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09E83" w14:textId="77777777" w:rsidR="00B826C2" w:rsidRPr="00C77187" w:rsidRDefault="00B826C2" w:rsidP="00B826C2">
      <w:pPr>
        <w:ind w:right="59"/>
        <w:jc w:val="center"/>
        <w:rPr>
          <w:rFonts w:ascii="Times New Roman" w:hAnsi="Times New Roman" w:cs="Times New Roman"/>
          <w:b/>
        </w:rPr>
      </w:pPr>
      <w:r w:rsidRPr="00C77187">
        <w:rPr>
          <w:rFonts w:ascii="Times New Roman" w:hAnsi="Times New Roman" w:cs="Times New Roman"/>
          <w:noProof/>
        </w:rPr>
        <mc:AlternateContent>
          <mc:Choice Requires="wps">
            <w:drawing>
              <wp:anchor distT="0" distB="0" distL="114300" distR="114300" simplePos="0" relativeHeight="251565056" behindDoc="0" locked="0" layoutInCell="1" allowOverlap="1" wp14:anchorId="650312B2" wp14:editId="41F11706">
                <wp:simplePos x="0" y="0"/>
                <wp:positionH relativeFrom="margin">
                  <wp:posOffset>-123825</wp:posOffset>
                </wp:positionH>
                <wp:positionV relativeFrom="paragraph">
                  <wp:posOffset>171450</wp:posOffset>
                </wp:positionV>
                <wp:extent cx="1266825" cy="1247775"/>
                <wp:effectExtent l="0" t="0" r="9525" b="9525"/>
                <wp:wrapNone/>
                <wp:docPr id="84044250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247775"/>
                        </a:xfrm>
                        <a:prstGeom prst="rect">
                          <a:avLst/>
                        </a:prstGeom>
                        <a:solidFill>
                          <a:sysClr val="window" lastClr="FFFFFF"/>
                        </a:solidFill>
                        <a:ln w="6350">
                          <a:solidFill>
                            <a:prstClr val="black"/>
                          </a:solidFill>
                        </a:ln>
                        <a:effectLst/>
                      </wps:spPr>
                      <wps:txbx>
                        <w:txbxContent>
                          <w:p w14:paraId="78573C84" w14:textId="77777777" w:rsidR="00B826C2" w:rsidRDefault="00B826C2" w:rsidP="00B826C2">
                            <w:r>
                              <w:rPr>
                                <w:noProof/>
                                <w:lang w:val="en-US" w:bidi="ar-SA"/>
                              </w:rPr>
                              <w:drawing>
                                <wp:inline distT="0" distB="0" distL="114300" distR="114300" wp14:anchorId="7ACEDBC7" wp14:editId="6CD24A7D">
                                  <wp:extent cx="1062990" cy="1095375"/>
                                  <wp:effectExtent l="0" t="0" r="3810" b="9525"/>
                                  <wp:docPr id="1401303082" name="Picture 1401303082" descr="new logo Loy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new logo Loyola"/>
                                          <pic:cNvPicPr>
                                            <a:picLocks noChangeAspect="1"/>
                                          </pic:cNvPicPr>
                                        </pic:nvPicPr>
                                        <pic:blipFill>
                                          <a:blip r:embed="rId8"/>
                                          <a:stretch>
                                            <a:fillRect/>
                                          </a:stretch>
                                        </pic:blipFill>
                                        <pic:spPr>
                                          <a:xfrm>
                                            <a:off x="0" y="0"/>
                                            <a:ext cx="1062990" cy="1095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50312B2" id="_x0000_t202" coordsize="21600,21600" o:spt="202" path="m,l,21600r21600,l21600,xe">
                <v:stroke joinstyle="miter"/>
                <v:path gradientshapeok="t" o:connecttype="rect"/>
              </v:shapetype>
              <v:shape id="Text Box 18" o:spid="_x0000_s1026" type="#_x0000_t202" style="position:absolute;left:0;text-align:left;margin-left:-9.75pt;margin-top:13.5pt;width:99.75pt;height:98.2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" fillcolor="window" strokeweight=".5pt">
                <v:path arrowok="t"/>
                <v:textbox>
                  <w:txbxContent>
                    <w:p w14:paraId="78573C84" w14:textId="77777777" w:rsidR="00B826C2" w:rsidRDefault="00B826C2" w:rsidP="00B826C2">
                      <w:r>
                        <w:rPr>
                          <w:noProof/>
                          <w:lang w:val="en-US" w:bidi="ar-SA"/>
                        </w:rPr>
                        <w:drawing>
                          <wp:inline distT="0" distB="0" distL="114300" distR="114300" wp14:anchorId="7ACEDBC7" wp14:editId="6CD24A7D">
                            <wp:extent cx="1062990" cy="1095375"/>
                            <wp:effectExtent l="0" t="0" r="3810" b="9525"/>
                            <wp:docPr id="1401303082" name="Picture 1401303082" descr="new logo Loy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new logo Loyola"/>
                                    <pic:cNvPicPr>
                                      <a:picLocks noChangeAspect="1"/>
                                    </pic:cNvPicPr>
                                  </pic:nvPicPr>
                                  <pic:blipFill>
                                    <a:blip r:embed="rId9"/>
                                    <a:stretch>
                                      <a:fillRect/>
                                    </a:stretch>
                                  </pic:blipFill>
                                  <pic:spPr>
                                    <a:xfrm>
                                      <a:off x="0" y="0"/>
                                      <a:ext cx="1062990" cy="1095375"/>
                                    </a:xfrm>
                                    <a:prstGeom prst="rect">
                                      <a:avLst/>
                                    </a:prstGeom>
                                  </pic:spPr>
                                </pic:pic>
                              </a:graphicData>
                            </a:graphic>
                          </wp:inline>
                        </w:drawing>
                      </w:r>
                    </w:p>
                  </w:txbxContent>
                </v:textbox>
                <w10:wrap anchorx="margin"/>
              </v:shape>
            </w:pict>
          </mc:Fallback>
        </mc:AlternateContent>
      </w:r>
      <w:r w:rsidRPr="00C77187">
        <w:rPr>
          <w:rFonts w:ascii="Times New Roman" w:hAnsi="Times New Roman" w:cs="Times New Roman"/>
          <w:noProof/>
        </w:rPr>
        <mc:AlternateContent>
          <mc:Choice Requires="wps">
            <w:drawing>
              <wp:anchor distT="0" distB="0" distL="114300" distR="114300" simplePos="0" relativeHeight="251564032" behindDoc="1" locked="0" layoutInCell="1" allowOverlap="1" wp14:anchorId="590D0B48" wp14:editId="6476BBA5">
                <wp:simplePos x="0" y="0"/>
                <wp:positionH relativeFrom="margin">
                  <wp:posOffset>-304800</wp:posOffset>
                </wp:positionH>
                <wp:positionV relativeFrom="paragraph">
                  <wp:posOffset>9525</wp:posOffset>
                </wp:positionV>
                <wp:extent cx="6543675" cy="1533525"/>
                <wp:effectExtent l="0" t="0" r="0" b="0"/>
                <wp:wrapNone/>
                <wp:docPr id="674331825" name="Freeform: Shape 1421422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3675" cy="1533525"/>
                        </a:xfrm>
                        <a:custGeom>
                          <a:avLst/>
                          <a:gdLst>
                            <a:gd name="T0" fmla="*/ 6543675 w 11435"/>
                            <a:gd name="T1" fmla="*/ 1533525 h 1893"/>
                            <a:gd name="T2" fmla="*/ 0 w 11435"/>
                            <a:gd name="T3" fmla="*/ 1533525 h 1893"/>
                            <a:gd name="T4" fmla="*/ 0 w 11435"/>
                            <a:gd name="T5" fmla="*/ 0 h 1893"/>
                            <a:gd name="T6" fmla="*/ 6543675 w 11435"/>
                            <a:gd name="T7" fmla="*/ 0 h 1893"/>
                            <a:gd name="T8" fmla="*/ 6543675 w 11435"/>
                            <a:gd name="T9" fmla="*/ 5671 h 1893"/>
                            <a:gd name="T10" fmla="*/ 8584 w 11435"/>
                            <a:gd name="T11" fmla="*/ 5671 h 1893"/>
                            <a:gd name="T12" fmla="*/ 4578 w 11435"/>
                            <a:gd name="T13" fmla="*/ 12152 h 1893"/>
                            <a:gd name="T14" fmla="*/ 8584 w 11435"/>
                            <a:gd name="T15" fmla="*/ 12152 h 1893"/>
                            <a:gd name="T16" fmla="*/ 8584 w 11435"/>
                            <a:gd name="T17" fmla="*/ 1521373 h 1893"/>
                            <a:gd name="T18" fmla="*/ 4578 w 11435"/>
                            <a:gd name="T19" fmla="*/ 1521373 h 1893"/>
                            <a:gd name="T20" fmla="*/ 8584 w 11435"/>
                            <a:gd name="T21" fmla="*/ 1527044 h 1893"/>
                            <a:gd name="T22" fmla="*/ 6543675 w 11435"/>
                            <a:gd name="T23" fmla="*/ 1527044 h 1893"/>
                            <a:gd name="T24" fmla="*/ 6543675 w 11435"/>
                            <a:gd name="T25" fmla="*/ 1533525 h 1893"/>
                            <a:gd name="T26" fmla="*/ 8584 w 11435"/>
                            <a:gd name="T27" fmla="*/ 12152 h 1893"/>
                            <a:gd name="T28" fmla="*/ 4578 w 11435"/>
                            <a:gd name="T29" fmla="*/ 12152 h 1893"/>
                            <a:gd name="T30" fmla="*/ 8584 w 11435"/>
                            <a:gd name="T31" fmla="*/ 5671 h 1893"/>
                            <a:gd name="T32" fmla="*/ 8584 w 11435"/>
                            <a:gd name="T33" fmla="*/ 12152 h 1893"/>
                            <a:gd name="T34" fmla="*/ 6535091 w 11435"/>
                            <a:gd name="T35" fmla="*/ 12152 h 1893"/>
                            <a:gd name="T36" fmla="*/ 8584 w 11435"/>
                            <a:gd name="T37" fmla="*/ 12152 h 1893"/>
                            <a:gd name="T38" fmla="*/ 8584 w 11435"/>
                            <a:gd name="T39" fmla="*/ 5671 h 1893"/>
                            <a:gd name="T40" fmla="*/ 6535091 w 11435"/>
                            <a:gd name="T41" fmla="*/ 5671 h 1893"/>
                            <a:gd name="T42" fmla="*/ 6535091 w 11435"/>
                            <a:gd name="T43" fmla="*/ 12152 h 1893"/>
                            <a:gd name="T44" fmla="*/ 6535091 w 11435"/>
                            <a:gd name="T45" fmla="*/ 1527044 h 1893"/>
                            <a:gd name="T46" fmla="*/ 6535091 w 11435"/>
                            <a:gd name="T47" fmla="*/ 5671 h 1893"/>
                            <a:gd name="T48" fmla="*/ 6539669 w 11435"/>
                            <a:gd name="T49" fmla="*/ 12152 h 1893"/>
                            <a:gd name="T50" fmla="*/ 6543675 w 11435"/>
                            <a:gd name="T51" fmla="*/ 12152 h 1893"/>
                            <a:gd name="T52" fmla="*/ 6543675 w 11435"/>
                            <a:gd name="T53" fmla="*/ 1521373 h 1893"/>
                            <a:gd name="T54" fmla="*/ 6539669 w 11435"/>
                            <a:gd name="T55" fmla="*/ 1521373 h 1893"/>
                            <a:gd name="T56" fmla="*/ 6535091 w 11435"/>
                            <a:gd name="T57" fmla="*/ 1527044 h 1893"/>
                            <a:gd name="T58" fmla="*/ 6543675 w 11435"/>
                            <a:gd name="T59" fmla="*/ 12152 h 1893"/>
                            <a:gd name="T60" fmla="*/ 6539669 w 11435"/>
                            <a:gd name="T61" fmla="*/ 12152 h 1893"/>
                            <a:gd name="T62" fmla="*/ 6535091 w 11435"/>
                            <a:gd name="T63" fmla="*/ 5671 h 1893"/>
                            <a:gd name="T64" fmla="*/ 6543675 w 11435"/>
                            <a:gd name="T65" fmla="*/ 5671 h 1893"/>
                            <a:gd name="T66" fmla="*/ 6543675 w 11435"/>
                            <a:gd name="T67" fmla="*/ 12152 h 1893"/>
                            <a:gd name="T68" fmla="*/ 8584 w 11435"/>
                            <a:gd name="T69" fmla="*/ 1527044 h 1893"/>
                            <a:gd name="T70" fmla="*/ 4578 w 11435"/>
                            <a:gd name="T71" fmla="*/ 1521373 h 1893"/>
                            <a:gd name="T72" fmla="*/ 8584 w 11435"/>
                            <a:gd name="T73" fmla="*/ 1521373 h 1893"/>
                            <a:gd name="T74" fmla="*/ 8584 w 11435"/>
                            <a:gd name="T75" fmla="*/ 1527044 h 1893"/>
                            <a:gd name="T76" fmla="*/ 6535091 w 11435"/>
                            <a:gd name="T77" fmla="*/ 1527044 h 1893"/>
                            <a:gd name="T78" fmla="*/ 8584 w 11435"/>
                            <a:gd name="T79" fmla="*/ 1527044 h 1893"/>
                            <a:gd name="T80" fmla="*/ 8584 w 11435"/>
                            <a:gd name="T81" fmla="*/ 1521373 h 1893"/>
                            <a:gd name="T82" fmla="*/ 6535091 w 11435"/>
                            <a:gd name="T83" fmla="*/ 1521373 h 1893"/>
                            <a:gd name="T84" fmla="*/ 6535091 w 11435"/>
                            <a:gd name="T85" fmla="*/ 1527044 h 1893"/>
                            <a:gd name="T86" fmla="*/ 6543675 w 11435"/>
                            <a:gd name="T87" fmla="*/ 1527044 h 1893"/>
                            <a:gd name="T88" fmla="*/ 6535091 w 11435"/>
                            <a:gd name="T89" fmla="*/ 1527044 h 1893"/>
                            <a:gd name="T90" fmla="*/ 6539669 w 11435"/>
                            <a:gd name="T91" fmla="*/ 1521373 h 1893"/>
                            <a:gd name="T92" fmla="*/ 6543675 w 11435"/>
                            <a:gd name="T93" fmla="*/ 1521373 h 1893"/>
                            <a:gd name="T94" fmla="*/ 6543675 w 11435"/>
                            <a:gd name="T95" fmla="*/ 1527044 h 189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1435"/>
                            <a:gd name="T145" fmla="*/ 0 h 1893"/>
                            <a:gd name="T146" fmla="*/ 11435 w 11435"/>
                            <a:gd name="T147" fmla="*/ 1893 h 189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1435" h="1893">
                              <a:moveTo>
                                <a:pt x="11435" y="1893"/>
                              </a:moveTo>
                              <a:lnTo>
                                <a:pt x="0" y="1893"/>
                              </a:lnTo>
                              <a:lnTo>
                                <a:pt x="0" y="0"/>
                              </a:lnTo>
                              <a:lnTo>
                                <a:pt x="11435" y="0"/>
                              </a:lnTo>
                              <a:lnTo>
                                <a:pt x="11435" y="7"/>
                              </a:lnTo>
                              <a:lnTo>
                                <a:pt x="15" y="7"/>
                              </a:lnTo>
                              <a:lnTo>
                                <a:pt x="8" y="15"/>
                              </a:lnTo>
                              <a:lnTo>
                                <a:pt x="15" y="15"/>
                              </a:lnTo>
                              <a:lnTo>
                                <a:pt x="15" y="1878"/>
                              </a:lnTo>
                              <a:lnTo>
                                <a:pt x="8" y="1878"/>
                              </a:lnTo>
                              <a:lnTo>
                                <a:pt x="15" y="1885"/>
                              </a:lnTo>
                              <a:lnTo>
                                <a:pt x="11435" y="1885"/>
                              </a:lnTo>
                              <a:lnTo>
                                <a:pt x="11435" y="1893"/>
                              </a:lnTo>
                              <a:close/>
                              <a:moveTo>
                                <a:pt x="15" y="15"/>
                              </a:moveTo>
                              <a:lnTo>
                                <a:pt x="8" y="15"/>
                              </a:lnTo>
                              <a:lnTo>
                                <a:pt x="15" y="7"/>
                              </a:lnTo>
                              <a:lnTo>
                                <a:pt x="15" y="15"/>
                              </a:lnTo>
                              <a:close/>
                              <a:moveTo>
                                <a:pt x="11420" y="15"/>
                              </a:moveTo>
                              <a:lnTo>
                                <a:pt x="15" y="15"/>
                              </a:lnTo>
                              <a:lnTo>
                                <a:pt x="15" y="7"/>
                              </a:lnTo>
                              <a:lnTo>
                                <a:pt x="11420" y="7"/>
                              </a:lnTo>
                              <a:lnTo>
                                <a:pt x="11420" y="15"/>
                              </a:lnTo>
                              <a:close/>
                              <a:moveTo>
                                <a:pt x="11420" y="1885"/>
                              </a:moveTo>
                              <a:lnTo>
                                <a:pt x="11420" y="7"/>
                              </a:lnTo>
                              <a:lnTo>
                                <a:pt x="11428" y="15"/>
                              </a:lnTo>
                              <a:lnTo>
                                <a:pt x="11435" y="15"/>
                              </a:lnTo>
                              <a:lnTo>
                                <a:pt x="11435" y="1878"/>
                              </a:lnTo>
                              <a:lnTo>
                                <a:pt x="11428" y="1878"/>
                              </a:lnTo>
                              <a:lnTo>
                                <a:pt x="11420" y="1885"/>
                              </a:lnTo>
                              <a:close/>
                              <a:moveTo>
                                <a:pt x="11435" y="15"/>
                              </a:moveTo>
                              <a:lnTo>
                                <a:pt x="11428" y="15"/>
                              </a:lnTo>
                              <a:lnTo>
                                <a:pt x="11420" y="7"/>
                              </a:lnTo>
                              <a:lnTo>
                                <a:pt x="11435" y="7"/>
                              </a:lnTo>
                              <a:lnTo>
                                <a:pt x="11435" y="15"/>
                              </a:lnTo>
                              <a:close/>
                              <a:moveTo>
                                <a:pt x="15" y="1885"/>
                              </a:moveTo>
                              <a:lnTo>
                                <a:pt x="8" y="1878"/>
                              </a:lnTo>
                              <a:lnTo>
                                <a:pt x="15" y="1878"/>
                              </a:lnTo>
                              <a:lnTo>
                                <a:pt x="15" y="1885"/>
                              </a:lnTo>
                              <a:close/>
                              <a:moveTo>
                                <a:pt x="11420" y="1885"/>
                              </a:moveTo>
                              <a:lnTo>
                                <a:pt x="15" y="1885"/>
                              </a:lnTo>
                              <a:lnTo>
                                <a:pt x="15" y="1878"/>
                              </a:lnTo>
                              <a:lnTo>
                                <a:pt x="11420" y="1878"/>
                              </a:lnTo>
                              <a:lnTo>
                                <a:pt x="11420" y="1885"/>
                              </a:lnTo>
                              <a:close/>
                              <a:moveTo>
                                <a:pt x="11435" y="1885"/>
                              </a:moveTo>
                              <a:lnTo>
                                <a:pt x="11420" y="1885"/>
                              </a:lnTo>
                              <a:lnTo>
                                <a:pt x="11428" y="1878"/>
                              </a:lnTo>
                              <a:lnTo>
                                <a:pt x="11435" y="1878"/>
                              </a:lnTo>
                              <a:lnTo>
                                <a:pt x="11435" y="18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1FF7" id="Freeform: Shape 1421422612" o:spid="_x0000_s1026" style="position:absolute;margin-left:-24pt;margin-top:.75pt;width:515.25pt;height:120.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1435,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" path="m11435,1893l,1893,,,11435,r,7l15,7,8,15r7,l15,1878r-7,l15,1885r11420,l11435,1893xm15,15r-7,l15,7r,8xm11420,15l15,15r,-8l11420,7r,8xm11420,1885r,-1878l11428,15r7,l11435,1878r-7,l11420,1885xm11435,15r-7,l11420,7r15,l11435,15xm15,1885r-7,-7l15,1878r,7xm11420,1885l15,1885r,-7l11420,1878r,7xm11435,1885r-15,l11428,1878r7,l11435,1885xe" fillcolor="black" stroked="f">
                <v:path arrowok="t" o:connecttype="custom" o:connectlocs="2147483646,1242313220;0,1242313220;0,0;2147483646,0;2147483646,4594094;4912191,4594094;2619759,9844372;4912191,9844372;4912191,1232468848;2619759,1232468848;4912191,1237062942;2147483646,1237062942;2147483646,1242313220;4912191,9844372;2619759,9844372;4912191,4594094;4912191,9844372;2147483646,9844372;4912191,9844372;4912191,4594094;2147483646,4594094;2147483646,9844372;2147483646,1237062942;2147483646,4594094;2147483646,9844372;2147483646,9844372;2147483646,1232468848;2147483646,1232468848;2147483646,1237062942;2147483646,9844372;2147483646,9844372;2147483646,4594094;2147483646,4594094;2147483646,9844372;4912191,1237062942;2619759,1232468848;4912191,1232468848;4912191,1237062942;2147483646,1237062942;4912191,1237062942;4912191,1232468848;2147483646,1232468848;2147483646,1237062942;2147483646,1237062942;2147483646,1237062942;2147483646,1232468848;2147483646,1232468848;2147483646,1237062942" o:connectangles="0,0,0,0,0,0,0,0,0,0,0,0,0,0,0,0,0,0,0,0,0,0,0,0,0,0,0,0,0,0,0,0,0,0,0,0,0,0,0,0,0,0,0,0,0,0,0,0" textboxrect="0,0,11435,1893"/>
                <w10:wrap anchorx="margin"/>
              </v:shape>
            </w:pict>
          </mc:Fallback>
        </mc:AlternateContent>
      </w:r>
      <w:r w:rsidRPr="00C77187">
        <w:rPr>
          <w:rFonts w:ascii="Times New Roman" w:hAnsi="Times New Roman" w:cs="Times New Roman"/>
          <w:b/>
          <w:sz w:val="44"/>
        </w:rPr>
        <w:t xml:space="preserve">                           LOYOLA ACADEMY</w:t>
      </w:r>
    </w:p>
    <w:p w14:paraId="134DE03C" w14:textId="77777777" w:rsidR="00B826C2" w:rsidRPr="00C77187" w:rsidRDefault="00B826C2" w:rsidP="00B826C2">
      <w:pPr>
        <w:ind w:right="59"/>
        <w:rPr>
          <w:rFonts w:ascii="Times New Roman" w:hAnsi="Times New Roman" w:cs="Times New Roman"/>
          <w:b/>
          <w:sz w:val="44"/>
        </w:rPr>
      </w:pPr>
      <w:r w:rsidRPr="00C77187">
        <w:rPr>
          <w:rFonts w:ascii="Times New Roman" w:hAnsi="Times New Roman" w:cs="Times New Roman"/>
          <w:b/>
        </w:rPr>
        <w:t xml:space="preserve">                                                                            ALWAL, SECUNDERABAD 500 010 TS</w:t>
      </w:r>
    </w:p>
    <w:p w14:paraId="2DA00CB4" w14:textId="136889D4" w:rsidR="00B826C2" w:rsidRPr="00C77187" w:rsidRDefault="00B826C2" w:rsidP="00B826C2">
      <w:pPr>
        <w:ind w:right="59"/>
        <w:jc w:val="center"/>
        <w:rPr>
          <w:rFonts w:ascii="Times New Roman" w:hAnsi="Times New Roman" w:cs="Times New Roman"/>
          <w:b/>
          <w:sz w:val="44"/>
        </w:rPr>
      </w:pPr>
      <w:r w:rsidRPr="00C77187">
        <w:rPr>
          <w:rFonts w:ascii="Times New Roman" w:hAnsi="Times New Roman" w:cs="Times New Roman"/>
        </w:rPr>
        <w:t xml:space="preserve">                                                     (Autonomous and affiliated to Osmania</w:t>
      </w:r>
      <w:r w:rsidR="00B63062" w:rsidRPr="00C77187">
        <w:rPr>
          <w:rFonts w:ascii="Times New Roman" w:hAnsi="Times New Roman" w:cs="Times New Roman"/>
        </w:rPr>
        <w:t xml:space="preserve"> </w:t>
      </w:r>
      <w:r w:rsidRPr="00C77187">
        <w:rPr>
          <w:rFonts w:ascii="Times New Roman" w:hAnsi="Times New Roman" w:cs="Times New Roman"/>
        </w:rPr>
        <w:t>University)</w:t>
      </w:r>
    </w:p>
    <w:p w14:paraId="701423FD" w14:textId="77777777" w:rsidR="00B826C2" w:rsidRPr="00C77187" w:rsidRDefault="00B826C2" w:rsidP="00B826C2">
      <w:pPr>
        <w:pStyle w:val="BodyText"/>
        <w:ind w:left="59" w:right="53"/>
        <w:jc w:val="center"/>
        <w:rPr>
          <w:sz w:val="22"/>
          <w:szCs w:val="22"/>
        </w:rPr>
      </w:pPr>
      <w:r w:rsidRPr="00C77187">
        <w:rPr>
          <w:sz w:val="22"/>
          <w:szCs w:val="22"/>
        </w:rPr>
        <w:t xml:space="preserve">                                          A “College with Potential for Excellence” by UGC</w:t>
      </w:r>
    </w:p>
    <w:p w14:paraId="4FB58F81" w14:textId="2EA3DB94" w:rsidR="00B826C2" w:rsidRPr="00C77187" w:rsidRDefault="00B826C2" w:rsidP="00B826C2">
      <w:pPr>
        <w:ind w:left="59" w:right="59"/>
        <w:jc w:val="right"/>
        <w:rPr>
          <w:rFonts w:ascii="Times New Roman" w:hAnsi="Times New Roman" w:cs="Times New Roman"/>
        </w:rPr>
      </w:pPr>
      <w:hyperlink r:id="rId10" w:history="1">
        <w:r w:rsidRPr="00C77187">
          <w:rPr>
            <w:rStyle w:val="Hyperlink"/>
            <w:rFonts w:ascii="Times New Roman" w:hAnsi="Times New Roman" w:cs="Times New Roman"/>
            <w:b/>
            <w:sz w:val="22"/>
            <w:szCs w:val="22"/>
          </w:rPr>
          <w:t>www.loyolaacademyugpg.ac.in</w:t>
        </w:r>
      </w:hyperlink>
      <w:r w:rsidR="00981F77" w:rsidRPr="00C77187">
        <w:rPr>
          <w:rFonts w:ascii="Times New Roman" w:hAnsi="Times New Roman" w:cs="Times New Roman"/>
        </w:rPr>
        <w:t xml:space="preserve"> </w:t>
      </w:r>
      <w:r w:rsidRPr="00C77187">
        <w:rPr>
          <w:rFonts w:ascii="Times New Roman" w:hAnsi="Times New Roman" w:cs="Times New Roman"/>
          <w:sz w:val="22"/>
          <w:szCs w:val="22"/>
        </w:rPr>
        <w:t>Ph: 040-27862363</w:t>
      </w:r>
      <w:r w:rsidRPr="00C77187">
        <w:rPr>
          <w:rFonts w:ascii="Times New Roman" w:hAnsi="Times New Roman" w:cs="Times New Roman"/>
        </w:rPr>
        <w:t xml:space="preserve"> /27860077</w:t>
      </w:r>
    </w:p>
    <w:p w14:paraId="034F259A"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0E624157"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6A716984"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1BE9E5AA"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771C7622"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19ECEC37"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312EC92E" w14:textId="77777777" w:rsidR="00B826C2" w:rsidRPr="00C77187" w:rsidRDefault="00B826C2" w:rsidP="00B826C2">
      <w:pPr>
        <w:spacing w:line="360" w:lineRule="auto"/>
        <w:jc w:val="center"/>
        <w:rPr>
          <w:rFonts w:ascii="Times New Roman" w:hAnsi="Times New Roman" w:cs="Times New Roman"/>
          <w:b/>
          <w:bCs/>
          <w:sz w:val="48"/>
          <w:szCs w:val="48"/>
          <w:u w:val="single"/>
        </w:rPr>
      </w:pPr>
      <w:r w:rsidRPr="00C77187">
        <w:rPr>
          <w:rFonts w:ascii="Times New Roman" w:hAnsi="Times New Roman" w:cs="Times New Roman"/>
          <w:b/>
          <w:bCs/>
          <w:sz w:val="48"/>
          <w:szCs w:val="48"/>
          <w:u w:val="single"/>
        </w:rPr>
        <w:t xml:space="preserve">DEPARTMENT </w:t>
      </w:r>
    </w:p>
    <w:p w14:paraId="6AE8C353" w14:textId="77777777" w:rsidR="00B826C2" w:rsidRPr="00C77187" w:rsidRDefault="00B826C2" w:rsidP="00B826C2">
      <w:pPr>
        <w:spacing w:line="360" w:lineRule="auto"/>
        <w:jc w:val="center"/>
        <w:rPr>
          <w:rFonts w:ascii="Times New Roman" w:hAnsi="Times New Roman" w:cs="Times New Roman"/>
          <w:b/>
          <w:bCs/>
          <w:sz w:val="48"/>
          <w:szCs w:val="48"/>
          <w:u w:val="single"/>
        </w:rPr>
      </w:pPr>
      <w:r w:rsidRPr="00C77187">
        <w:rPr>
          <w:rFonts w:ascii="Times New Roman" w:hAnsi="Times New Roman" w:cs="Times New Roman"/>
          <w:b/>
          <w:bCs/>
          <w:sz w:val="48"/>
          <w:szCs w:val="48"/>
          <w:u w:val="single"/>
        </w:rPr>
        <w:t xml:space="preserve">OF </w:t>
      </w:r>
    </w:p>
    <w:p w14:paraId="7E9A2A47" w14:textId="77777777" w:rsidR="00B826C2" w:rsidRPr="00C77187" w:rsidRDefault="00B826C2" w:rsidP="00B826C2">
      <w:pPr>
        <w:spacing w:line="360" w:lineRule="auto"/>
        <w:jc w:val="center"/>
        <w:rPr>
          <w:rFonts w:ascii="Times New Roman" w:hAnsi="Times New Roman" w:cs="Times New Roman"/>
          <w:b/>
          <w:bCs/>
          <w:sz w:val="48"/>
          <w:szCs w:val="48"/>
          <w:u w:val="single"/>
        </w:rPr>
      </w:pPr>
      <w:r w:rsidRPr="00C77187">
        <w:rPr>
          <w:rFonts w:ascii="Times New Roman" w:hAnsi="Times New Roman" w:cs="Times New Roman"/>
          <w:b/>
          <w:bCs/>
          <w:sz w:val="48"/>
          <w:szCs w:val="48"/>
          <w:u w:val="single"/>
        </w:rPr>
        <w:t xml:space="preserve"> B.COM INTERNATIONAL FINANCE</w:t>
      </w:r>
    </w:p>
    <w:p w14:paraId="04D424B2" w14:textId="77777777" w:rsidR="00B826C2" w:rsidRPr="00C77187" w:rsidRDefault="00B826C2" w:rsidP="00B826C2">
      <w:pPr>
        <w:spacing w:line="360" w:lineRule="auto"/>
        <w:jc w:val="center"/>
        <w:rPr>
          <w:rFonts w:ascii="Times New Roman" w:hAnsi="Times New Roman" w:cs="Times New Roman"/>
          <w:b/>
          <w:bCs/>
          <w:sz w:val="40"/>
          <w:szCs w:val="40"/>
          <w:u w:val="single"/>
        </w:rPr>
      </w:pPr>
    </w:p>
    <w:p w14:paraId="5990738A" w14:textId="77777777" w:rsidR="00B826C2" w:rsidRPr="00C77187" w:rsidRDefault="00B826C2" w:rsidP="00B826C2">
      <w:pPr>
        <w:spacing w:line="360" w:lineRule="auto"/>
        <w:jc w:val="center"/>
        <w:rPr>
          <w:rFonts w:ascii="Times New Roman" w:hAnsi="Times New Roman" w:cs="Times New Roman"/>
          <w:b/>
          <w:bCs/>
          <w:sz w:val="40"/>
          <w:szCs w:val="40"/>
          <w:u w:val="single"/>
        </w:rPr>
      </w:pPr>
      <w:r w:rsidRPr="00C77187">
        <w:rPr>
          <w:rFonts w:ascii="Times New Roman" w:hAnsi="Times New Roman" w:cs="Times New Roman"/>
          <w:b/>
          <w:bCs/>
          <w:sz w:val="40"/>
          <w:szCs w:val="40"/>
          <w:u w:val="single"/>
        </w:rPr>
        <w:t>DEPARTMENTAL ACTIVITIES REPORT</w:t>
      </w:r>
    </w:p>
    <w:p w14:paraId="15AD5BCA" w14:textId="02C147B4" w:rsidR="00B826C2" w:rsidRPr="00C77187" w:rsidRDefault="00B826C2" w:rsidP="00B826C2">
      <w:pPr>
        <w:spacing w:line="360" w:lineRule="auto"/>
        <w:jc w:val="center"/>
        <w:rPr>
          <w:rFonts w:ascii="Times New Roman" w:hAnsi="Times New Roman" w:cs="Times New Roman"/>
          <w:b/>
          <w:bCs/>
          <w:sz w:val="40"/>
          <w:szCs w:val="40"/>
          <w:u w:val="single"/>
        </w:rPr>
      </w:pPr>
      <w:r w:rsidRPr="00C77187">
        <w:rPr>
          <w:rFonts w:ascii="Times New Roman" w:hAnsi="Times New Roman" w:cs="Times New Roman"/>
          <w:b/>
          <w:bCs/>
          <w:sz w:val="40"/>
          <w:szCs w:val="40"/>
          <w:u w:val="single"/>
        </w:rPr>
        <w:t>2025-2026</w:t>
      </w:r>
    </w:p>
    <w:p w14:paraId="36A70204"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40051EAE" w14:textId="77777777" w:rsidR="00B826C2" w:rsidRPr="00C77187" w:rsidRDefault="00B826C2" w:rsidP="00B826C2">
      <w:pPr>
        <w:spacing w:after="0" w:line="276" w:lineRule="auto"/>
        <w:jc w:val="center"/>
        <w:rPr>
          <w:rFonts w:ascii="Times New Roman" w:hAnsi="Times New Roman" w:cs="Times New Roman"/>
          <w:b/>
          <w:bCs/>
          <w:szCs w:val="24"/>
          <w:u w:val="single"/>
        </w:rPr>
      </w:pPr>
    </w:p>
    <w:p w14:paraId="2EE6518E" w14:textId="77777777" w:rsidR="00B826C2" w:rsidRPr="00C77187" w:rsidRDefault="00B826C2" w:rsidP="00B826C2">
      <w:pPr>
        <w:spacing w:before="120" w:after="120" w:line="259" w:lineRule="auto"/>
        <w:rPr>
          <w:rFonts w:ascii="Times New Roman" w:hAnsi="Times New Roman" w:cs="Times New Roman"/>
          <w:b/>
          <w:bCs/>
          <w:szCs w:val="24"/>
          <w:u w:val="single"/>
        </w:rPr>
      </w:pPr>
    </w:p>
    <w:p w14:paraId="0CC72F28" w14:textId="77777777" w:rsidR="00B826C2" w:rsidRPr="00C77187" w:rsidRDefault="00B826C2" w:rsidP="00B826C2">
      <w:pPr>
        <w:spacing w:before="120" w:after="120" w:line="259" w:lineRule="auto"/>
        <w:rPr>
          <w:rFonts w:ascii="Times New Roman" w:hAnsi="Times New Roman" w:cs="Times New Roman"/>
          <w:b/>
          <w:bCs/>
          <w:szCs w:val="24"/>
          <w:u w:val="single"/>
        </w:rPr>
      </w:pPr>
    </w:p>
    <w:p w14:paraId="60FE3101" w14:textId="77777777" w:rsidR="00B826C2" w:rsidRPr="00C77187" w:rsidRDefault="00B826C2" w:rsidP="00B826C2">
      <w:pPr>
        <w:spacing w:before="120" w:after="120" w:line="259" w:lineRule="auto"/>
        <w:rPr>
          <w:rFonts w:ascii="Times New Roman" w:hAnsi="Times New Roman" w:cs="Times New Roman"/>
          <w:b/>
          <w:bCs/>
          <w:szCs w:val="24"/>
          <w:u w:val="single"/>
        </w:rPr>
      </w:pPr>
    </w:p>
    <w:p w14:paraId="12D4615B" w14:textId="77777777" w:rsidR="00B826C2" w:rsidRPr="00C77187" w:rsidRDefault="00B826C2" w:rsidP="00B826C2">
      <w:pPr>
        <w:spacing w:before="120" w:after="120" w:line="259" w:lineRule="auto"/>
        <w:rPr>
          <w:rFonts w:ascii="Times New Roman" w:hAnsi="Times New Roman" w:cs="Times New Roman"/>
          <w:b/>
          <w:bCs/>
          <w:szCs w:val="24"/>
          <w:u w:val="single"/>
        </w:rPr>
      </w:pPr>
    </w:p>
    <w:p w14:paraId="7DFD1DAD" w14:textId="77777777" w:rsidR="006252A2" w:rsidRPr="00C77187" w:rsidRDefault="006252A2" w:rsidP="00B826C2">
      <w:pPr>
        <w:spacing w:before="120" w:after="120" w:line="259" w:lineRule="auto"/>
        <w:rPr>
          <w:rFonts w:ascii="Times New Roman" w:hAnsi="Times New Roman" w:cs="Times New Roman"/>
          <w:b/>
          <w:bCs/>
          <w:szCs w:val="24"/>
          <w:u w:val="single"/>
        </w:rPr>
      </w:pPr>
    </w:p>
    <w:p w14:paraId="521B4630" w14:textId="77777777" w:rsidR="00B826C2" w:rsidRPr="00C77187" w:rsidRDefault="00B826C2" w:rsidP="00B826C2">
      <w:pPr>
        <w:spacing w:before="120" w:after="120" w:line="259" w:lineRule="auto"/>
        <w:rPr>
          <w:rFonts w:ascii="Times New Roman" w:hAnsi="Times New Roman" w:cs="Times New Roman"/>
          <w:b/>
          <w:bCs/>
          <w:szCs w:val="24"/>
          <w:u w:val="single"/>
        </w:rPr>
      </w:pPr>
    </w:p>
    <w:p w14:paraId="54D37E04" w14:textId="77777777" w:rsidR="00B826C2" w:rsidRPr="00C77187" w:rsidRDefault="00B826C2" w:rsidP="005D5D41">
      <w:pPr>
        <w:spacing w:after="0" w:line="276" w:lineRule="auto"/>
        <w:rPr>
          <w:rFonts w:ascii="Times New Roman" w:hAnsi="Times New Roman" w:cs="Times New Roman"/>
          <w:b/>
          <w:bCs/>
          <w:sz w:val="40"/>
          <w:szCs w:val="40"/>
          <w:u w:val="single"/>
        </w:rPr>
      </w:pPr>
    </w:p>
    <w:p w14:paraId="50963997" w14:textId="77777777" w:rsidR="00B826C2" w:rsidRPr="00C77187" w:rsidRDefault="00B826C2" w:rsidP="00B826C2">
      <w:pPr>
        <w:spacing w:after="0" w:line="276" w:lineRule="auto"/>
        <w:jc w:val="center"/>
        <w:rPr>
          <w:rFonts w:ascii="Times New Roman" w:hAnsi="Times New Roman" w:cs="Times New Roman"/>
          <w:b/>
          <w:bCs/>
          <w:sz w:val="40"/>
          <w:szCs w:val="40"/>
          <w:u w:val="single"/>
        </w:rPr>
      </w:pPr>
      <w:r w:rsidRPr="00C77187">
        <w:rPr>
          <w:rFonts w:ascii="Times New Roman" w:hAnsi="Times New Roman" w:cs="Times New Roman"/>
          <w:b/>
          <w:bCs/>
          <w:sz w:val="40"/>
          <w:szCs w:val="40"/>
          <w:u w:val="single"/>
        </w:rPr>
        <w:lastRenderedPageBreak/>
        <w:t>INDEX</w:t>
      </w:r>
    </w:p>
    <w:p w14:paraId="2E2C4367" w14:textId="77777777" w:rsidR="00B826C2" w:rsidRPr="00C77187" w:rsidRDefault="00B826C2" w:rsidP="00B826C2">
      <w:pPr>
        <w:spacing w:after="0" w:line="276" w:lineRule="auto"/>
        <w:jc w:val="both"/>
        <w:rPr>
          <w:rFonts w:ascii="Times New Roman" w:hAnsi="Times New Roman" w:cs="Times New Roman"/>
          <w:b/>
          <w:bCs/>
          <w:szCs w:val="24"/>
          <w:u w:val="single"/>
        </w:rPr>
      </w:pPr>
    </w:p>
    <w:tbl>
      <w:tblPr>
        <w:tblStyle w:val="TableGrid"/>
        <w:tblW w:w="0" w:type="auto"/>
        <w:tblLook w:val="04A0" w:firstRow="1" w:lastRow="0" w:firstColumn="1" w:lastColumn="0" w:noHBand="0" w:noVBand="1"/>
      </w:tblPr>
      <w:tblGrid>
        <w:gridCol w:w="970"/>
        <w:gridCol w:w="6428"/>
        <w:gridCol w:w="1758"/>
      </w:tblGrid>
      <w:tr w:rsidR="00B826C2" w:rsidRPr="00C77187" w14:paraId="68151F10" w14:textId="77777777" w:rsidTr="000E66E9">
        <w:tc>
          <w:tcPr>
            <w:tcW w:w="970" w:type="dxa"/>
          </w:tcPr>
          <w:p w14:paraId="73228F52" w14:textId="77777777" w:rsidR="00B826C2" w:rsidRPr="00C77187" w:rsidRDefault="00B826C2" w:rsidP="000E66E9">
            <w:pPr>
              <w:spacing w:line="276" w:lineRule="auto"/>
              <w:jc w:val="both"/>
              <w:rPr>
                <w:rFonts w:eastAsia="Times New Roman" w:cs="Times New Roman"/>
                <w:u w:val="none"/>
              </w:rPr>
            </w:pPr>
            <w:r w:rsidRPr="00C77187">
              <w:rPr>
                <w:rFonts w:eastAsia="Times New Roman" w:cs="Times New Roman"/>
                <w:u w:val="none"/>
              </w:rPr>
              <w:t>SL.NO</w:t>
            </w:r>
          </w:p>
        </w:tc>
        <w:tc>
          <w:tcPr>
            <w:tcW w:w="6428" w:type="dxa"/>
          </w:tcPr>
          <w:p w14:paraId="0FE132E1" w14:textId="77777777" w:rsidR="00B826C2" w:rsidRPr="00C77187" w:rsidRDefault="00B826C2" w:rsidP="000E66E9">
            <w:pPr>
              <w:spacing w:line="276" w:lineRule="auto"/>
              <w:jc w:val="both"/>
              <w:rPr>
                <w:rFonts w:eastAsia="Times New Roman" w:cs="Times New Roman"/>
                <w:u w:val="none"/>
              </w:rPr>
            </w:pPr>
            <w:r w:rsidRPr="00C77187">
              <w:rPr>
                <w:rFonts w:eastAsia="Times New Roman" w:cs="Times New Roman"/>
                <w:u w:val="none"/>
              </w:rPr>
              <w:t>CONTENTS</w:t>
            </w:r>
          </w:p>
        </w:tc>
        <w:tc>
          <w:tcPr>
            <w:tcW w:w="1758" w:type="dxa"/>
          </w:tcPr>
          <w:p w14:paraId="4D699F67" w14:textId="77777777" w:rsidR="00B826C2" w:rsidRPr="00C77187" w:rsidRDefault="00B826C2" w:rsidP="000E66E9">
            <w:pPr>
              <w:spacing w:line="276" w:lineRule="auto"/>
              <w:jc w:val="both"/>
              <w:rPr>
                <w:rFonts w:eastAsia="Times New Roman" w:cs="Times New Roman"/>
                <w:u w:val="none"/>
              </w:rPr>
            </w:pPr>
            <w:r w:rsidRPr="00C77187">
              <w:rPr>
                <w:rFonts w:eastAsia="Times New Roman" w:cs="Times New Roman"/>
                <w:u w:val="none"/>
              </w:rPr>
              <w:t>PAGE</w:t>
            </w:r>
          </w:p>
        </w:tc>
      </w:tr>
      <w:tr w:rsidR="00B826C2" w:rsidRPr="00C77187" w14:paraId="6A650832" w14:textId="77777777" w:rsidTr="000E66E9">
        <w:tc>
          <w:tcPr>
            <w:tcW w:w="970" w:type="dxa"/>
          </w:tcPr>
          <w:p w14:paraId="0D559131" w14:textId="577DC311" w:rsidR="00B826C2" w:rsidRPr="003556A8" w:rsidRDefault="00B826C2" w:rsidP="000E66E9">
            <w:pPr>
              <w:spacing w:line="276" w:lineRule="auto"/>
              <w:rPr>
                <w:rFonts w:cs="Times New Roman"/>
                <w:b w:val="0"/>
                <w:bCs w:val="0"/>
                <w:u w:val="none"/>
              </w:rPr>
            </w:pPr>
            <w:r w:rsidRPr="003556A8">
              <w:rPr>
                <w:rFonts w:cs="Times New Roman"/>
                <w:b w:val="0"/>
                <w:bCs w:val="0"/>
                <w:u w:val="none"/>
              </w:rPr>
              <w:t>1</w:t>
            </w:r>
          </w:p>
        </w:tc>
        <w:tc>
          <w:tcPr>
            <w:tcW w:w="6428" w:type="dxa"/>
          </w:tcPr>
          <w:p w14:paraId="26AFB941" w14:textId="77777777" w:rsidR="00B826C2" w:rsidRPr="00C77187" w:rsidRDefault="00B826C2" w:rsidP="000E66E9">
            <w:pPr>
              <w:spacing w:line="278" w:lineRule="auto"/>
              <w:rPr>
                <w:rFonts w:cs="Times New Roman"/>
                <w:b w:val="0"/>
                <w:bCs w:val="0"/>
                <w:u w:val="none"/>
              </w:rPr>
            </w:pPr>
            <w:r w:rsidRPr="00C77187">
              <w:rPr>
                <w:rFonts w:cs="Times New Roman"/>
                <w:b w:val="0"/>
                <w:bCs w:val="0"/>
                <w:u w:val="none"/>
              </w:rPr>
              <w:t>Departmental Common Activities</w:t>
            </w:r>
          </w:p>
        </w:tc>
        <w:tc>
          <w:tcPr>
            <w:tcW w:w="1758" w:type="dxa"/>
          </w:tcPr>
          <w:p w14:paraId="3E62ABC9" w14:textId="77777777" w:rsidR="00B826C2" w:rsidRPr="00C77187" w:rsidRDefault="00B826C2" w:rsidP="000E66E9">
            <w:pPr>
              <w:rPr>
                <w:rFonts w:cs="Times New Roman"/>
                <w:b w:val="0"/>
                <w:bCs w:val="0"/>
                <w:u w:val="none"/>
              </w:rPr>
            </w:pPr>
          </w:p>
        </w:tc>
      </w:tr>
      <w:tr w:rsidR="00B826C2" w:rsidRPr="00C77187" w14:paraId="49A67930" w14:textId="77777777" w:rsidTr="000E66E9">
        <w:tc>
          <w:tcPr>
            <w:tcW w:w="970" w:type="dxa"/>
          </w:tcPr>
          <w:p w14:paraId="40F85FA0" w14:textId="77777777" w:rsidR="00B826C2" w:rsidRPr="00C77187" w:rsidRDefault="00B826C2" w:rsidP="000E66E9">
            <w:pPr>
              <w:spacing w:line="276" w:lineRule="auto"/>
              <w:rPr>
                <w:rFonts w:cs="Times New Roman"/>
                <w:b w:val="0"/>
                <w:bCs w:val="0"/>
              </w:rPr>
            </w:pPr>
          </w:p>
        </w:tc>
        <w:tc>
          <w:tcPr>
            <w:tcW w:w="6428" w:type="dxa"/>
          </w:tcPr>
          <w:p w14:paraId="13794176" w14:textId="77777777" w:rsidR="00B826C2" w:rsidRPr="00C77187" w:rsidRDefault="00B826C2" w:rsidP="000E66E9">
            <w:pPr>
              <w:spacing w:line="276" w:lineRule="auto"/>
              <w:jc w:val="both"/>
              <w:rPr>
                <w:rFonts w:eastAsia="Times New Roman" w:cs="Times New Roman"/>
                <w:b w:val="0"/>
                <w:bCs w:val="0"/>
              </w:rPr>
            </w:pPr>
            <w:r w:rsidRPr="00C77187">
              <w:rPr>
                <w:rFonts w:cs="Times New Roman"/>
                <w:b w:val="0"/>
                <w:bCs w:val="0"/>
                <w:u w:val="none"/>
              </w:rPr>
              <w:t>1.1 ACCA Orientation Program</w:t>
            </w:r>
          </w:p>
        </w:tc>
        <w:tc>
          <w:tcPr>
            <w:tcW w:w="1758" w:type="dxa"/>
          </w:tcPr>
          <w:p w14:paraId="2DD11885" w14:textId="31315D1F" w:rsidR="00B826C2" w:rsidRPr="00C77187" w:rsidRDefault="00E25BC5" w:rsidP="000E66E9">
            <w:pPr>
              <w:spacing w:line="276" w:lineRule="auto"/>
              <w:jc w:val="both"/>
              <w:rPr>
                <w:rFonts w:cs="Times New Roman"/>
                <w:b w:val="0"/>
                <w:bCs w:val="0"/>
                <w:u w:val="none"/>
              </w:rPr>
            </w:pPr>
            <w:r w:rsidRPr="00C77187">
              <w:rPr>
                <w:rFonts w:cs="Times New Roman"/>
                <w:b w:val="0"/>
                <w:bCs w:val="0"/>
                <w:u w:val="none"/>
              </w:rPr>
              <w:t>2</w:t>
            </w:r>
          </w:p>
        </w:tc>
      </w:tr>
      <w:tr w:rsidR="00981F77" w:rsidRPr="00C77187" w14:paraId="693F98BF" w14:textId="77777777" w:rsidTr="000E66E9">
        <w:tc>
          <w:tcPr>
            <w:tcW w:w="970" w:type="dxa"/>
          </w:tcPr>
          <w:p w14:paraId="2F552FAF" w14:textId="77777777" w:rsidR="00981F77" w:rsidRPr="00C77187" w:rsidRDefault="00981F77" w:rsidP="000E66E9">
            <w:pPr>
              <w:spacing w:line="276" w:lineRule="auto"/>
              <w:rPr>
                <w:rFonts w:cs="Times New Roman"/>
                <w:b w:val="0"/>
                <w:bCs w:val="0"/>
              </w:rPr>
            </w:pPr>
          </w:p>
        </w:tc>
        <w:tc>
          <w:tcPr>
            <w:tcW w:w="6428" w:type="dxa"/>
          </w:tcPr>
          <w:p w14:paraId="721312C8" w14:textId="4103DCFE" w:rsidR="00981F77" w:rsidRPr="00C77187" w:rsidRDefault="00981F77" w:rsidP="000E66E9">
            <w:pPr>
              <w:spacing w:line="276" w:lineRule="auto"/>
              <w:jc w:val="both"/>
              <w:rPr>
                <w:rFonts w:cs="Times New Roman"/>
                <w:b w:val="0"/>
                <w:bCs w:val="0"/>
                <w:u w:val="none"/>
              </w:rPr>
            </w:pPr>
            <w:r w:rsidRPr="00C77187">
              <w:rPr>
                <w:rFonts w:cs="Times New Roman"/>
                <w:b w:val="0"/>
                <w:bCs w:val="0"/>
                <w:u w:val="none"/>
              </w:rPr>
              <w:t>1.2 Alumni Report</w:t>
            </w:r>
          </w:p>
        </w:tc>
        <w:tc>
          <w:tcPr>
            <w:tcW w:w="1758" w:type="dxa"/>
          </w:tcPr>
          <w:p w14:paraId="60C46410" w14:textId="4DCE476D" w:rsidR="00981F77" w:rsidRPr="00C77187" w:rsidRDefault="00E25BC5" w:rsidP="000E66E9">
            <w:pPr>
              <w:spacing w:line="276" w:lineRule="auto"/>
              <w:jc w:val="both"/>
              <w:rPr>
                <w:rFonts w:cs="Times New Roman"/>
                <w:b w:val="0"/>
                <w:bCs w:val="0"/>
                <w:u w:val="none"/>
              </w:rPr>
            </w:pPr>
            <w:r w:rsidRPr="00C77187">
              <w:rPr>
                <w:rFonts w:cs="Times New Roman"/>
                <w:b w:val="0"/>
                <w:bCs w:val="0"/>
                <w:u w:val="none"/>
              </w:rPr>
              <w:t>6</w:t>
            </w:r>
          </w:p>
        </w:tc>
      </w:tr>
      <w:tr w:rsidR="00B826C2" w:rsidRPr="00C77187" w14:paraId="2F64CA1D" w14:textId="77777777" w:rsidTr="000E66E9">
        <w:tc>
          <w:tcPr>
            <w:tcW w:w="970" w:type="dxa"/>
          </w:tcPr>
          <w:p w14:paraId="1283FC3C" w14:textId="77777777" w:rsidR="00B826C2" w:rsidRPr="00C77187" w:rsidRDefault="00B826C2" w:rsidP="000E66E9">
            <w:pPr>
              <w:spacing w:line="276" w:lineRule="auto"/>
              <w:rPr>
                <w:rFonts w:cs="Times New Roman"/>
                <w:b w:val="0"/>
                <w:bCs w:val="0"/>
                <w:u w:val="none"/>
              </w:rPr>
            </w:pPr>
          </w:p>
        </w:tc>
        <w:tc>
          <w:tcPr>
            <w:tcW w:w="6428" w:type="dxa"/>
          </w:tcPr>
          <w:p w14:paraId="6C703C72" w14:textId="16F62EBC" w:rsidR="00B826C2" w:rsidRPr="00C77187" w:rsidRDefault="00B826C2" w:rsidP="000E66E9">
            <w:pPr>
              <w:spacing w:line="276" w:lineRule="auto"/>
              <w:jc w:val="both"/>
              <w:rPr>
                <w:rFonts w:cs="Times New Roman"/>
                <w:b w:val="0"/>
                <w:bCs w:val="0"/>
                <w:u w:val="none"/>
              </w:rPr>
            </w:pPr>
            <w:r w:rsidRPr="00C77187">
              <w:rPr>
                <w:rFonts w:eastAsia="Times New Roman" w:cs="Times New Roman"/>
                <w:b w:val="0"/>
                <w:bCs w:val="0"/>
                <w:u w:val="none"/>
              </w:rPr>
              <w:t>1.</w:t>
            </w:r>
            <w:r w:rsidR="00981F77" w:rsidRPr="00C77187">
              <w:rPr>
                <w:rFonts w:eastAsia="Times New Roman" w:cs="Times New Roman"/>
                <w:b w:val="0"/>
                <w:bCs w:val="0"/>
                <w:u w:val="none"/>
              </w:rPr>
              <w:t>3</w:t>
            </w:r>
            <w:r w:rsidRPr="00C77187">
              <w:rPr>
                <w:rFonts w:eastAsia="Times New Roman" w:cs="Times New Roman"/>
                <w:b w:val="0"/>
                <w:bCs w:val="0"/>
                <w:u w:val="none"/>
              </w:rPr>
              <w:t xml:space="preserve"> Report on Bridge Course</w:t>
            </w:r>
          </w:p>
        </w:tc>
        <w:tc>
          <w:tcPr>
            <w:tcW w:w="1758" w:type="dxa"/>
          </w:tcPr>
          <w:p w14:paraId="28CBD987" w14:textId="7D970047" w:rsidR="00B826C2" w:rsidRPr="00C77187" w:rsidRDefault="00E25BC5" w:rsidP="000E66E9">
            <w:pPr>
              <w:spacing w:line="276" w:lineRule="auto"/>
              <w:jc w:val="both"/>
              <w:rPr>
                <w:rFonts w:eastAsia="Times New Roman" w:cs="Times New Roman"/>
                <w:b w:val="0"/>
                <w:bCs w:val="0"/>
                <w:u w:val="none"/>
              </w:rPr>
            </w:pPr>
            <w:r w:rsidRPr="00C77187">
              <w:rPr>
                <w:rFonts w:eastAsia="Times New Roman" w:cs="Times New Roman"/>
                <w:b w:val="0"/>
                <w:bCs w:val="0"/>
                <w:u w:val="none"/>
              </w:rPr>
              <w:t>8</w:t>
            </w:r>
          </w:p>
        </w:tc>
      </w:tr>
      <w:tr w:rsidR="00B826C2" w:rsidRPr="00C77187" w14:paraId="4EAC79C0" w14:textId="77777777" w:rsidTr="000E66E9">
        <w:tc>
          <w:tcPr>
            <w:tcW w:w="970" w:type="dxa"/>
          </w:tcPr>
          <w:p w14:paraId="48AA8B9B" w14:textId="77777777" w:rsidR="00B826C2" w:rsidRPr="00C77187" w:rsidRDefault="00B826C2" w:rsidP="000E66E9">
            <w:pPr>
              <w:spacing w:line="276" w:lineRule="auto"/>
              <w:rPr>
                <w:rFonts w:eastAsia="Times New Roman" w:cs="Times New Roman"/>
                <w:b w:val="0"/>
                <w:bCs w:val="0"/>
                <w:u w:val="none"/>
              </w:rPr>
            </w:pPr>
          </w:p>
        </w:tc>
        <w:tc>
          <w:tcPr>
            <w:tcW w:w="6428" w:type="dxa"/>
          </w:tcPr>
          <w:p w14:paraId="51BAA7AD" w14:textId="225DCA1D" w:rsidR="00B826C2" w:rsidRPr="00C77187" w:rsidRDefault="00B826C2" w:rsidP="000E66E9">
            <w:pPr>
              <w:spacing w:line="276" w:lineRule="auto"/>
              <w:jc w:val="both"/>
              <w:rPr>
                <w:rFonts w:cs="Times New Roman"/>
                <w:b w:val="0"/>
                <w:u w:val="none"/>
              </w:rPr>
            </w:pPr>
            <w:r w:rsidRPr="00C77187">
              <w:rPr>
                <w:rFonts w:cs="Times New Roman"/>
                <w:b w:val="0"/>
                <w:u w:val="none"/>
              </w:rPr>
              <w:t>1.</w:t>
            </w:r>
            <w:r w:rsidR="00981F77" w:rsidRPr="00C77187">
              <w:rPr>
                <w:rFonts w:cs="Times New Roman"/>
                <w:b w:val="0"/>
                <w:u w:val="none"/>
              </w:rPr>
              <w:t>4</w:t>
            </w:r>
            <w:r w:rsidRPr="00C77187">
              <w:rPr>
                <w:rFonts w:cs="Times New Roman"/>
                <w:b w:val="0"/>
                <w:u w:val="none"/>
              </w:rPr>
              <w:t xml:space="preserve"> ACCA Guest Lectures -</w:t>
            </w:r>
          </w:p>
        </w:tc>
        <w:tc>
          <w:tcPr>
            <w:tcW w:w="1758" w:type="dxa"/>
          </w:tcPr>
          <w:p w14:paraId="00BF870C" w14:textId="59AE62B3" w:rsidR="00B826C2" w:rsidRPr="00C77187" w:rsidRDefault="00B826C2" w:rsidP="000E66E9">
            <w:pPr>
              <w:spacing w:line="276" w:lineRule="auto"/>
              <w:jc w:val="both"/>
              <w:rPr>
                <w:rFonts w:cs="Times New Roman"/>
                <w:b w:val="0"/>
                <w:u w:val="none"/>
              </w:rPr>
            </w:pPr>
          </w:p>
        </w:tc>
      </w:tr>
      <w:tr w:rsidR="00B826C2" w:rsidRPr="00C77187" w14:paraId="1DA33A8D" w14:textId="77777777" w:rsidTr="000E66E9">
        <w:tc>
          <w:tcPr>
            <w:tcW w:w="970" w:type="dxa"/>
          </w:tcPr>
          <w:p w14:paraId="49C7A2E7" w14:textId="77777777" w:rsidR="00B826C2" w:rsidRPr="00C77187" w:rsidRDefault="00B826C2" w:rsidP="000E66E9">
            <w:pPr>
              <w:pStyle w:val="Title"/>
              <w:spacing w:line="276" w:lineRule="auto"/>
              <w:rPr>
                <w:rFonts w:ascii="Times New Roman" w:hAnsi="Times New Roman" w:cs="Times New Roman"/>
                <w:bCs w:val="0"/>
                <w:sz w:val="24"/>
                <w:szCs w:val="24"/>
                <w:u w:val="none"/>
              </w:rPr>
            </w:pPr>
          </w:p>
        </w:tc>
        <w:tc>
          <w:tcPr>
            <w:tcW w:w="6428" w:type="dxa"/>
          </w:tcPr>
          <w:p w14:paraId="0AC1494B" w14:textId="5DA9996D" w:rsidR="00B826C2" w:rsidRPr="00C77187" w:rsidRDefault="00E25BC5" w:rsidP="00B826C2">
            <w:pPr>
              <w:pStyle w:val="Title"/>
              <w:widowControl w:val="0"/>
              <w:numPr>
                <w:ilvl w:val="0"/>
                <w:numId w:val="1"/>
              </w:numPr>
              <w:spacing w:before="60" w:after="0" w:line="276" w:lineRule="auto"/>
              <w:contextualSpacing w:val="0"/>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Performance Management</w:t>
            </w:r>
          </w:p>
        </w:tc>
        <w:tc>
          <w:tcPr>
            <w:tcW w:w="1758" w:type="dxa"/>
          </w:tcPr>
          <w:p w14:paraId="34257FC3" w14:textId="35649998" w:rsidR="00B826C2" w:rsidRPr="00C77187" w:rsidRDefault="00E25BC5" w:rsidP="000E66E9">
            <w:pPr>
              <w:pStyle w:val="Title"/>
              <w:spacing w:line="276" w:lineRule="auto"/>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12</w:t>
            </w:r>
          </w:p>
        </w:tc>
      </w:tr>
      <w:tr w:rsidR="00B826C2" w:rsidRPr="00C77187" w14:paraId="08C2D2BE" w14:textId="77777777" w:rsidTr="000E66E9">
        <w:tc>
          <w:tcPr>
            <w:tcW w:w="970" w:type="dxa"/>
          </w:tcPr>
          <w:p w14:paraId="1A09FD7B" w14:textId="77777777" w:rsidR="00B826C2" w:rsidRPr="00C77187" w:rsidRDefault="00B826C2" w:rsidP="000E66E9">
            <w:pPr>
              <w:rPr>
                <w:rFonts w:cs="Times New Roman"/>
                <w:b w:val="0"/>
                <w:bCs w:val="0"/>
                <w:u w:val="none"/>
              </w:rPr>
            </w:pPr>
          </w:p>
        </w:tc>
        <w:tc>
          <w:tcPr>
            <w:tcW w:w="6428" w:type="dxa"/>
          </w:tcPr>
          <w:p w14:paraId="0C4E0B63" w14:textId="208666D8" w:rsidR="00B826C2" w:rsidRPr="00C77187" w:rsidRDefault="00E25BC5" w:rsidP="00B826C2">
            <w:pPr>
              <w:pStyle w:val="Title"/>
              <w:widowControl w:val="0"/>
              <w:numPr>
                <w:ilvl w:val="0"/>
                <w:numId w:val="1"/>
              </w:numPr>
              <w:spacing w:before="60" w:after="0" w:line="276" w:lineRule="auto"/>
              <w:contextualSpacing w:val="0"/>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 xml:space="preserve">Financial Reporting </w:t>
            </w:r>
          </w:p>
        </w:tc>
        <w:tc>
          <w:tcPr>
            <w:tcW w:w="1758" w:type="dxa"/>
          </w:tcPr>
          <w:p w14:paraId="2917952E" w14:textId="0ABEB800" w:rsidR="00B826C2" w:rsidRPr="00C77187" w:rsidRDefault="00E25BC5" w:rsidP="000E66E9">
            <w:pPr>
              <w:pStyle w:val="Title"/>
              <w:spacing w:line="276" w:lineRule="auto"/>
              <w:jc w:val="both"/>
              <w:rPr>
                <w:rFonts w:ascii="Times New Roman" w:hAnsi="Times New Roman" w:cs="Times New Roman"/>
                <w:b w:val="0"/>
                <w:caps/>
                <w:sz w:val="24"/>
                <w:szCs w:val="24"/>
                <w:u w:val="none"/>
              </w:rPr>
            </w:pPr>
            <w:r w:rsidRPr="00C77187">
              <w:rPr>
                <w:rFonts w:ascii="Times New Roman" w:hAnsi="Times New Roman" w:cs="Times New Roman"/>
                <w:b w:val="0"/>
                <w:caps/>
                <w:sz w:val="24"/>
                <w:szCs w:val="24"/>
                <w:u w:val="none"/>
              </w:rPr>
              <w:t>15</w:t>
            </w:r>
          </w:p>
        </w:tc>
      </w:tr>
      <w:tr w:rsidR="00B826C2" w:rsidRPr="00C77187" w14:paraId="320EAFCA" w14:textId="77777777" w:rsidTr="000E66E9">
        <w:tc>
          <w:tcPr>
            <w:tcW w:w="970" w:type="dxa"/>
          </w:tcPr>
          <w:p w14:paraId="351B6C03" w14:textId="77777777" w:rsidR="00B826C2" w:rsidRPr="00C77187" w:rsidRDefault="00B826C2" w:rsidP="000E66E9">
            <w:pPr>
              <w:rPr>
                <w:rFonts w:cs="Times New Roman"/>
                <w:b w:val="0"/>
                <w:bCs w:val="0"/>
                <w:u w:val="none"/>
              </w:rPr>
            </w:pPr>
          </w:p>
        </w:tc>
        <w:tc>
          <w:tcPr>
            <w:tcW w:w="6428" w:type="dxa"/>
          </w:tcPr>
          <w:p w14:paraId="780B7046" w14:textId="00E1CACA" w:rsidR="00B826C2" w:rsidRPr="00C77187" w:rsidRDefault="00E25BC5" w:rsidP="00B826C2">
            <w:pPr>
              <w:pStyle w:val="Title"/>
              <w:widowControl w:val="0"/>
              <w:numPr>
                <w:ilvl w:val="0"/>
                <w:numId w:val="1"/>
              </w:numPr>
              <w:spacing w:before="60" w:after="0" w:line="276" w:lineRule="auto"/>
              <w:contextualSpacing w:val="0"/>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Audit and Assurance</w:t>
            </w:r>
          </w:p>
        </w:tc>
        <w:tc>
          <w:tcPr>
            <w:tcW w:w="1758" w:type="dxa"/>
          </w:tcPr>
          <w:p w14:paraId="69DF2EAE" w14:textId="73DB3D67" w:rsidR="00B826C2" w:rsidRPr="00C77187" w:rsidRDefault="00E25BC5" w:rsidP="000E66E9">
            <w:pPr>
              <w:pStyle w:val="Title"/>
              <w:spacing w:line="276" w:lineRule="auto"/>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17</w:t>
            </w:r>
          </w:p>
        </w:tc>
      </w:tr>
      <w:tr w:rsidR="00B826C2" w:rsidRPr="00C77187" w14:paraId="68D38BE9" w14:textId="77777777" w:rsidTr="000E66E9">
        <w:tc>
          <w:tcPr>
            <w:tcW w:w="970" w:type="dxa"/>
          </w:tcPr>
          <w:p w14:paraId="787AA568" w14:textId="77777777" w:rsidR="00B826C2" w:rsidRPr="00C77187" w:rsidRDefault="00B826C2" w:rsidP="000E66E9">
            <w:pPr>
              <w:rPr>
                <w:rFonts w:cs="Times New Roman"/>
                <w:b w:val="0"/>
                <w:bCs w:val="0"/>
                <w:u w:val="none"/>
              </w:rPr>
            </w:pPr>
          </w:p>
        </w:tc>
        <w:tc>
          <w:tcPr>
            <w:tcW w:w="6428" w:type="dxa"/>
          </w:tcPr>
          <w:p w14:paraId="14287C7F" w14:textId="29B6782F" w:rsidR="00B826C2" w:rsidRPr="00C77187" w:rsidRDefault="00E25BC5" w:rsidP="00B826C2">
            <w:pPr>
              <w:pStyle w:val="Title"/>
              <w:widowControl w:val="0"/>
              <w:numPr>
                <w:ilvl w:val="0"/>
                <w:numId w:val="1"/>
              </w:numPr>
              <w:spacing w:before="60" w:after="0" w:line="276" w:lineRule="auto"/>
              <w:contextualSpacing w:val="0"/>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 xml:space="preserve">Financial Management </w:t>
            </w:r>
          </w:p>
        </w:tc>
        <w:tc>
          <w:tcPr>
            <w:tcW w:w="1758" w:type="dxa"/>
          </w:tcPr>
          <w:p w14:paraId="703CD566" w14:textId="647CCA69" w:rsidR="00B826C2" w:rsidRPr="00C77187" w:rsidRDefault="00E25BC5" w:rsidP="000E66E9">
            <w:pPr>
              <w:pStyle w:val="Title"/>
              <w:spacing w:line="276" w:lineRule="auto"/>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19</w:t>
            </w:r>
          </w:p>
        </w:tc>
      </w:tr>
      <w:tr w:rsidR="00B826C2" w:rsidRPr="00C77187" w14:paraId="0206C48C" w14:textId="77777777" w:rsidTr="000E66E9">
        <w:tc>
          <w:tcPr>
            <w:tcW w:w="970" w:type="dxa"/>
          </w:tcPr>
          <w:p w14:paraId="16AB4C2E" w14:textId="77777777" w:rsidR="00B826C2" w:rsidRPr="00C77187" w:rsidRDefault="00B826C2" w:rsidP="000E66E9">
            <w:pPr>
              <w:rPr>
                <w:rFonts w:cs="Times New Roman"/>
                <w:b w:val="0"/>
                <w:bCs w:val="0"/>
                <w:u w:val="none"/>
              </w:rPr>
            </w:pPr>
          </w:p>
        </w:tc>
        <w:tc>
          <w:tcPr>
            <w:tcW w:w="6428" w:type="dxa"/>
          </w:tcPr>
          <w:p w14:paraId="44962EB8" w14:textId="176EDE97" w:rsidR="00B826C2" w:rsidRPr="00C77187" w:rsidRDefault="00E25BC5" w:rsidP="00B826C2">
            <w:pPr>
              <w:pStyle w:val="Title"/>
              <w:widowControl w:val="0"/>
              <w:numPr>
                <w:ilvl w:val="0"/>
                <w:numId w:val="1"/>
              </w:numPr>
              <w:spacing w:before="60" w:after="0" w:line="276" w:lineRule="auto"/>
              <w:contextualSpacing w:val="0"/>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 xml:space="preserve">Strategic Business Leader </w:t>
            </w:r>
          </w:p>
        </w:tc>
        <w:tc>
          <w:tcPr>
            <w:tcW w:w="1758" w:type="dxa"/>
          </w:tcPr>
          <w:p w14:paraId="508B108D" w14:textId="1AA0BACA" w:rsidR="00B826C2" w:rsidRPr="00C77187" w:rsidRDefault="00E25BC5" w:rsidP="000E66E9">
            <w:pPr>
              <w:pStyle w:val="Title"/>
              <w:spacing w:line="276" w:lineRule="auto"/>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22</w:t>
            </w:r>
          </w:p>
        </w:tc>
      </w:tr>
      <w:tr w:rsidR="00B826C2" w:rsidRPr="00C77187" w14:paraId="305CCDF5" w14:textId="77777777" w:rsidTr="000E66E9">
        <w:tc>
          <w:tcPr>
            <w:tcW w:w="970" w:type="dxa"/>
          </w:tcPr>
          <w:p w14:paraId="58AEE1BC" w14:textId="77777777" w:rsidR="00B826C2" w:rsidRPr="00C77187" w:rsidRDefault="00B826C2" w:rsidP="000E66E9">
            <w:pPr>
              <w:rPr>
                <w:rFonts w:cs="Times New Roman"/>
                <w:b w:val="0"/>
                <w:bCs w:val="0"/>
              </w:rPr>
            </w:pPr>
          </w:p>
        </w:tc>
        <w:tc>
          <w:tcPr>
            <w:tcW w:w="6428" w:type="dxa"/>
          </w:tcPr>
          <w:p w14:paraId="4816CFF3" w14:textId="6ECEE79D" w:rsidR="00B826C2" w:rsidRPr="00C77187" w:rsidRDefault="00E25BC5" w:rsidP="00B826C2">
            <w:pPr>
              <w:pStyle w:val="Title"/>
              <w:widowControl w:val="0"/>
              <w:numPr>
                <w:ilvl w:val="0"/>
                <w:numId w:val="1"/>
              </w:numPr>
              <w:spacing w:before="60" w:after="0" w:line="276" w:lineRule="auto"/>
              <w:contextualSpacing w:val="0"/>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 xml:space="preserve">Advanced Audit and Assurance </w:t>
            </w:r>
          </w:p>
        </w:tc>
        <w:tc>
          <w:tcPr>
            <w:tcW w:w="1758" w:type="dxa"/>
          </w:tcPr>
          <w:p w14:paraId="2E348847" w14:textId="7CAB682E" w:rsidR="00B826C2" w:rsidRPr="00C77187" w:rsidRDefault="00E25BC5" w:rsidP="000E66E9">
            <w:pPr>
              <w:pStyle w:val="Title"/>
              <w:spacing w:line="276" w:lineRule="auto"/>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24</w:t>
            </w:r>
          </w:p>
        </w:tc>
      </w:tr>
      <w:tr w:rsidR="00B826C2" w:rsidRPr="00C77187" w14:paraId="0348FD3A" w14:textId="77777777" w:rsidTr="000E66E9">
        <w:tc>
          <w:tcPr>
            <w:tcW w:w="970" w:type="dxa"/>
          </w:tcPr>
          <w:p w14:paraId="7355F263" w14:textId="77777777" w:rsidR="00B826C2" w:rsidRPr="00C77187" w:rsidRDefault="00B826C2" w:rsidP="000E66E9">
            <w:pPr>
              <w:rPr>
                <w:rFonts w:cs="Times New Roman"/>
                <w:b w:val="0"/>
                <w:bCs w:val="0"/>
                <w:u w:val="none"/>
              </w:rPr>
            </w:pPr>
          </w:p>
        </w:tc>
        <w:tc>
          <w:tcPr>
            <w:tcW w:w="6428" w:type="dxa"/>
          </w:tcPr>
          <w:p w14:paraId="4340BD9F" w14:textId="42FB1C27" w:rsidR="00B826C2" w:rsidRPr="00C77187" w:rsidRDefault="00E25BC5" w:rsidP="00B826C2">
            <w:pPr>
              <w:pStyle w:val="Title"/>
              <w:widowControl w:val="0"/>
              <w:numPr>
                <w:ilvl w:val="0"/>
                <w:numId w:val="1"/>
              </w:numPr>
              <w:spacing w:before="60" w:after="0" w:line="276" w:lineRule="auto"/>
              <w:contextualSpacing w:val="0"/>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 xml:space="preserve">Strategic Business Reporting </w:t>
            </w:r>
          </w:p>
        </w:tc>
        <w:tc>
          <w:tcPr>
            <w:tcW w:w="1758" w:type="dxa"/>
          </w:tcPr>
          <w:p w14:paraId="25B747C4" w14:textId="3090EDAF" w:rsidR="00B826C2" w:rsidRPr="00C77187" w:rsidRDefault="00E25BC5" w:rsidP="000E66E9">
            <w:pPr>
              <w:pStyle w:val="Title"/>
              <w:spacing w:line="276" w:lineRule="auto"/>
              <w:jc w:val="both"/>
              <w:rPr>
                <w:rFonts w:ascii="Times New Roman" w:hAnsi="Times New Roman" w:cs="Times New Roman"/>
                <w:b w:val="0"/>
                <w:sz w:val="24"/>
                <w:szCs w:val="24"/>
                <w:u w:val="none"/>
              </w:rPr>
            </w:pPr>
            <w:r w:rsidRPr="00C77187">
              <w:rPr>
                <w:rFonts w:ascii="Times New Roman" w:hAnsi="Times New Roman" w:cs="Times New Roman"/>
                <w:b w:val="0"/>
                <w:sz w:val="24"/>
                <w:szCs w:val="24"/>
                <w:u w:val="none"/>
              </w:rPr>
              <w:t>26</w:t>
            </w:r>
          </w:p>
        </w:tc>
      </w:tr>
      <w:tr w:rsidR="00316BEB" w:rsidRPr="00C77187" w14:paraId="1EE9F6F6" w14:textId="77777777" w:rsidTr="000E66E9">
        <w:tc>
          <w:tcPr>
            <w:tcW w:w="970" w:type="dxa"/>
          </w:tcPr>
          <w:p w14:paraId="49BE3120" w14:textId="77777777" w:rsidR="00316BEB" w:rsidRPr="00C77187" w:rsidRDefault="00316BEB" w:rsidP="000E66E9">
            <w:pPr>
              <w:rPr>
                <w:rFonts w:cs="Times New Roman"/>
                <w:b w:val="0"/>
                <w:bCs w:val="0"/>
              </w:rPr>
            </w:pPr>
          </w:p>
        </w:tc>
        <w:tc>
          <w:tcPr>
            <w:tcW w:w="6428" w:type="dxa"/>
          </w:tcPr>
          <w:p w14:paraId="206F8486" w14:textId="23AC7128" w:rsidR="00316BEB" w:rsidRPr="00316BEB" w:rsidRDefault="00316BEB" w:rsidP="00B826C2">
            <w:pPr>
              <w:pStyle w:val="Title"/>
              <w:widowControl w:val="0"/>
              <w:numPr>
                <w:ilvl w:val="0"/>
                <w:numId w:val="1"/>
              </w:numPr>
              <w:spacing w:before="60" w:after="0" w:line="276" w:lineRule="auto"/>
              <w:contextualSpacing w:val="0"/>
              <w:jc w:val="both"/>
              <w:rPr>
                <w:rFonts w:ascii="Times New Roman" w:hAnsi="Times New Roman" w:cs="Times New Roman"/>
                <w:b w:val="0"/>
                <w:bCs w:val="0"/>
                <w:sz w:val="24"/>
                <w:szCs w:val="24"/>
                <w:u w:val="none"/>
              </w:rPr>
            </w:pPr>
            <w:r w:rsidRPr="00316BEB">
              <w:rPr>
                <w:rFonts w:ascii="Times New Roman" w:hAnsi="Times New Roman" w:cs="Times New Roman"/>
                <w:b w:val="0"/>
                <w:bCs w:val="0"/>
                <w:sz w:val="24"/>
                <w:szCs w:val="24"/>
                <w:u w:val="none"/>
              </w:rPr>
              <w:t>Advanced Performance Management</w:t>
            </w:r>
          </w:p>
        </w:tc>
        <w:tc>
          <w:tcPr>
            <w:tcW w:w="1758" w:type="dxa"/>
          </w:tcPr>
          <w:p w14:paraId="713BD1BB" w14:textId="77D706AF" w:rsidR="00316BEB" w:rsidRPr="00F743F2" w:rsidRDefault="00F743F2" w:rsidP="000E66E9">
            <w:pPr>
              <w:pStyle w:val="Title"/>
              <w:spacing w:line="276" w:lineRule="auto"/>
              <w:jc w:val="both"/>
              <w:rPr>
                <w:rFonts w:ascii="Times New Roman" w:hAnsi="Times New Roman" w:cs="Times New Roman"/>
                <w:b w:val="0"/>
                <w:bCs w:val="0"/>
                <w:sz w:val="24"/>
                <w:szCs w:val="24"/>
                <w:u w:val="none"/>
              </w:rPr>
            </w:pPr>
            <w:r w:rsidRPr="00F743F2">
              <w:rPr>
                <w:rFonts w:ascii="Times New Roman" w:hAnsi="Times New Roman" w:cs="Times New Roman"/>
                <w:b w:val="0"/>
                <w:bCs w:val="0"/>
                <w:sz w:val="24"/>
                <w:szCs w:val="24"/>
                <w:u w:val="none"/>
              </w:rPr>
              <w:t>2</w:t>
            </w:r>
            <w:r>
              <w:rPr>
                <w:rFonts w:ascii="Times New Roman" w:hAnsi="Times New Roman" w:cs="Times New Roman"/>
                <w:b w:val="0"/>
                <w:bCs w:val="0"/>
                <w:sz w:val="24"/>
                <w:szCs w:val="24"/>
                <w:u w:val="none"/>
              </w:rPr>
              <w:t>8</w:t>
            </w:r>
          </w:p>
        </w:tc>
      </w:tr>
      <w:tr w:rsidR="00B826C2" w:rsidRPr="00C77187" w14:paraId="66B6F265" w14:textId="77777777" w:rsidTr="000E66E9">
        <w:trPr>
          <w:trHeight w:val="323"/>
        </w:trPr>
        <w:tc>
          <w:tcPr>
            <w:tcW w:w="970" w:type="dxa"/>
          </w:tcPr>
          <w:p w14:paraId="22275770" w14:textId="77777777" w:rsidR="00B826C2" w:rsidRPr="00C77187" w:rsidRDefault="00B826C2" w:rsidP="000E66E9">
            <w:pPr>
              <w:rPr>
                <w:rFonts w:cs="Times New Roman"/>
                <w:b w:val="0"/>
                <w:bCs w:val="0"/>
                <w:u w:val="none"/>
              </w:rPr>
            </w:pPr>
          </w:p>
        </w:tc>
        <w:tc>
          <w:tcPr>
            <w:tcW w:w="6428" w:type="dxa"/>
          </w:tcPr>
          <w:p w14:paraId="5A523476" w14:textId="6AF6D64A" w:rsidR="00B826C2" w:rsidRPr="00C77187" w:rsidRDefault="00B826C2" w:rsidP="000E66E9">
            <w:pPr>
              <w:spacing w:line="276" w:lineRule="auto"/>
              <w:jc w:val="both"/>
              <w:rPr>
                <w:rFonts w:cs="Times New Roman"/>
                <w:b w:val="0"/>
                <w:bCs w:val="0"/>
                <w:u w:val="none"/>
              </w:rPr>
            </w:pPr>
            <w:r w:rsidRPr="00C77187">
              <w:rPr>
                <w:rFonts w:cs="Times New Roman"/>
                <w:b w:val="0"/>
                <w:bCs w:val="0"/>
                <w:u w:val="none"/>
              </w:rPr>
              <w:t>1.</w:t>
            </w:r>
            <w:r w:rsidR="00981F77" w:rsidRPr="00C77187">
              <w:rPr>
                <w:rFonts w:cs="Times New Roman"/>
                <w:b w:val="0"/>
                <w:bCs w:val="0"/>
                <w:u w:val="none"/>
              </w:rPr>
              <w:t>5</w:t>
            </w:r>
            <w:r w:rsidRPr="00C77187">
              <w:rPr>
                <w:rFonts w:cs="Times New Roman"/>
                <w:b w:val="0"/>
                <w:bCs w:val="0"/>
                <w:u w:val="none"/>
              </w:rPr>
              <w:t xml:space="preserve"> Report on Add-on course</w:t>
            </w:r>
          </w:p>
        </w:tc>
        <w:tc>
          <w:tcPr>
            <w:tcW w:w="1758" w:type="dxa"/>
          </w:tcPr>
          <w:p w14:paraId="1EB37C5E" w14:textId="31AF7F25" w:rsidR="00B826C2" w:rsidRPr="00C77187" w:rsidRDefault="00F743F2" w:rsidP="000E66E9">
            <w:pPr>
              <w:spacing w:line="276" w:lineRule="auto"/>
              <w:jc w:val="both"/>
              <w:rPr>
                <w:rFonts w:cs="Times New Roman"/>
                <w:b w:val="0"/>
                <w:bCs w:val="0"/>
                <w:u w:val="none"/>
              </w:rPr>
            </w:pPr>
            <w:r>
              <w:rPr>
                <w:rFonts w:cs="Times New Roman"/>
                <w:b w:val="0"/>
                <w:bCs w:val="0"/>
                <w:u w:val="none"/>
              </w:rPr>
              <w:t>30</w:t>
            </w:r>
          </w:p>
        </w:tc>
      </w:tr>
      <w:tr w:rsidR="00B826C2" w:rsidRPr="00C77187" w14:paraId="00CF2405" w14:textId="77777777" w:rsidTr="000E66E9">
        <w:trPr>
          <w:trHeight w:val="350"/>
        </w:trPr>
        <w:tc>
          <w:tcPr>
            <w:tcW w:w="970" w:type="dxa"/>
          </w:tcPr>
          <w:p w14:paraId="137DFB24" w14:textId="77777777" w:rsidR="00B826C2" w:rsidRPr="00C77187" w:rsidRDefault="00B826C2" w:rsidP="000E66E9">
            <w:pPr>
              <w:spacing w:line="276" w:lineRule="auto"/>
              <w:rPr>
                <w:rFonts w:cs="Times New Roman"/>
                <w:b w:val="0"/>
                <w:bCs w:val="0"/>
                <w:u w:val="none"/>
              </w:rPr>
            </w:pPr>
          </w:p>
        </w:tc>
        <w:tc>
          <w:tcPr>
            <w:tcW w:w="6428" w:type="dxa"/>
          </w:tcPr>
          <w:p w14:paraId="63183D83" w14:textId="664629D7" w:rsidR="00B826C2" w:rsidRPr="00C77187" w:rsidRDefault="00B826C2" w:rsidP="000E66E9">
            <w:pPr>
              <w:spacing w:line="276" w:lineRule="auto"/>
              <w:jc w:val="both"/>
              <w:rPr>
                <w:rFonts w:cs="Times New Roman"/>
                <w:b w:val="0"/>
                <w:bCs w:val="0"/>
                <w:u w:val="none"/>
              </w:rPr>
            </w:pPr>
            <w:r w:rsidRPr="00C77187">
              <w:rPr>
                <w:rFonts w:cs="Times New Roman"/>
                <w:b w:val="0"/>
                <w:bCs w:val="0"/>
                <w:u w:val="none"/>
              </w:rPr>
              <w:t>1.</w:t>
            </w:r>
            <w:r w:rsidR="00981F77" w:rsidRPr="00C77187">
              <w:rPr>
                <w:rFonts w:cs="Times New Roman"/>
                <w:b w:val="0"/>
                <w:bCs w:val="0"/>
                <w:u w:val="none"/>
              </w:rPr>
              <w:t>6</w:t>
            </w:r>
            <w:r w:rsidRPr="00C77187">
              <w:rPr>
                <w:rFonts w:cs="Times New Roman"/>
                <w:b w:val="0"/>
                <w:bCs w:val="0"/>
                <w:u w:val="none"/>
              </w:rPr>
              <w:t xml:space="preserve"> Report on Self-Study course</w:t>
            </w:r>
          </w:p>
        </w:tc>
        <w:tc>
          <w:tcPr>
            <w:tcW w:w="1758" w:type="dxa"/>
          </w:tcPr>
          <w:p w14:paraId="33FCB597" w14:textId="7D978340" w:rsidR="00B826C2" w:rsidRPr="00C77187" w:rsidRDefault="001E32C8" w:rsidP="000E66E9">
            <w:pPr>
              <w:spacing w:line="276" w:lineRule="auto"/>
              <w:jc w:val="both"/>
              <w:rPr>
                <w:rFonts w:cs="Times New Roman"/>
                <w:b w:val="0"/>
                <w:bCs w:val="0"/>
                <w:u w:val="none"/>
              </w:rPr>
            </w:pPr>
            <w:r w:rsidRPr="00C77187">
              <w:rPr>
                <w:rFonts w:cs="Times New Roman"/>
                <w:b w:val="0"/>
                <w:bCs w:val="0"/>
                <w:u w:val="none"/>
              </w:rPr>
              <w:t>3</w:t>
            </w:r>
            <w:r w:rsidR="00F743F2">
              <w:rPr>
                <w:rFonts w:cs="Times New Roman"/>
                <w:b w:val="0"/>
                <w:bCs w:val="0"/>
                <w:u w:val="none"/>
              </w:rPr>
              <w:t>2</w:t>
            </w:r>
          </w:p>
        </w:tc>
      </w:tr>
      <w:tr w:rsidR="00B826C2" w:rsidRPr="00C77187" w14:paraId="7CF80C86" w14:textId="77777777" w:rsidTr="000E66E9">
        <w:trPr>
          <w:trHeight w:val="197"/>
        </w:trPr>
        <w:tc>
          <w:tcPr>
            <w:tcW w:w="970" w:type="dxa"/>
          </w:tcPr>
          <w:p w14:paraId="25A59634" w14:textId="77777777" w:rsidR="00B826C2" w:rsidRPr="00C77187" w:rsidRDefault="00B826C2" w:rsidP="000E66E9">
            <w:pPr>
              <w:spacing w:line="276" w:lineRule="auto"/>
              <w:rPr>
                <w:rFonts w:cs="Times New Roman"/>
                <w:b w:val="0"/>
                <w:bCs w:val="0"/>
              </w:rPr>
            </w:pPr>
          </w:p>
        </w:tc>
        <w:tc>
          <w:tcPr>
            <w:tcW w:w="6428" w:type="dxa"/>
          </w:tcPr>
          <w:p w14:paraId="5C80202F" w14:textId="723CBF7E" w:rsidR="00B826C2" w:rsidRPr="00C77187" w:rsidRDefault="00B826C2" w:rsidP="000E66E9">
            <w:pPr>
              <w:spacing w:line="276" w:lineRule="auto"/>
              <w:jc w:val="both"/>
              <w:rPr>
                <w:rFonts w:cs="Times New Roman"/>
              </w:rPr>
            </w:pPr>
            <w:r w:rsidRPr="00C77187">
              <w:rPr>
                <w:rFonts w:cs="Times New Roman"/>
                <w:b w:val="0"/>
                <w:bCs w:val="0"/>
                <w:u w:val="none"/>
              </w:rPr>
              <w:t>1.</w:t>
            </w:r>
            <w:r w:rsidR="00981F77" w:rsidRPr="00C77187">
              <w:rPr>
                <w:rFonts w:cs="Times New Roman"/>
                <w:b w:val="0"/>
                <w:bCs w:val="0"/>
                <w:u w:val="none"/>
              </w:rPr>
              <w:t>7</w:t>
            </w:r>
            <w:r w:rsidRPr="00C77187">
              <w:rPr>
                <w:rFonts w:cs="Times New Roman"/>
                <w:b w:val="0"/>
                <w:bCs w:val="0"/>
                <w:u w:val="none"/>
              </w:rPr>
              <w:t xml:space="preserve"> Fiducia </w:t>
            </w:r>
            <w:r w:rsidR="0028727D" w:rsidRPr="00C77187">
              <w:rPr>
                <w:rFonts w:cs="Times New Roman"/>
                <w:b w:val="0"/>
                <w:bCs w:val="0"/>
                <w:u w:val="none"/>
              </w:rPr>
              <w:t>7.O</w:t>
            </w:r>
            <w:r w:rsidRPr="00C77187">
              <w:rPr>
                <w:rFonts w:cs="Times New Roman"/>
                <w:b w:val="0"/>
                <w:bCs w:val="0"/>
                <w:u w:val="none"/>
              </w:rPr>
              <w:t xml:space="preserve"> </w:t>
            </w:r>
            <w:r w:rsidR="001E32C8" w:rsidRPr="00C77187">
              <w:rPr>
                <w:rFonts w:cs="Times New Roman"/>
                <w:b w:val="0"/>
                <w:bCs w:val="0"/>
                <w:u w:val="none"/>
              </w:rPr>
              <w:t xml:space="preserve">– </w:t>
            </w:r>
            <w:r w:rsidRPr="00C77187">
              <w:rPr>
                <w:rFonts w:cs="Times New Roman"/>
                <w:b w:val="0"/>
                <w:bCs w:val="0"/>
                <w:u w:val="none"/>
              </w:rPr>
              <w:t>a Two-Day Commerce Summit</w:t>
            </w:r>
          </w:p>
        </w:tc>
        <w:tc>
          <w:tcPr>
            <w:tcW w:w="1758" w:type="dxa"/>
          </w:tcPr>
          <w:p w14:paraId="3A5F8181" w14:textId="01F103E3" w:rsidR="00B826C2" w:rsidRPr="00C77187" w:rsidRDefault="001E32C8" w:rsidP="000E66E9">
            <w:pPr>
              <w:spacing w:line="276" w:lineRule="auto"/>
              <w:jc w:val="both"/>
              <w:rPr>
                <w:rFonts w:cs="Times New Roman"/>
                <w:b w:val="0"/>
                <w:bCs w:val="0"/>
                <w:u w:val="none"/>
              </w:rPr>
            </w:pPr>
            <w:r w:rsidRPr="00C77187">
              <w:rPr>
                <w:rFonts w:cs="Times New Roman"/>
                <w:b w:val="0"/>
                <w:bCs w:val="0"/>
                <w:u w:val="none"/>
              </w:rPr>
              <w:t>3</w:t>
            </w:r>
            <w:r w:rsidR="00F743F2">
              <w:rPr>
                <w:rFonts w:cs="Times New Roman"/>
                <w:b w:val="0"/>
                <w:bCs w:val="0"/>
                <w:u w:val="none"/>
              </w:rPr>
              <w:t>3</w:t>
            </w:r>
          </w:p>
        </w:tc>
      </w:tr>
      <w:tr w:rsidR="00B826C2" w:rsidRPr="00C77187" w14:paraId="5B3AF399" w14:textId="77777777" w:rsidTr="000E66E9">
        <w:trPr>
          <w:trHeight w:val="323"/>
        </w:trPr>
        <w:tc>
          <w:tcPr>
            <w:tcW w:w="970" w:type="dxa"/>
          </w:tcPr>
          <w:p w14:paraId="530568A4" w14:textId="77777777" w:rsidR="00B826C2" w:rsidRPr="00C77187" w:rsidRDefault="00B826C2" w:rsidP="000E66E9">
            <w:pPr>
              <w:spacing w:line="276" w:lineRule="auto"/>
              <w:rPr>
                <w:rFonts w:cs="Times New Roman"/>
                <w:b w:val="0"/>
                <w:bCs w:val="0"/>
              </w:rPr>
            </w:pPr>
          </w:p>
        </w:tc>
        <w:tc>
          <w:tcPr>
            <w:tcW w:w="6428" w:type="dxa"/>
          </w:tcPr>
          <w:p w14:paraId="118C2E14" w14:textId="6D1DE33F" w:rsidR="00B826C2" w:rsidRPr="00C77187" w:rsidRDefault="00B826C2" w:rsidP="000E66E9">
            <w:pPr>
              <w:spacing w:line="276" w:lineRule="auto"/>
              <w:jc w:val="both"/>
              <w:rPr>
                <w:rFonts w:cs="Times New Roman"/>
                <w:color w:val="EE0000"/>
              </w:rPr>
            </w:pPr>
            <w:r w:rsidRPr="00C77187">
              <w:rPr>
                <w:rFonts w:cs="Times New Roman"/>
                <w:b w:val="0"/>
                <w:bCs w:val="0"/>
                <w:u w:val="none"/>
              </w:rPr>
              <w:t>1.</w:t>
            </w:r>
            <w:r w:rsidR="00981F77" w:rsidRPr="00C77187">
              <w:rPr>
                <w:rFonts w:cs="Times New Roman"/>
                <w:b w:val="0"/>
                <w:bCs w:val="0"/>
                <w:u w:val="none"/>
              </w:rPr>
              <w:t>8</w:t>
            </w:r>
            <w:r w:rsidRPr="00C77187">
              <w:rPr>
                <w:rFonts w:cs="Times New Roman"/>
                <w:b w:val="0"/>
                <w:bCs w:val="0"/>
                <w:u w:val="none"/>
              </w:rPr>
              <w:t xml:space="preserve"> Seminar on </w:t>
            </w:r>
            <w:r w:rsidR="00F62A46" w:rsidRPr="00C77187">
              <w:rPr>
                <w:rFonts w:cs="Times New Roman"/>
                <w:b w:val="0"/>
                <w:bCs w:val="0"/>
                <w:u w:val="none"/>
              </w:rPr>
              <w:t xml:space="preserve">Career Advancement </w:t>
            </w:r>
          </w:p>
        </w:tc>
        <w:tc>
          <w:tcPr>
            <w:tcW w:w="1758" w:type="dxa"/>
          </w:tcPr>
          <w:p w14:paraId="49D06837" w14:textId="69E736DD" w:rsidR="00B826C2" w:rsidRPr="00C77187" w:rsidRDefault="001E32C8" w:rsidP="000E66E9">
            <w:pPr>
              <w:spacing w:line="276" w:lineRule="auto"/>
              <w:jc w:val="both"/>
              <w:rPr>
                <w:rFonts w:cs="Times New Roman"/>
                <w:b w:val="0"/>
                <w:bCs w:val="0"/>
                <w:u w:val="none"/>
              </w:rPr>
            </w:pPr>
            <w:r w:rsidRPr="00C77187">
              <w:rPr>
                <w:rFonts w:cs="Times New Roman"/>
                <w:b w:val="0"/>
                <w:bCs w:val="0"/>
                <w:u w:val="none"/>
              </w:rPr>
              <w:t>3</w:t>
            </w:r>
            <w:r w:rsidR="00F743F2">
              <w:rPr>
                <w:rFonts w:cs="Times New Roman"/>
                <w:b w:val="0"/>
                <w:bCs w:val="0"/>
                <w:u w:val="none"/>
              </w:rPr>
              <w:t>9</w:t>
            </w:r>
          </w:p>
        </w:tc>
      </w:tr>
      <w:tr w:rsidR="00B826C2" w:rsidRPr="00C77187" w14:paraId="3493806E" w14:textId="77777777" w:rsidTr="000E66E9">
        <w:trPr>
          <w:trHeight w:val="413"/>
        </w:trPr>
        <w:tc>
          <w:tcPr>
            <w:tcW w:w="970" w:type="dxa"/>
          </w:tcPr>
          <w:p w14:paraId="7FA02AD1" w14:textId="77777777" w:rsidR="00B826C2" w:rsidRPr="00C77187" w:rsidRDefault="00B826C2" w:rsidP="000E66E9">
            <w:pPr>
              <w:spacing w:line="276" w:lineRule="auto"/>
              <w:rPr>
                <w:rFonts w:cs="Times New Roman"/>
                <w:b w:val="0"/>
                <w:bCs w:val="0"/>
                <w:u w:val="none"/>
              </w:rPr>
            </w:pPr>
            <w:r w:rsidRPr="00C77187">
              <w:rPr>
                <w:rFonts w:cs="Times New Roman"/>
                <w:b w:val="0"/>
                <w:bCs w:val="0"/>
                <w:u w:val="none"/>
              </w:rPr>
              <w:t>2</w:t>
            </w:r>
          </w:p>
        </w:tc>
        <w:tc>
          <w:tcPr>
            <w:tcW w:w="6428" w:type="dxa"/>
          </w:tcPr>
          <w:p w14:paraId="3E9785E4" w14:textId="77777777" w:rsidR="00B826C2" w:rsidRPr="00C77187" w:rsidRDefault="00B826C2" w:rsidP="000E66E9">
            <w:pPr>
              <w:spacing w:line="276" w:lineRule="auto"/>
              <w:jc w:val="both"/>
              <w:rPr>
                <w:rFonts w:cs="Times New Roman"/>
                <w:b w:val="0"/>
                <w:bCs w:val="0"/>
                <w:color w:val="EE0000"/>
                <w:sz w:val="22"/>
                <w:szCs w:val="22"/>
                <w:u w:val="none"/>
              </w:rPr>
            </w:pPr>
            <w:r w:rsidRPr="00C77187">
              <w:rPr>
                <w:rFonts w:cs="Times New Roman"/>
                <w:b w:val="0"/>
                <w:bCs w:val="0"/>
                <w:u w:val="none"/>
              </w:rPr>
              <w:t>Industrial visit</w:t>
            </w:r>
          </w:p>
        </w:tc>
        <w:tc>
          <w:tcPr>
            <w:tcW w:w="1758" w:type="dxa"/>
          </w:tcPr>
          <w:p w14:paraId="55F8604E" w14:textId="49D4A582" w:rsidR="00B826C2" w:rsidRPr="00C77187" w:rsidRDefault="00F743F2" w:rsidP="000E66E9">
            <w:pPr>
              <w:spacing w:line="276" w:lineRule="auto"/>
              <w:jc w:val="both"/>
              <w:rPr>
                <w:rFonts w:cs="Times New Roman"/>
                <w:b w:val="0"/>
                <w:bCs w:val="0"/>
                <w:u w:val="none"/>
              </w:rPr>
            </w:pPr>
            <w:r>
              <w:rPr>
                <w:rFonts w:cs="Times New Roman"/>
                <w:b w:val="0"/>
                <w:bCs w:val="0"/>
                <w:u w:val="none"/>
              </w:rPr>
              <w:t>41</w:t>
            </w:r>
          </w:p>
        </w:tc>
      </w:tr>
      <w:tr w:rsidR="00B826C2" w:rsidRPr="00C77187" w14:paraId="0AAF4441" w14:textId="77777777" w:rsidTr="000E66E9">
        <w:trPr>
          <w:trHeight w:val="413"/>
        </w:trPr>
        <w:tc>
          <w:tcPr>
            <w:tcW w:w="970" w:type="dxa"/>
          </w:tcPr>
          <w:p w14:paraId="620ACBD2" w14:textId="123FC8E1" w:rsidR="00B826C2" w:rsidRPr="00C77187" w:rsidRDefault="00101AE3" w:rsidP="000E66E9">
            <w:pPr>
              <w:spacing w:line="276" w:lineRule="auto"/>
              <w:rPr>
                <w:rFonts w:cs="Times New Roman"/>
                <w:b w:val="0"/>
                <w:bCs w:val="0"/>
                <w:u w:val="none"/>
              </w:rPr>
            </w:pPr>
            <w:r w:rsidRPr="00C77187">
              <w:rPr>
                <w:rFonts w:cs="Times New Roman"/>
                <w:b w:val="0"/>
                <w:bCs w:val="0"/>
                <w:u w:val="none"/>
              </w:rPr>
              <w:t>3</w:t>
            </w:r>
          </w:p>
        </w:tc>
        <w:tc>
          <w:tcPr>
            <w:tcW w:w="6428" w:type="dxa"/>
          </w:tcPr>
          <w:p w14:paraId="533A2E46" w14:textId="2BB8EF2C" w:rsidR="00B826C2" w:rsidRPr="00C77187" w:rsidRDefault="00B826C2" w:rsidP="000E66E9">
            <w:pPr>
              <w:spacing w:line="276" w:lineRule="auto"/>
              <w:jc w:val="both"/>
              <w:rPr>
                <w:rFonts w:cs="Times New Roman"/>
                <w:b w:val="0"/>
                <w:bCs w:val="0"/>
                <w:u w:val="none"/>
              </w:rPr>
            </w:pPr>
            <w:r w:rsidRPr="00C77187">
              <w:rPr>
                <w:rFonts w:cs="Times New Roman"/>
                <w:b w:val="0"/>
                <w:bCs w:val="0"/>
                <w:u w:val="none"/>
              </w:rPr>
              <w:t>P</w:t>
            </w:r>
            <w:r w:rsidR="00F62A46" w:rsidRPr="00C77187">
              <w:rPr>
                <w:rFonts w:cs="Times New Roman"/>
                <w:b w:val="0"/>
                <w:bCs w:val="0"/>
                <w:u w:val="none"/>
              </w:rPr>
              <w:t xml:space="preserve">arent Teacher Meeting </w:t>
            </w:r>
          </w:p>
        </w:tc>
        <w:tc>
          <w:tcPr>
            <w:tcW w:w="1758" w:type="dxa"/>
          </w:tcPr>
          <w:p w14:paraId="7A0E1E59" w14:textId="53412B33" w:rsidR="00B826C2" w:rsidRPr="00C77187" w:rsidRDefault="001E32C8" w:rsidP="000E66E9">
            <w:pPr>
              <w:spacing w:line="276" w:lineRule="auto"/>
              <w:jc w:val="both"/>
              <w:rPr>
                <w:rFonts w:cs="Times New Roman"/>
                <w:b w:val="0"/>
                <w:bCs w:val="0"/>
                <w:u w:val="none"/>
              </w:rPr>
            </w:pPr>
            <w:r w:rsidRPr="00C77187">
              <w:rPr>
                <w:rFonts w:cs="Times New Roman"/>
                <w:b w:val="0"/>
                <w:bCs w:val="0"/>
                <w:u w:val="none"/>
              </w:rPr>
              <w:t>4</w:t>
            </w:r>
            <w:r w:rsidR="00F743F2">
              <w:rPr>
                <w:rFonts w:cs="Times New Roman"/>
                <w:b w:val="0"/>
                <w:bCs w:val="0"/>
                <w:u w:val="none"/>
              </w:rPr>
              <w:t>3</w:t>
            </w:r>
          </w:p>
        </w:tc>
      </w:tr>
      <w:tr w:rsidR="00B826C2" w:rsidRPr="00C77187" w14:paraId="39AF2C6C" w14:textId="77777777" w:rsidTr="000E66E9">
        <w:tc>
          <w:tcPr>
            <w:tcW w:w="970" w:type="dxa"/>
          </w:tcPr>
          <w:p w14:paraId="00DA3846" w14:textId="0333A3C6" w:rsidR="00B826C2" w:rsidRPr="00C77187" w:rsidRDefault="00101AE3" w:rsidP="000E66E9">
            <w:pPr>
              <w:spacing w:line="276" w:lineRule="auto"/>
              <w:rPr>
                <w:rFonts w:cs="Times New Roman"/>
                <w:b w:val="0"/>
                <w:bCs w:val="0"/>
                <w:u w:val="none"/>
              </w:rPr>
            </w:pPr>
            <w:r w:rsidRPr="00C77187">
              <w:rPr>
                <w:rFonts w:cs="Times New Roman"/>
                <w:b w:val="0"/>
                <w:bCs w:val="0"/>
                <w:u w:val="none"/>
              </w:rPr>
              <w:t>4</w:t>
            </w:r>
          </w:p>
        </w:tc>
        <w:tc>
          <w:tcPr>
            <w:tcW w:w="6428" w:type="dxa"/>
          </w:tcPr>
          <w:p w14:paraId="4EAD93EB" w14:textId="77777777" w:rsidR="00B826C2" w:rsidRPr="00C77187" w:rsidRDefault="00B826C2" w:rsidP="000E66E9">
            <w:pPr>
              <w:spacing w:line="278" w:lineRule="auto"/>
              <w:rPr>
                <w:rFonts w:cs="Times New Roman"/>
                <w:b w:val="0"/>
                <w:bCs w:val="0"/>
                <w:color w:val="EE0000"/>
                <w:u w:val="none"/>
              </w:rPr>
            </w:pPr>
            <w:r w:rsidRPr="00C77187">
              <w:rPr>
                <w:rFonts w:cs="Times New Roman"/>
                <w:b w:val="0"/>
                <w:bCs w:val="0"/>
                <w:u w:val="none"/>
              </w:rPr>
              <w:t>ACCA Achievements</w:t>
            </w:r>
          </w:p>
        </w:tc>
        <w:tc>
          <w:tcPr>
            <w:tcW w:w="1758" w:type="dxa"/>
          </w:tcPr>
          <w:p w14:paraId="74108AF1" w14:textId="0EC552D2" w:rsidR="00B826C2" w:rsidRPr="00C77187" w:rsidRDefault="001E32C8" w:rsidP="000E66E9">
            <w:pPr>
              <w:rPr>
                <w:rFonts w:cs="Times New Roman"/>
                <w:b w:val="0"/>
                <w:bCs w:val="0"/>
                <w:u w:val="none"/>
              </w:rPr>
            </w:pPr>
            <w:r w:rsidRPr="00C77187">
              <w:rPr>
                <w:rFonts w:cs="Times New Roman"/>
                <w:b w:val="0"/>
                <w:bCs w:val="0"/>
                <w:u w:val="none"/>
              </w:rPr>
              <w:t>4</w:t>
            </w:r>
            <w:r w:rsidR="00F743F2">
              <w:rPr>
                <w:rFonts w:cs="Times New Roman"/>
                <w:b w:val="0"/>
                <w:bCs w:val="0"/>
                <w:u w:val="none"/>
              </w:rPr>
              <w:t>5</w:t>
            </w:r>
          </w:p>
        </w:tc>
      </w:tr>
      <w:tr w:rsidR="00B826C2" w:rsidRPr="00C77187" w14:paraId="00E14545" w14:textId="77777777" w:rsidTr="000E66E9">
        <w:tc>
          <w:tcPr>
            <w:tcW w:w="970" w:type="dxa"/>
          </w:tcPr>
          <w:p w14:paraId="1048023B" w14:textId="053D5149" w:rsidR="00B826C2" w:rsidRPr="00C77187" w:rsidRDefault="00101AE3" w:rsidP="000E66E9">
            <w:pPr>
              <w:spacing w:line="276" w:lineRule="auto"/>
              <w:rPr>
                <w:rFonts w:cs="Times New Roman"/>
                <w:b w:val="0"/>
                <w:bCs w:val="0"/>
                <w:u w:val="none"/>
              </w:rPr>
            </w:pPr>
            <w:r w:rsidRPr="00C77187">
              <w:rPr>
                <w:rFonts w:cs="Times New Roman"/>
                <w:b w:val="0"/>
                <w:bCs w:val="0"/>
                <w:u w:val="none"/>
              </w:rPr>
              <w:t>5</w:t>
            </w:r>
          </w:p>
        </w:tc>
        <w:tc>
          <w:tcPr>
            <w:tcW w:w="6428" w:type="dxa"/>
          </w:tcPr>
          <w:p w14:paraId="358A407D" w14:textId="4D26DA60" w:rsidR="00B826C2" w:rsidRPr="00C77187" w:rsidRDefault="00B826C2" w:rsidP="000E66E9">
            <w:pPr>
              <w:spacing w:line="278" w:lineRule="auto"/>
              <w:rPr>
                <w:rFonts w:cs="Times New Roman"/>
                <w:b w:val="0"/>
                <w:bCs w:val="0"/>
                <w:color w:val="EE0000"/>
                <w:u w:val="none"/>
              </w:rPr>
            </w:pPr>
            <w:r w:rsidRPr="00C77187">
              <w:rPr>
                <w:rFonts w:cs="Times New Roman"/>
                <w:b w:val="0"/>
                <w:bCs w:val="0"/>
                <w:u w:val="none"/>
              </w:rPr>
              <w:t>Placements</w:t>
            </w:r>
            <w:r w:rsidR="00B467A4" w:rsidRPr="00C77187">
              <w:rPr>
                <w:rFonts w:cs="Times New Roman"/>
                <w:b w:val="0"/>
                <w:bCs w:val="0"/>
                <w:u w:val="none"/>
              </w:rPr>
              <w:t xml:space="preserve"> and Internships </w:t>
            </w:r>
          </w:p>
        </w:tc>
        <w:tc>
          <w:tcPr>
            <w:tcW w:w="1758" w:type="dxa"/>
          </w:tcPr>
          <w:p w14:paraId="13D8D7F3" w14:textId="7D70ED79" w:rsidR="00B826C2" w:rsidRPr="00C77187" w:rsidRDefault="001E32C8" w:rsidP="000E66E9">
            <w:pPr>
              <w:rPr>
                <w:rFonts w:cs="Times New Roman"/>
                <w:b w:val="0"/>
                <w:bCs w:val="0"/>
                <w:u w:val="none"/>
              </w:rPr>
            </w:pPr>
            <w:r w:rsidRPr="00C77187">
              <w:rPr>
                <w:rFonts w:cs="Times New Roman"/>
                <w:b w:val="0"/>
                <w:bCs w:val="0"/>
                <w:u w:val="none"/>
              </w:rPr>
              <w:t>4</w:t>
            </w:r>
            <w:r w:rsidR="00F743F2">
              <w:rPr>
                <w:rFonts w:cs="Times New Roman"/>
                <w:b w:val="0"/>
                <w:bCs w:val="0"/>
                <w:u w:val="none"/>
              </w:rPr>
              <w:t>6</w:t>
            </w:r>
          </w:p>
        </w:tc>
      </w:tr>
      <w:tr w:rsidR="00B826C2" w:rsidRPr="00C77187" w14:paraId="5B4D9619" w14:textId="77777777" w:rsidTr="000E66E9">
        <w:tc>
          <w:tcPr>
            <w:tcW w:w="970" w:type="dxa"/>
          </w:tcPr>
          <w:p w14:paraId="5D2B2030" w14:textId="6BF2D724" w:rsidR="00B826C2" w:rsidRPr="00C77187" w:rsidRDefault="00101AE3" w:rsidP="000E66E9">
            <w:pPr>
              <w:spacing w:line="276" w:lineRule="auto"/>
              <w:rPr>
                <w:rFonts w:cs="Times New Roman"/>
                <w:b w:val="0"/>
                <w:bCs w:val="0"/>
                <w:u w:val="none"/>
              </w:rPr>
            </w:pPr>
            <w:r w:rsidRPr="00C77187">
              <w:rPr>
                <w:rFonts w:cs="Times New Roman"/>
                <w:b w:val="0"/>
                <w:bCs w:val="0"/>
                <w:u w:val="none"/>
              </w:rPr>
              <w:t>6</w:t>
            </w:r>
          </w:p>
        </w:tc>
        <w:tc>
          <w:tcPr>
            <w:tcW w:w="6428" w:type="dxa"/>
          </w:tcPr>
          <w:p w14:paraId="5A7EAD26" w14:textId="77777777" w:rsidR="00B826C2" w:rsidRPr="00C77187" w:rsidRDefault="00B826C2" w:rsidP="000E66E9">
            <w:pPr>
              <w:spacing w:line="278" w:lineRule="auto"/>
              <w:rPr>
                <w:rFonts w:cs="Times New Roman"/>
                <w:b w:val="0"/>
                <w:bCs w:val="0"/>
                <w:color w:val="EE0000"/>
                <w:u w:val="none"/>
              </w:rPr>
            </w:pPr>
            <w:r w:rsidRPr="00C77187">
              <w:rPr>
                <w:rFonts w:cs="Times New Roman"/>
                <w:b w:val="0"/>
                <w:bCs w:val="0"/>
                <w:color w:val="0D0D0D" w:themeColor="text1" w:themeTint="F2"/>
                <w:u w:val="none"/>
              </w:rPr>
              <w:t xml:space="preserve">External Achievements </w:t>
            </w:r>
          </w:p>
        </w:tc>
        <w:tc>
          <w:tcPr>
            <w:tcW w:w="1758" w:type="dxa"/>
          </w:tcPr>
          <w:p w14:paraId="48C57CB2" w14:textId="2A9FA374" w:rsidR="00B826C2" w:rsidRPr="00C77187" w:rsidRDefault="001E32C8" w:rsidP="000E66E9">
            <w:pPr>
              <w:rPr>
                <w:rFonts w:cs="Times New Roman"/>
                <w:b w:val="0"/>
                <w:bCs w:val="0"/>
                <w:u w:val="none"/>
              </w:rPr>
            </w:pPr>
            <w:r w:rsidRPr="00C77187">
              <w:rPr>
                <w:rFonts w:cs="Times New Roman"/>
                <w:b w:val="0"/>
                <w:bCs w:val="0"/>
                <w:u w:val="none"/>
              </w:rPr>
              <w:t>4</w:t>
            </w:r>
            <w:r w:rsidR="002B6C51">
              <w:rPr>
                <w:rFonts w:cs="Times New Roman"/>
                <w:b w:val="0"/>
                <w:bCs w:val="0"/>
                <w:u w:val="none"/>
              </w:rPr>
              <w:t>7</w:t>
            </w:r>
          </w:p>
        </w:tc>
      </w:tr>
      <w:tr w:rsidR="00B826C2" w:rsidRPr="00C77187" w14:paraId="476332BA" w14:textId="77777777" w:rsidTr="000E66E9">
        <w:tc>
          <w:tcPr>
            <w:tcW w:w="970" w:type="dxa"/>
          </w:tcPr>
          <w:p w14:paraId="4A842A54" w14:textId="1C727B34" w:rsidR="00B826C2" w:rsidRPr="00C77187" w:rsidRDefault="00101AE3" w:rsidP="000E66E9">
            <w:pPr>
              <w:spacing w:line="276" w:lineRule="auto"/>
              <w:rPr>
                <w:rFonts w:cs="Times New Roman"/>
                <w:b w:val="0"/>
                <w:bCs w:val="0"/>
                <w:u w:val="none"/>
              </w:rPr>
            </w:pPr>
            <w:r w:rsidRPr="00C77187">
              <w:rPr>
                <w:rFonts w:cs="Times New Roman"/>
                <w:b w:val="0"/>
                <w:bCs w:val="0"/>
                <w:u w:val="none"/>
              </w:rPr>
              <w:t>7</w:t>
            </w:r>
          </w:p>
        </w:tc>
        <w:tc>
          <w:tcPr>
            <w:tcW w:w="6428" w:type="dxa"/>
          </w:tcPr>
          <w:p w14:paraId="4B58ABE9" w14:textId="77777777" w:rsidR="00B826C2" w:rsidRPr="00C77187" w:rsidRDefault="00B826C2" w:rsidP="000E66E9">
            <w:pPr>
              <w:spacing w:line="278" w:lineRule="auto"/>
              <w:rPr>
                <w:rFonts w:cs="Times New Roman"/>
                <w:b w:val="0"/>
                <w:bCs w:val="0"/>
                <w:color w:val="EE0000"/>
                <w:u w:val="none"/>
              </w:rPr>
            </w:pPr>
            <w:r w:rsidRPr="00C77187">
              <w:rPr>
                <w:rFonts w:cs="Times New Roman"/>
                <w:b w:val="0"/>
                <w:bCs w:val="0"/>
                <w:u w:val="none"/>
              </w:rPr>
              <w:t>NPTEL</w:t>
            </w:r>
          </w:p>
        </w:tc>
        <w:tc>
          <w:tcPr>
            <w:tcW w:w="1758" w:type="dxa"/>
          </w:tcPr>
          <w:p w14:paraId="23C7E9DB" w14:textId="5E8A3C4A" w:rsidR="00B826C2" w:rsidRPr="00C77187" w:rsidRDefault="001E32C8" w:rsidP="000E66E9">
            <w:pPr>
              <w:rPr>
                <w:rFonts w:cs="Times New Roman"/>
                <w:b w:val="0"/>
                <w:bCs w:val="0"/>
                <w:u w:val="none"/>
              </w:rPr>
            </w:pPr>
            <w:r w:rsidRPr="00C77187">
              <w:rPr>
                <w:rFonts w:cs="Times New Roman"/>
                <w:b w:val="0"/>
                <w:bCs w:val="0"/>
                <w:u w:val="none"/>
              </w:rPr>
              <w:t>4</w:t>
            </w:r>
            <w:r w:rsidR="002B6C51">
              <w:rPr>
                <w:rFonts w:cs="Times New Roman"/>
                <w:b w:val="0"/>
                <w:bCs w:val="0"/>
                <w:u w:val="none"/>
              </w:rPr>
              <w:t>9</w:t>
            </w:r>
          </w:p>
        </w:tc>
      </w:tr>
    </w:tbl>
    <w:p w14:paraId="5AABDF3F" w14:textId="77777777" w:rsidR="00B826C2" w:rsidRPr="00C77187" w:rsidRDefault="00B826C2" w:rsidP="00B826C2">
      <w:pPr>
        <w:rPr>
          <w:rFonts w:ascii="Times New Roman" w:hAnsi="Times New Roman" w:cs="Times New Roman"/>
          <w:b/>
          <w:bCs/>
          <w:u w:val="single"/>
        </w:rPr>
      </w:pPr>
    </w:p>
    <w:p w14:paraId="3267B903" w14:textId="77777777" w:rsidR="00B826C2" w:rsidRPr="00C77187" w:rsidRDefault="00B826C2" w:rsidP="00B826C2">
      <w:pPr>
        <w:rPr>
          <w:rFonts w:ascii="Times New Roman" w:hAnsi="Times New Roman" w:cs="Times New Roman"/>
          <w:b/>
          <w:bCs/>
          <w:u w:val="single"/>
          <w:lang w:val="en-US"/>
        </w:rPr>
      </w:pPr>
    </w:p>
    <w:p w14:paraId="0877A235" w14:textId="77777777" w:rsidR="00B826C2" w:rsidRPr="00C77187" w:rsidRDefault="00B826C2" w:rsidP="00B826C2">
      <w:pPr>
        <w:rPr>
          <w:rFonts w:ascii="Times New Roman" w:hAnsi="Times New Roman" w:cs="Times New Roman"/>
          <w:b/>
          <w:bCs/>
          <w:u w:val="single"/>
          <w:lang w:val="en-US"/>
        </w:rPr>
      </w:pPr>
    </w:p>
    <w:p w14:paraId="064BC10D" w14:textId="77777777" w:rsidR="00B826C2" w:rsidRPr="00C77187" w:rsidRDefault="00B826C2" w:rsidP="00B826C2">
      <w:pPr>
        <w:rPr>
          <w:rFonts w:ascii="Times New Roman" w:hAnsi="Times New Roman" w:cs="Times New Roman"/>
          <w:b/>
          <w:bCs/>
          <w:u w:val="single"/>
          <w:lang w:val="en-US"/>
        </w:rPr>
      </w:pPr>
    </w:p>
    <w:p w14:paraId="50440847" w14:textId="77777777" w:rsidR="005D5D41" w:rsidRPr="00C77187" w:rsidRDefault="005D5D41" w:rsidP="00B826C2">
      <w:pPr>
        <w:rPr>
          <w:rFonts w:ascii="Times New Roman" w:hAnsi="Times New Roman" w:cs="Times New Roman"/>
          <w:b/>
          <w:bCs/>
          <w:u w:val="single"/>
          <w:lang w:val="en-US"/>
        </w:rPr>
      </w:pPr>
    </w:p>
    <w:p w14:paraId="2A0041D2" w14:textId="77777777" w:rsidR="005D5D41" w:rsidRPr="00C77187" w:rsidRDefault="005D5D41" w:rsidP="00B826C2">
      <w:pPr>
        <w:rPr>
          <w:rFonts w:ascii="Times New Roman" w:hAnsi="Times New Roman" w:cs="Times New Roman"/>
          <w:b/>
          <w:bCs/>
          <w:u w:val="single"/>
          <w:lang w:val="en-US"/>
        </w:rPr>
      </w:pPr>
    </w:p>
    <w:p w14:paraId="2EC30E91" w14:textId="77777777" w:rsidR="006252A2" w:rsidRPr="00C77187" w:rsidRDefault="006252A2" w:rsidP="00B826C2">
      <w:pPr>
        <w:rPr>
          <w:rFonts w:ascii="Times New Roman" w:hAnsi="Times New Roman" w:cs="Times New Roman"/>
          <w:b/>
          <w:bCs/>
          <w:u w:val="single"/>
          <w:lang w:val="en-US"/>
        </w:rPr>
      </w:pPr>
    </w:p>
    <w:p w14:paraId="53508EFB" w14:textId="36CBED4D" w:rsidR="006252A2" w:rsidRPr="00C77187" w:rsidRDefault="006252A2" w:rsidP="00B826C2">
      <w:pPr>
        <w:rPr>
          <w:rFonts w:ascii="Times New Roman" w:hAnsi="Times New Roman" w:cs="Times New Roman"/>
          <w:b/>
          <w:bCs/>
          <w:u w:val="single"/>
          <w:lang w:val="en-US"/>
        </w:rPr>
      </w:pPr>
    </w:p>
    <w:p w14:paraId="7A120861" w14:textId="77777777" w:rsidR="00E25BC5" w:rsidRPr="00C77187" w:rsidRDefault="00E25BC5" w:rsidP="00B826C2">
      <w:pPr>
        <w:rPr>
          <w:rFonts w:ascii="Times New Roman" w:hAnsi="Times New Roman" w:cs="Times New Roman"/>
          <w:b/>
          <w:bCs/>
          <w:u w:val="single"/>
          <w:lang w:val="en-US"/>
        </w:rPr>
        <w:sectPr w:rsidR="00E25BC5" w:rsidRPr="00C77187" w:rsidSect="005D5D41">
          <w:pgSz w:w="12240" w:h="15840"/>
          <w:pgMar w:top="1440" w:right="1440" w:bottom="360" w:left="1440" w:header="720" w:footer="720" w:gutter="0"/>
          <w:cols w:space="720"/>
          <w:docGrid w:linePitch="360"/>
        </w:sectPr>
      </w:pPr>
    </w:p>
    <w:p w14:paraId="385F5865" w14:textId="33A97073" w:rsidR="00B826C2" w:rsidRPr="00C77187" w:rsidRDefault="00B826C2" w:rsidP="00B826C2">
      <w:pPr>
        <w:rPr>
          <w:rFonts w:ascii="Times New Roman" w:hAnsi="Times New Roman" w:cs="Times New Roman"/>
          <w:b/>
          <w:bCs/>
          <w:u w:val="single"/>
          <w:lang w:val="en-US"/>
        </w:rPr>
      </w:pPr>
      <w:r w:rsidRPr="00C77187">
        <w:rPr>
          <w:rFonts w:ascii="Times New Roman" w:hAnsi="Times New Roman" w:cs="Times New Roman"/>
          <w:b/>
          <w:bCs/>
          <w:u w:val="single"/>
          <w:lang w:val="en-US"/>
        </w:rPr>
        <w:lastRenderedPageBreak/>
        <w:t>I. Faculty:</w:t>
      </w:r>
    </w:p>
    <w:tbl>
      <w:tblPr>
        <w:tblStyle w:val="TableGrid1"/>
        <w:tblW w:w="10305" w:type="dxa"/>
        <w:tblInd w:w="-680" w:type="dxa"/>
        <w:tblLook w:val="04A0" w:firstRow="1" w:lastRow="0" w:firstColumn="1" w:lastColumn="0" w:noHBand="0" w:noVBand="1"/>
      </w:tblPr>
      <w:tblGrid>
        <w:gridCol w:w="717"/>
        <w:gridCol w:w="8869"/>
        <w:gridCol w:w="719"/>
      </w:tblGrid>
      <w:tr w:rsidR="00B826C2" w:rsidRPr="00C77187" w14:paraId="3664935D" w14:textId="77777777" w:rsidTr="000E66E9">
        <w:tc>
          <w:tcPr>
            <w:tcW w:w="640" w:type="dxa"/>
          </w:tcPr>
          <w:p w14:paraId="3CCEFAD3"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Sl.no</w:t>
            </w:r>
          </w:p>
        </w:tc>
        <w:tc>
          <w:tcPr>
            <w:tcW w:w="8945" w:type="dxa"/>
          </w:tcPr>
          <w:p w14:paraId="6B794C36"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Particulars</w:t>
            </w:r>
          </w:p>
        </w:tc>
        <w:tc>
          <w:tcPr>
            <w:tcW w:w="720" w:type="dxa"/>
          </w:tcPr>
          <w:p w14:paraId="276DB279"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No.</w:t>
            </w:r>
          </w:p>
        </w:tc>
      </w:tr>
      <w:tr w:rsidR="00B826C2" w:rsidRPr="00C77187" w14:paraId="6825C978" w14:textId="77777777" w:rsidTr="000E66E9">
        <w:tc>
          <w:tcPr>
            <w:tcW w:w="640" w:type="dxa"/>
          </w:tcPr>
          <w:p w14:paraId="4B763498"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01</w:t>
            </w:r>
          </w:p>
        </w:tc>
        <w:tc>
          <w:tcPr>
            <w:tcW w:w="8945" w:type="dxa"/>
          </w:tcPr>
          <w:p w14:paraId="10CC94F2"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No. </w:t>
            </w:r>
            <w:r w:rsidRPr="00C77187">
              <w:rPr>
                <w:rFonts w:ascii="Times New Roman" w:hAnsi="Times New Roman" w:cs="Times New Roman"/>
                <w:b/>
                <w:bCs/>
              </w:rPr>
              <w:t>visiting faculty</w:t>
            </w:r>
            <w:r w:rsidRPr="00C77187">
              <w:rPr>
                <w:rFonts w:ascii="Times New Roman" w:hAnsi="Times New Roman" w:cs="Times New Roman"/>
              </w:rPr>
              <w:t xml:space="preserve"> in the current academic year </w:t>
            </w:r>
            <w:r w:rsidRPr="00C77187">
              <w:rPr>
                <w:rFonts w:ascii="Times New Roman" w:hAnsi="Times New Roman" w:cs="Times New Roman"/>
                <w:b/>
                <w:bCs/>
              </w:rPr>
              <w:t>(2024-2025)</w:t>
            </w:r>
          </w:p>
        </w:tc>
        <w:tc>
          <w:tcPr>
            <w:tcW w:w="720" w:type="dxa"/>
          </w:tcPr>
          <w:p w14:paraId="137AC6B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7DE25774" w14:textId="77777777" w:rsidTr="000E66E9">
        <w:tc>
          <w:tcPr>
            <w:tcW w:w="640" w:type="dxa"/>
          </w:tcPr>
          <w:p w14:paraId="0CAEF7E2"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02</w:t>
            </w:r>
          </w:p>
        </w:tc>
        <w:tc>
          <w:tcPr>
            <w:tcW w:w="8945" w:type="dxa"/>
          </w:tcPr>
          <w:p w14:paraId="2F68532C"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No of visiting faculty with more than 10 years of </w:t>
            </w:r>
            <w:r w:rsidRPr="00C77187">
              <w:rPr>
                <w:rFonts w:ascii="Times New Roman" w:hAnsi="Times New Roman" w:cs="Times New Roman"/>
                <w:b/>
                <w:bCs/>
              </w:rPr>
              <w:t>teaching experience</w:t>
            </w:r>
          </w:p>
        </w:tc>
        <w:tc>
          <w:tcPr>
            <w:tcW w:w="720" w:type="dxa"/>
          </w:tcPr>
          <w:p w14:paraId="504B900E"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1343B02A" w14:textId="77777777" w:rsidTr="000E66E9">
        <w:tc>
          <w:tcPr>
            <w:tcW w:w="640" w:type="dxa"/>
          </w:tcPr>
          <w:p w14:paraId="6F41EC5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03</w:t>
            </w:r>
          </w:p>
        </w:tc>
        <w:tc>
          <w:tcPr>
            <w:tcW w:w="8945" w:type="dxa"/>
          </w:tcPr>
          <w:p w14:paraId="4F1467FF"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No of visiting faculty with more than 10 years of </w:t>
            </w:r>
            <w:r w:rsidRPr="00C77187">
              <w:rPr>
                <w:rFonts w:ascii="Times New Roman" w:hAnsi="Times New Roman" w:cs="Times New Roman"/>
                <w:b/>
                <w:bCs/>
              </w:rPr>
              <w:t>industry experience</w:t>
            </w:r>
          </w:p>
        </w:tc>
        <w:tc>
          <w:tcPr>
            <w:tcW w:w="720" w:type="dxa"/>
          </w:tcPr>
          <w:p w14:paraId="5CE689DC"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55080AFC" w14:textId="77777777" w:rsidTr="000E66E9">
        <w:tc>
          <w:tcPr>
            <w:tcW w:w="640" w:type="dxa"/>
          </w:tcPr>
          <w:p w14:paraId="26C9FCAC"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04</w:t>
            </w:r>
          </w:p>
        </w:tc>
        <w:tc>
          <w:tcPr>
            <w:tcW w:w="8945" w:type="dxa"/>
          </w:tcPr>
          <w:p w14:paraId="2DEF1BEA"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Total number of </w:t>
            </w:r>
            <w:r w:rsidRPr="00C77187">
              <w:rPr>
                <w:rFonts w:ascii="Times New Roman" w:hAnsi="Times New Roman" w:cs="Times New Roman"/>
                <w:b/>
                <w:bCs/>
              </w:rPr>
              <w:t>faculty training programs/FDP</w:t>
            </w:r>
            <w:r w:rsidRPr="00C77187">
              <w:rPr>
                <w:rFonts w:ascii="Times New Roman" w:hAnsi="Times New Roman" w:cs="Times New Roman"/>
              </w:rPr>
              <w:t xml:space="preserve"> held in</w:t>
            </w:r>
          </w:p>
        </w:tc>
        <w:tc>
          <w:tcPr>
            <w:tcW w:w="720" w:type="dxa"/>
          </w:tcPr>
          <w:p w14:paraId="490EBA2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5C906A86" w14:textId="77777777" w:rsidTr="000E66E9">
        <w:tc>
          <w:tcPr>
            <w:tcW w:w="640" w:type="dxa"/>
          </w:tcPr>
          <w:p w14:paraId="309A54D1"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05</w:t>
            </w:r>
          </w:p>
        </w:tc>
        <w:tc>
          <w:tcPr>
            <w:tcW w:w="8945" w:type="dxa"/>
          </w:tcPr>
          <w:p w14:paraId="2BB4A5A7"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How many faculties participated in any FDP </w:t>
            </w:r>
            <w:r w:rsidRPr="00C77187">
              <w:rPr>
                <w:rFonts w:ascii="Times New Roman" w:hAnsi="Times New Roman" w:cs="Times New Roman"/>
                <w:b/>
                <w:bCs/>
              </w:rPr>
              <w:t>in your college</w:t>
            </w:r>
          </w:p>
        </w:tc>
        <w:tc>
          <w:tcPr>
            <w:tcW w:w="720" w:type="dxa"/>
          </w:tcPr>
          <w:p w14:paraId="4C43B55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582A1D89" w14:textId="77777777" w:rsidTr="000E66E9">
        <w:tc>
          <w:tcPr>
            <w:tcW w:w="640" w:type="dxa"/>
          </w:tcPr>
          <w:p w14:paraId="2B537F0E"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06</w:t>
            </w:r>
          </w:p>
        </w:tc>
        <w:tc>
          <w:tcPr>
            <w:tcW w:w="8945" w:type="dxa"/>
          </w:tcPr>
          <w:p w14:paraId="3D3E16E6"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How many faculties participated in any FDP </w:t>
            </w:r>
            <w:r w:rsidRPr="00C77187">
              <w:rPr>
                <w:rFonts w:ascii="Times New Roman" w:hAnsi="Times New Roman" w:cs="Times New Roman"/>
                <w:b/>
                <w:bCs/>
              </w:rPr>
              <w:t>outside your college</w:t>
            </w:r>
          </w:p>
        </w:tc>
        <w:tc>
          <w:tcPr>
            <w:tcW w:w="720" w:type="dxa"/>
          </w:tcPr>
          <w:p w14:paraId="12015517"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18E27E67" w14:textId="77777777" w:rsidTr="000E66E9">
        <w:tc>
          <w:tcPr>
            <w:tcW w:w="640" w:type="dxa"/>
          </w:tcPr>
          <w:p w14:paraId="62BBE3DD"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07</w:t>
            </w:r>
          </w:p>
        </w:tc>
        <w:tc>
          <w:tcPr>
            <w:tcW w:w="8945" w:type="dxa"/>
          </w:tcPr>
          <w:p w14:paraId="5D217FFB"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Total number of faculty participating in </w:t>
            </w:r>
            <w:r w:rsidRPr="00C77187">
              <w:rPr>
                <w:rFonts w:ascii="Times New Roman" w:hAnsi="Times New Roman" w:cs="Times New Roman"/>
                <w:b/>
                <w:bCs/>
              </w:rPr>
              <w:t>foreign exchange programs</w:t>
            </w:r>
          </w:p>
        </w:tc>
        <w:tc>
          <w:tcPr>
            <w:tcW w:w="720" w:type="dxa"/>
          </w:tcPr>
          <w:p w14:paraId="6937B332"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573DC51F" w14:textId="77777777" w:rsidTr="000E66E9">
        <w:tc>
          <w:tcPr>
            <w:tcW w:w="640" w:type="dxa"/>
          </w:tcPr>
          <w:p w14:paraId="4417E4D9"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08</w:t>
            </w:r>
          </w:p>
        </w:tc>
        <w:tc>
          <w:tcPr>
            <w:tcW w:w="8945" w:type="dxa"/>
          </w:tcPr>
          <w:p w14:paraId="63B331D8"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Total number of </w:t>
            </w:r>
            <w:r w:rsidRPr="00C77187">
              <w:rPr>
                <w:rFonts w:ascii="Times New Roman" w:hAnsi="Times New Roman" w:cs="Times New Roman"/>
                <w:b/>
                <w:bCs/>
              </w:rPr>
              <w:t xml:space="preserve">seminars </w:t>
            </w:r>
            <w:r w:rsidRPr="00C77187">
              <w:rPr>
                <w:rFonts w:ascii="Times New Roman" w:hAnsi="Times New Roman" w:cs="Times New Roman"/>
              </w:rPr>
              <w:t>conducted by the college</w:t>
            </w:r>
          </w:p>
        </w:tc>
        <w:tc>
          <w:tcPr>
            <w:tcW w:w="720" w:type="dxa"/>
          </w:tcPr>
          <w:p w14:paraId="6C8C2394" w14:textId="5E0B21A9" w:rsidR="00B826C2" w:rsidRPr="00C77187" w:rsidRDefault="00B826C2" w:rsidP="000E66E9">
            <w:pPr>
              <w:rPr>
                <w:rFonts w:ascii="Times New Roman" w:hAnsi="Times New Roman" w:cs="Times New Roman"/>
              </w:rPr>
            </w:pPr>
          </w:p>
        </w:tc>
      </w:tr>
      <w:tr w:rsidR="00B826C2" w:rsidRPr="00C77187" w14:paraId="2194D97E" w14:textId="77777777" w:rsidTr="000E66E9">
        <w:tc>
          <w:tcPr>
            <w:tcW w:w="640" w:type="dxa"/>
          </w:tcPr>
          <w:p w14:paraId="77C026E0"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09</w:t>
            </w:r>
          </w:p>
        </w:tc>
        <w:tc>
          <w:tcPr>
            <w:tcW w:w="8945" w:type="dxa"/>
          </w:tcPr>
          <w:p w14:paraId="21A05FCE"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Total number of </w:t>
            </w:r>
            <w:r w:rsidRPr="00C77187">
              <w:rPr>
                <w:rFonts w:ascii="Times New Roman" w:hAnsi="Times New Roman" w:cs="Times New Roman"/>
                <w:b/>
                <w:bCs/>
              </w:rPr>
              <w:t xml:space="preserve">national seminars </w:t>
            </w:r>
            <w:r w:rsidRPr="00C77187">
              <w:rPr>
                <w:rFonts w:ascii="Times New Roman" w:hAnsi="Times New Roman" w:cs="Times New Roman"/>
              </w:rPr>
              <w:t>attended by permanent faculty</w:t>
            </w:r>
          </w:p>
        </w:tc>
        <w:tc>
          <w:tcPr>
            <w:tcW w:w="720" w:type="dxa"/>
          </w:tcPr>
          <w:p w14:paraId="20882234"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5C1363F9" w14:textId="77777777" w:rsidTr="000E66E9">
        <w:tc>
          <w:tcPr>
            <w:tcW w:w="640" w:type="dxa"/>
          </w:tcPr>
          <w:p w14:paraId="66687DE1"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10</w:t>
            </w:r>
          </w:p>
        </w:tc>
        <w:tc>
          <w:tcPr>
            <w:tcW w:w="8945" w:type="dxa"/>
          </w:tcPr>
          <w:p w14:paraId="51B2090A"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Total number of </w:t>
            </w:r>
            <w:r w:rsidRPr="00C77187">
              <w:rPr>
                <w:rFonts w:ascii="Times New Roman" w:hAnsi="Times New Roman" w:cs="Times New Roman"/>
                <w:b/>
                <w:bCs/>
              </w:rPr>
              <w:t>international seminars</w:t>
            </w:r>
            <w:r w:rsidRPr="00C77187">
              <w:rPr>
                <w:rFonts w:ascii="Times New Roman" w:hAnsi="Times New Roman" w:cs="Times New Roman"/>
              </w:rPr>
              <w:t xml:space="preserve"> attended by permanent faculty</w:t>
            </w:r>
          </w:p>
        </w:tc>
        <w:tc>
          <w:tcPr>
            <w:tcW w:w="720" w:type="dxa"/>
          </w:tcPr>
          <w:p w14:paraId="3611987A"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2B559E83" w14:textId="77777777" w:rsidTr="000E66E9">
        <w:tc>
          <w:tcPr>
            <w:tcW w:w="640" w:type="dxa"/>
          </w:tcPr>
          <w:p w14:paraId="6EEF379F"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11</w:t>
            </w:r>
          </w:p>
        </w:tc>
        <w:tc>
          <w:tcPr>
            <w:tcW w:w="8945" w:type="dxa"/>
          </w:tcPr>
          <w:p w14:paraId="6A35CBBD"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Total number of </w:t>
            </w:r>
            <w:r w:rsidRPr="00C77187">
              <w:rPr>
                <w:rFonts w:ascii="Times New Roman" w:hAnsi="Times New Roman" w:cs="Times New Roman"/>
                <w:b/>
                <w:bCs/>
              </w:rPr>
              <w:t>workshops &amp; conferences</w:t>
            </w:r>
            <w:r w:rsidRPr="00C77187">
              <w:rPr>
                <w:rFonts w:ascii="Times New Roman" w:hAnsi="Times New Roman" w:cs="Times New Roman"/>
              </w:rPr>
              <w:t xml:space="preserve"> attended by permanent faculty</w:t>
            </w:r>
          </w:p>
        </w:tc>
        <w:tc>
          <w:tcPr>
            <w:tcW w:w="720" w:type="dxa"/>
          </w:tcPr>
          <w:p w14:paraId="2CD610F7"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7113A7B9" w14:textId="77777777" w:rsidTr="000E66E9">
        <w:tc>
          <w:tcPr>
            <w:tcW w:w="640" w:type="dxa"/>
          </w:tcPr>
          <w:p w14:paraId="0EAEC5B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12</w:t>
            </w:r>
          </w:p>
        </w:tc>
        <w:tc>
          <w:tcPr>
            <w:tcW w:w="8945" w:type="dxa"/>
          </w:tcPr>
          <w:p w14:paraId="61E37A7B"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Total no. of </w:t>
            </w:r>
            <w:r w:rsidRPr="00C77187">
              <w:rPr>
                <w:rFonts w:ascii="Times New Roman" w:hAnsi="Times New Roman" w:cs="Times New Roman"/>
                <w:b/>
                <w:bCs/>
              </w:rPr>
              <w:t>guest speakers</w:t>
            </w:r>
            <w:r w:rsidRPr="00C77187">
              <w:rPr>
                <w:rFonts w:ascii="Times New Roman" w:hAnsi="Times New Roman" w:cs="Times New Roman"/>
              </w:rPr>
              <w:t xml:space="preserve"> from the industry</w:t>
            </w:r>
          </w:p>
        </w:tc>
        <w:tc>
          <w:tcPr>
            <w:tcW w:w="720" w:type="dxa"/>
          </w:tcPr>
          <w:p w14:paraId="6EDEB6B1"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5310BA2D" w14:textId="77777777" w:rsidTr="000E66E9">
        <w:tc>
          <w:tcPr>
            <w:tcW w:w="640" w:type="dxa"/>
          </w:tcPr>
          <w:p w14:paraId="1A165520"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13</w:t>
            </w:r>
          </w:p>
        </w:tc>
        <w:tc>
          <w:tcPr>
            <w:tcW w:w="8945" w:type="dxa"/>
          </w:tcPr>
          <w:p w14:paraId="65CC7C46"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List of faculty exchange programs along with a copy of </w:t>
            </w:r>
            <w:r w:rsidRPr="00C77187">
              <w:rPr>
                <w:rFonts w:ascii="Times New Roman" w:hAnsi="Times New Roman" w:cs="Times New Roman"/>
                <w:b/>
                <w:bCs/>
              </w:rPr>
              <w:t>Memorandum of Understanding (MoU)</w:t>
            </w:r>
          </w:p>
        </w:tc>
        <w:tc>
          <w:tcPr>
            <w:tcW w:w="720" w:type="dxa"/>
          </w:tcPr>
          <w:p w14:paraId="70C8667D"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1A261511" w14:textId="77777777" w:rsidTr="000E66E9">
        <w:tc>
          <w:tcPr>
            <w:tcW w:w="640" w:type="dxa"/>
          </w:tcPr>
          <w:p w14:paraId="43C3386C"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14</w:t>
            </w:r>
          </w:p>
        </w:tc>
        <w:tc>
          <w:tcPr>
            <w:tcW w:w="8945" w:type="dxa"/>
          </w:tcPr>
          <w:p w14:paraId="33586C8A" w14:textId="77777777" w:rsidR="00B826C2" w:rsidRPr="00C77187" w:rsidRDefault="00B826C2" w:rsidP="000E66E9">
            <w:pPr>
              <w:rPr>
                <w:rFonts w:ascii="Times New Roman" w:hAnsi="Times New Roman" w:cs="Times New Roman"/>
              </w:rPr>
            </w:pPr>
            <w:r w:rsidRPr="00C77187">
              <w:rPr>
                <w:rFonts w:ascii="Times New Roman" w:hAnsi="Times New Roman" w:cs="Times New Roman"/>
                <w:b/>
                <w:bCs/>
              </w:rPr>
              <w:t>Percentage of faculty of the college sent abroad through a faculty exchange program</w:t>
            </w:r>
          </w:p>
        </w:tc>
        <w:tc>
          <w:tcPr>
            <w:tcW w:w="720" w:type="dxa"/>
          </w:tcPr>
          <w:p w14:paraId="6248B3C9"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2099CABC" w14:textId="77777777" w:rsidTr="000E66E9">
        <w:tc>
          <w:tcPr>
            <w:tcW w:w="640" w:type="dxa"/>
          </w:tcPr>
          <w:p w14:paraId="4202E7FF"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15</w:t>
            </w:r>
          </w:p>
        </w:tc>
        <w:tc>
          <w:tcPr>
            <w:tcW w:w="8945" w:type="dxa"/>
          </w:tcPr>
          <w:p w14:paraId="048AEBAB"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faculty on Corporate Boards</w:t>
            </w:r>
          </w:p>
        </w:tc>
        <w:tc>
          <w:tcPr>
            <w:tcW w:w="720" w:type="dxa"/>
          </w:tcPr>
          <w:p w14:paraId="607FC447"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76005691" w14:textId="77777777" w:rsidTr="000E66E9">
        <w:tc>
          <w:tcPr>
            <w:tcW w:w="640" w:type="dxa"/>
          </w:tcPr>
          <w:p w14:paraId="47035A33"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16</w:t>
            </w:r>
          </w:p>
        </w:tc>
        <w:tc>
          <w:tcPr>
            <w:tcW w:w="8945" w:type="dxa"/>
          </w:tcPr>
          <w:p w14:paraId="66A83070"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live projects undertaken by faculty</w:t>
            </w:r>
          </w:p>
        </w:tc>
        <w:tc>
          <w:tcPr>
            <w:tcW w:w="720" w:type="dxa"/>
          </w:tcPr>
          <w:p w14:paraId="5D5737B1"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bl>
    <w:p w14:paraId="2C7A74E3" w14:textId="4932031E" w:rsidR="00B826C2" w:rsidRPr="00C77187" w:rsidRDefault="00B826C2" w:rsidP="00B826C2">
      <w:pPr>
        <w:rPr>
          <w:rFonts w:ascii="Times New Roman" w:hAnsi="Times New Roman" w:cs="Times New Roman"/>
          <w:b/>
          <w:bCs/>
          <w:u w:val="single"/>
        </w:rPr>
      </w:pPr>
      <w:r w:rsidRPr="00C77187">
        <w:rPr>
          <w:rFonts w:ascii="Times New Roman" w:hAnsi="Times New Roman" w:cs="Times New Roman"/>
          <w:b/>
          <w:bCs/>
          <w:u w:val="single"/>
        </w:rPr>
        <w:t xml:space="preserve">II. Students: </w:t>
      </w:r>
    </w:p>
    <w:tbl>
      <w:tblPr>
        <w:tblStyle w:val="TableGrid2"/>
        <w:tblW w:w="10305" w:type="dxa"/>
        <w:tblInd w:w="-567" w:type="dxa"/>
        <w:tblLook w:val="04A0" w:firstRow="1" w:lastRow="0" w:firstColumn="1" w:lastColumn="0" w:noHBand="0" w:noVBand="1"/>
      </w:tblPr>
      <w:tblGrid>
        <w:gridCol w:w="717"/>
        <w:gridCol w:w="8870"/>
        <w:gridCol w:w="718"/>
      </w:tblGrid>
      <w:tr w:rsidR="00B826C2" w:rsidRPr="00C77187" w14:paraId="384F1C94" w14:textId="77777777" w:rsidTr="000E66E9">
        <w:tc>
          <w:tcPr>
            <w:tcW w:w="682" w:type="dxa"/>
          </w:tcPr>
          <w:p w14:paraId="70E2E6CD"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Sl.no</w:t>
            </w:r>
          </w:p>
        </w:tc>
        <w:tc>
          <w:tcPr>
            <w:tcW w:w="8904" w:type="dxa"/>
          </w:tcPr>
          <w:p w14:paraId="4BBD4B78"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Particulars</w:t>
            </w:r>
          </w:p>
        </w:tc>
        <w:tc>
          <w:tcPr>
            <w:tcW w:w="719" w:type="dxa"/>
          </w:tcPr>
          <w:p w14:paraId="38052452"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No.</w:t>
            </w:r>
          </w:p>
        </w:tc>
      </w:tr>
      <w:tr w:rsidR="00B826C2" w:rsidRPr="00C77187" w14:paraId="7C32CBEE" w14:textId="77777777" w:rsidTr="000E66E9">
        <w:tc>
          <w:tcPr>
            <w:tcW w:w="682" w:type="dxa"/>
          </w:tcPr>
          <w:p w14:paraId="4E083BD9"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01</w:t>
            </w:r>
          </w:p>
        </w:tc>
        <w:tc>
          <w:tcPr>
            <w:tcW w:w="8904" w:type="dxa"/>
          </w:tcPr>
          <w:p w14:paraId="2CECC4C2"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No. of events</w:t>
            </w:r>
            <w:r w:rsidRPr="00C77187">
              <w:rPr>
                <w:rFonts w:ascii="Times New Roman" w:hAnsi="Times New Roman" w:cs="Times New Roman"/>
                <w:b/>
                <w:bCs/>
              </w:rPr>
              <w:t>/</w:t>
            </w:r>
            <w:r w:rsidRPr="00C77187">
              <w:rPr>
                <w:rFonts w:ascii="Times New Roman" w:hAnsi="Times New Roman" w:cs="Times New Roman"/>
              </w:rPr>
              <w:t>workshops conducted by the college to develop students professional ethics</w:t>
            </w:r>
          </w:p>
        </w:tc>
        <w:tc>
          <w:tcPr>
            <w:tcW w:w="719" w:type="dxa"/>
          </w:tcPr>
          <w:p w14:paraId="1245008D" w14:textId="3E667387" w:rsidR="00B826C2" w:rsidRPr="00C77187" w:rsidRDefault="00B826C2" w:rsidP="000E66E9">
            <w:pPr>
              <w:rPr>
                <w:rFonts w:ascii="Times New Roman" w:hAnsi="Times New Roman" w:cs="Times New Roman"/>
              </w:rPr>
            </w:pPr>
            <w:r w:rsidRPr="00C77187">
              <w:rPr>
                <w:rFonts w:ascii="Times New Roman" w:hAnsi="Times New Roman" w:cs="Times New Roman"/>
              </w:rPr>
              <w:t>0</w:t>
            </w:r>
            <w:r w:rsidR="005660A9">
              <w:rPr>
                <w:rFonts w:ascii="Times New Roman" w:hAnsi="Times New Roman" w:cs="Times New Roman"/>
              </w:rPr>
              <w:t>2</w:t>
            </w:r>
          </w:p>
        </w:tc>
      </w:tr>
      <w:tr w:rsidR="00B826C2" w:rsidRPr="00C77187" w14:paraId="180BF58E" w14:textId="77777777" w:rsidTr="000E66E9">
        <w:tc>
          <w:tcPr>
            <w:tcW w:w="682" w:type="dxa"/>
          </w:tcPr>
          <w:p w14:paraId="43C657D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02</w:t>
            </w:r>
          </w:p>
        </w:tc>
        <w:tc>
          <w:tcPr>
            <w:tcW w:w="8904" w:type="dxa"/>
          </w:tcPr>
          <w:p w14:paraId="2B244F49"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No. of students involved in research</w:t>
            </w:r>
            <w:r w:rsidRPr="00C77187">
              <w:rPr>
                <w:rFonts w:ascii="Times New Roman" w:hAnsi="Times New Roman" w:cs="Times New Roman"/>
                <w:b/>
                <w:bCs/>
              </w:rPr>
              <w:t xml:space="preserve"> </w:t>
            </w:r>
            <w:r w:rsidRPr="00C77187">
              <w:rPr>
                <w:rFonts w:ascii="Times New Roman" w:hAnsi="Times New Roman" w:cs="Times New Roman"/>
              </w:rPr>
              <w:t>and</w:t>
            </w:r>
            <w:r w:rsidRPr="00C77187">
              <w:rPr>
                <w:rFonts w:ascii="Times New Roman" w:hAnsi="Times New Roman" w:cs="Times New Roman"/>
                <w:b/>
                <w:bCs/>
              </w:rPr>
              <w:t xml:space="preserve"> </w:t>
            </w:r>
            <w:r w:rsidRPr="00C77187">
              <w:rPr>
                <w:rFonts w:ascii="Times New Roman" w:hAnsi="Times New Roman" w:cs="Times New Roman"/>
              </w:rPr>
              <w:t>consultancy undertaken by the college</w:t>
            </w:r>
          </w:p>
        </w:tc>
        <w:tc>
          <w:tcPr>
            <w:tcW w:w="719" w:type="dxa"/>
          </w:tcPr>
          <w:p w14:paraId="2B02733F"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65544ACE" w14:textId="77777777" w:rsidTr="000E66E9">
        <w:tc>
          <w:tcPr>
            <w:tcW w:w="682" w:type="dxa"/>
          </w:tcPr>
          <w:p w14:paraId="1DD80EDF"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03</w:t>
            </w:r>
          </w:p>
        </w:tc>
        <w:tc>
          <w:tcPr>
            <w:tcW w:w="8904" w:type="dxa"/>
          </w:tcPr>
          <w:p w14:paraId="04BF4307"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Total number of student foreign</w:t>
            </w:r>
            <w:r w:rsidRPr="00C77187">
              <w:rPr>
                <w:rFonts w:ascii="Times New Roman" w:hAnsi="Times New Roman" w:cs="Times New Roman"/>
                <w:b/>
                <w:bCs/>
              </w:rPr>
              <w:t xml:space="preserve"> </w:t>
            </w:r>
            <w:r w:rsidRPr="00C77187">
              <w:rPr>
                <w:rFonts w:ascii="Times New Roman" w:hAnsi="Times New Roman" w:cs="Times New Roman"/>
              </w:rPr>
              <w:t>exchange</w:t>
            </w:r>
            <w:r w:rsidRPr="00C77187">
              <w:rPr>
                <w:rFonts w:ascii="Times New Roman" w:hAnsi="Times New Roman" w:cs="Times New Roman"/>
                <w:b/>
                <w:bCs/>
              </w:rPr>
              <w:t xml:space="preserve"> </w:t>
            </w:r>
            <w:r w:rsidRPr="00C77187">
              <w:rPr>
                <w:rFonts w:ascii="Times New Roman" w:hAnsi="Times New Roman" w:cs="Times New Roman"/>
              </w:rPr>
              <w:t>programs</w:t>
            </w:r>
          </w:p>
        </w:tc>
        <w:tc>
          <w:tcPr>
            <w:tcW w:w="719" w:type="dxa"/>
          </w:tcPr>
          <w:p w14:paraId="387B17FE"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23D2365D" w14:textId="77777777" w:rsidTr="000E66E9">
        <w:tc>
          <w:tcPr>
            <w:tcW w:w="682" w:type="dxa"/>
          </w:tcPr>
          <w:p w14:paraId="6DC6B160"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04</w:t>
            </w:r>
          </w:p>
        </w:tc>
        <w:tc>
          <w:tcPr>
            <w:tcW w:w="8904" w:type="dxa"/>
          </w:tcPr>
          <w:p w14:paraId="7A8FA95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Percentage of student</w:t>
            </w:r>
            <w:r w:rsidRPr="00C77187">
              <w:rPr>
                <w:rFonts w:ascii="Times New Roman" w:hAnsi="Times New Roman" w:cs="Times New Roman"/>
                <w:b/>
                <w:bCs/>
              </w:rPr>
              <w:t xml:space="preserve"> </w:t>
            </w:r>
            <w:r w:rsidRPr="00C77187">
              <w:rPr>
                <w:rFonts w:ascii="Times New Roman" w:hAnsi="Times New Roman" w:cs="Times New Roman"/>
              </w:rPr>
              <w:t>sent abroad through student foreign exchange program-</w:t>
            </w:r>
          </w:p>
        </w:tc>
        <w:tc>
          <w:tcPr>
            <w:tcW w:w="719" w:type="dxa"/>
          </w:tcPr>
          <w:p w14:paraId="74600CA6"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5A5756C6" w14:textId="77777777" w:rsidTr="000E66E9">
        <w:tc>
          <w:tcPr>
            <w:tcW w:w="682" w:type="dxa"/>
          </w:tcPr>
          <w:p w14:paraId="527C6394"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05</w:t>
            </w:r>
          </w:p>
        </w:tc>
        <w:tc>
          <w:tcPr>
            <w:tcW w:w="8904" w:type="dxa"/>
          </w:tcPr>
          <w:p w14:paraId="0904FDC9"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Percentage of foreign</w:t>
            </w:r>
            <w:r w:rsidRPr="00C77187">
              <w:rPr>
                <w:rFonts w:ascii="Times New Roman" w:hAnsi="Times New Roman" w:cs="Times New Roman"/>
                <w:b/>
                <w:bCs/>
              </w:rPr>
              <w:t xml:space="preserve"> </w:t>
            </w:r>
            <w:r w:rsidRPr="00C77187">
              <w:rPr>
                <w:rFonts w:ascii="Times New Roman" w:hAnsi="Times New Roman" w:cs="Times New Roman"/>
              </w:rPr>
              <w:t>students came to your college through student foreign exchange program</w:t>
            </w:r>
          </w:p>
        </w:tc>
        <w:tc>
          <w:tcPr>
            <w:tcW w:w="719" w:type="dxa"/>
          </w:tcPr>
          <w:p w14:paraId="1F88B368"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1CD093B0" w14:textId="77777777" w:rsidTr="000E66E9">
        <w:tc>
          <w:tcPr>
            <w:tcW w:w="682" w:type="dxa"/>
          </w:tcPr>
          <w:p w14:paraId="63A8DA6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06</w:t>
            </w:r>
          </w:p>
        </w:tc>
        <w:tc>
          <w:tcPr>
            <w:tcW w:w="8904" w:type="dxa"/>
          </w:tcPr>
          <w:p w14:paraId="5FCF472E"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stress management training</w:t>
            </w:r>
            <w:r w:rsidRPr="00C77187">
              <w:rPr>
                <w:rFonts w:ascii="Times New Roman" w:hAnsi="Times New Roman" w:cs="Times New Roman"/>
                <w:b/>
                <w:bCs/>
              </w:rPr>
              <w:t xml:space="preserve"> </w:t>
            </w:r>
            <w:r w:rsidRPr="00C77187">
              <w:rPr>
                <w:rFonts w:ascii="Times New Roman" w:hAnsi="Times New Roman" w:cs="Times New Roman"/>
              </w:rPr>
              <w:t>program (like Art-of-living, etc.) conducted</w:t>
            </w:r>
          </w:p>
        </w:tc>
        <w:tc>
          <w:tcPr>
            <w:tcW w:w="719" w:type="dxa"/>
          </w:tcPr>
          <w:p w14:paraId="2DEA9E88"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17300659" w14:textId="77777777" w:rsidTr="000E66E9">
        <w:tc>
          <w:tcPr>
            <w:tcW w:w="682" w:type="dxa"/>
          </w:tcPr>
          <w:p w14:paraId="08BE76F8"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07</w:t>
            </w:r>
          </w:p>
        </w:tc>
        <w:tc>
          <w:tcPr>
            <w:tcW w:w="8904" w:type="dxa"/>
          </w:tcPr>
          <w:p w14:paraId="0DE6CC22"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students’</w:t>
            </w:r>
            <w:r w:rsidRPr="00C77187">
              <w:rPr>
                <w:rFonts w:ascii="Times New Roman" w:hAnsi="Times New Roman" w:cs="Times New Roman"/>
                <w:b/>
                <w:bCs/>
              </w:rPr>
              <w:t xml:space="preserve"> </w:t>
            </w:r>
            <w:r w:rsidRPr="00C77187">
              <w:rPr>
                <w:rFonts w:ascii="Times New Roman" w:hAnsi="Times New Roman" w:cs="Times New Roman"/>
              </w:rPr>
              <w:t>societies in your college</w:t>
            </w:r>
          </w:p>
        </w:tc>
        <w:tc>
          <w:tcPr>
            <w:tcW w:w="719" w:type="dxa"/>
          </w:tcPr>
          <w:p w14:paraId="6A31E521"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0B85DBB8" w14:textId="77777777" w:rsidTr="000E66E9">
        <w:tc>
          <w:tcPr>
            <w:tcW w:w="682" w:type="dxa"/>
          </w:tcPr>
          <w:p w14:paraId="28703244"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08</w:t>
            </w:r>
          </w:p>
        </w:tc>
        <w:tc>
          <w:tcPr>
            <w:tcW w:w="8904" w:type="dxa"/>
          </w:tcPr>
          <w:p w14:paraId="73451B70"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No. of student workshops/ training programs apart from internships-</w:t>
            </w:r>
          </w:p>
        </w:tc>
        <w:tc>
          <w:tcPr>
            <w:tcW w:w="719" w:type="dxa"/>
          </w:tcPr>
          <w:p w14:paraId="3D3A957E"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01</w:t>
            </w:r>
          </w:p>
        </w:tc>
      </w:tr>
      <w:tr w:rsidR="00B826C2" w:rsidRPr="00C77187" w14:paraId="2EF67D72" w14:textId="77777777" w:rsidTr="000E66E9">
        <w:tc>
          <w:tcPr>
            <w:tcW w:w="682" w:type="dxa"/>
          </w:tcPr>
          <w:p w14:paraId="294AC643"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09</w:t>
            </w:r>
          </w:p>
        </w:tc>
        <w:tc>
          <w:tcPr>
            <w:tcW w:w="8904" w:type="dxa"/>
          </w:tcPr>
          <w:p w14:paraId="34A4B675"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Number of events/ workshops attended by students </w:t>
            </w:r>
          </w:p>
        </w:tc>
        <w:tc>
          <w:tcPr>
            <w:tcW w:w="719" w:type="dxa"/>
          </w:tcPr>
          <w:p w14:paraId="2DF8703C" w14:textId="77777777" w:rsidR="00B826C2" w:rsidRPr="00C77187" w:rsidRDefault="00B826C2" w:rsidP="000E66E9">
            <w:pPr>
              <w:rPr>
                <w:rFonts w:ascii="Times New Roman" w:hAnsi="Times New Roman" w:cs="Times New Roman"/>
              </w:rPr>
            </w:pPr>
          </w:p>
        </w:tc>
      </w:tr>
      <w:tr w:rsidR="00B826C2" w:rsidRPr="00C77187" w14:paraId="30993597" w14:textId="77777777" w:rsidTr="000E66E9">
        <w:tc>
          <w:tcPr>
            <w:tcW w:w="682" w:type="dxa"/>
          </w:tcPr>
          <w:p w14:paraId="41375B7A"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10</w:t>
            </w:r>
          </w:p>
        </w:tc>
        <w:tc>
          <w:tcPr>
            <w:tcW w:w="8904" w:type="dxa"/>
          </w:tcPr>
          <w:p w14:paraId="03BD21BA"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events/ workshops attended by other college students</w:t>
            </w:r>
          </w:p>
        </w:tc>
        <w:tc>
          <w:tcPr>
            <w:tcW w:w="719" w:type="dxa"/>
          </w:tcPr>
          <w:p w14:paraId="09C39E36"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6CD890EE" w14:textId="77777777" w:rsidTr="000E66E9">
        <w:tc>
          <w:tcPr>
            <w:tcW w:w="682" w:type="dxa"/>
          </w:tcPr>
          <w:p w14:paraId="00A9AFA3"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11</w:t>
            </w:r>
          </w:p>
        </w:tc>
        <w:tc>
          <w:tcPr>
            <w:tcW w:w="8904" w:type="dxa"/>
          </w:tcPr>
          <w:p w14:paraId="08C3A229"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events/ workshops attended by our college students outside the campus</w:t>
            </w:r>
          </w:p>
        </w:tc>
        <w:tc>
          <w:tcPr>
            <w:tcW w:w="719" w:type="dxa"/>
          </w:tcPr>
          <w:p w14:paraId="5430BD3C" w14:textId="77777777" w:rsidR="00B826C2" w:rsidRPr="00C77187" w:rsidRDefault="00B826C2" w:rsidP="000E66E9">
            <w:pPr>
              <w:rPr>
                <w:rFonts w:ascii="Times New Roman" w:hAnsi="Times New Roman" w:cs="Times New Roman"/>
              </w:rPr>
            </w:pPr>
          </w:p>
        </w:tc>
      </w:tr>
      <w:tr w:rsidR="00B826C2" w:rsidRPr="00C77187" w14:paraId="0690DF91" w14:textId="77777777" w:rsidTr="000E66E9">
        <w:tc>
          <w:tcPr>
            <w:tcW w:w="682" w:type="dxa"/>
          </w:tcPr>
          <w:p w14:paraId="4B3CF2CC"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12</w:t>
            </w:r>
          </w:p>
        </w:tc>
        <w:tc>
          <w:tcPr>
            <w:tcW w:w="8904" w:type="dxa"/>
          </w:tcPr>
          <w:p w14:paraId="7C3B4B28"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 xml:space="preserve">Number of </w:t>
            </w:r>
            <w:r w:rsidRPr="00C77187">
              <w:rPr>
                <w:rFonts w:ascii="Times New Roman" w:hAnsi="Times New Roman" w:cs="Times New Roman"/>
                <w:b/>
                <w:bCs/>
              </w:rPr>
              <w:t>fests</w:t>
            </w:r>
            <w:r w:rsidRPr="00C77187">
              <w:rPr>
                <w:rFonts w:ascii="Times New Roman" w:hAnsi="Times New Roman" w:cs="Times New Roman"/>
              </w:rPr>
              <w:t xml:space="preserve"> organized by your college students</w:t>
            </w:r>
          </w:p>
        </w:tc>
        <w:tc>
          <w:tcPr>
            <w:tcW w:w="719" w:type="dxa"/>
          </w:tcPr>
          <w:p w14:paraId="09BF2F93"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204B5558" w14:textId="77777777" w:rsidTr="000E66E9">
        <w:tc>
          <w:tcPr>
            <w:tcW w:w="682" w:type="dxa"/>
          </w:tcPr>
          <w:p w14:paraId="7EDD63E3"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13</w:t>
            </w:r>
          </w:p>
        </w:tc>
        <w:tc>
          <w:tcPr>
            <w:tcW w:w="8904" w:type="dxa"/>
          </w:tcPr>
          <w:p w14:paraId="0E4DEDBC"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B.A. /B.Com./BBA/B.Sc. students involved in the research undertaken by the college in the last 1 year</w:t>
            </w:r>
          </w:p>
        </w:tc>
        <w:tc>
          <w:tcPr>
            <w:tcW w:w="719" w:type="dxa"/>
          </w:tcPr>
          <w:p w14:paraId="5EA5F8EC" w14:textId="3688F13A" w:rsidR="00B826C2" w:rsidRPr="00C77187" w:rsidRDefault="005660A9" w:rsidP="000E66E9">
            <w:pPr>
              <w:rPr>
                <w:rFonts w:ascii="Times New Roman" w:hAnsi="Times New Roman" w:cs="Times New Roman"/>
              </w:rPr>
            </w:pPr>
            <w:r>
              <w:rPr>
                <w:rFonts w:ascii="Times New Roman" w:hAnsi="Times New Roman" w:cs="Times New Roman"/>
              </w:rPr>
              <w:t>55</w:t>
            </w:r>
          </w:p>
        </w:tc>
      </w:tr>
      <w:tr w:rsidR="00B826C2" w:rsidRPr="00C77187" w14:paraId="4D15321F" w14:textId="77777777" w:rsidTr="000E66E9">
        <w:tc>
          <w:tcPr>
            <w:tcW w:w="682" w:type="dxa"/>
          </w:tcPr>
          <w:p w14:paraId="0515E21F"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14</w:t>
            </w:r>
          </w:p>
        </w:tc>
        <w:tc>
          <w:tcPr>
            <w:tcW w:w="8904" w:type="dxa"/>
          </w:tcPr>
          <w:p w14:paraId="339067E0"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How many voluntary or charity programs are your institute associated</w:t>
            </w:r>
          </w:p>
        </w:tc>
        <w:tc>
          <w:tcPr>
            <w:tcW w:w="719" w:type="dxa"/>
          </w:tcPr>
          <w:p w14:paraId="45EDC116"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1397F64F" w14:textId="77777777" w:rsidTr="000E66E9">
        <w:tc>
          <w:tcPr>
            <w:tcW w:w="682" w:type="dxa"/>
          </w:tcPr>
          <w:p w14:paraId="4130B3E4"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15</w:t>
            </w:r>
          </w:p>
        </w:tc>
        <w:tc>
          <w:tcPr>
            <w:tcW w:w="8904" w:type="dxa"/>
          </w:tcPr>
          <w:p w14:paraId="04720980"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Total number of students who opted for entrepreneurship for the batch that passed</w:t>
            </w:r>
          </w:p>
        </w:tc>
        <w:tc>
          <w:tcPr>
            <w:tcW w:w="719" w:type="dxa"/>
          </w:tcPr>
          <w:p w14:paraId="25E3148C"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26EE5778" w14:textId="77777777" w:rsidTr="000E66E9">
        <w:tc>
          <w:tcPr>
            <w:tcW w:w="682" w:type="dxa"/>
          </w:tcPr>
          <w:p w14:paraId="47D0F80F"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16</w:t>
            </w:r>
          </w:p>
        </w:tc>
        <w:tc>
          <w:tcPr>
            <w:tcW w:w="8904" w:type="dxa"/>
          </w:tcPr>
          <w:p w14:paraId="36C93C9A"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List of student exchange programs along with a copy of Memorandum of Understanding (MoU)</w:t>
            </w:r>
          </w:p>
        </w:tc>
        <w:tc>
          <w:tcPr>
            <w:tcW w:w="719" w:type="dxa"/>
          </w:tcPr>
          <w:p w14:paraId="6126C206"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2A344FDF" w14:textId="77777777" w:rsidTr="000E66E9">
        <w:tc>
          <w:tcPr>
            <w:tcW w:w="682" w:type="dxa"/>
          </w:tcPr>
          <w:p w14:paraId="209E50AA"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17</w:t>
            </w:r>
          </w:p>
        </w:tc>
        <w:tc>
          <w:tcPr>
            <w:tcW w:w="8904" w:type="dxa"/>
          </w:tcPr>
          <w:p w14:paraId="74895AD4"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Memorandum of Understanding (MoU) with international university</w:t>
            </w:r>
          </w:p>
        </w:tc>
        <w:tc>
          <w:tcPr>
            <w:tcW w:w="719" w:type="dxa"/>
          </w:tcPr>
          <w:p w14:paraId="546E6562"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r w:rsidR="00B826C2" w:rsidRPr="00C77187" w14:paraId="1ECC177D" w14:textId="77777777" w:rsidTr="000E66E9">
        <w:tc>
          <w:tcPr>
            <w:tcW w:w="682" w:type="dxa"/>
          </w:tcPr>
          <w:p w14:paraId="33E8EDBD"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18</w:t>
            </w:r>
          </w:p>
        </w:tc>
        <w:tc>
          <w:tcPr>
            <w:tcW w:w="8904" w:type="dxa"/>
          </w:tcPr>
          <w:p w14:paraId="09F52954"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Number of corporate or industry visits conducted for students</w:t>
            </w:r>
          </w:p>
        </w:tc>
        <w:tc>
          <w:tcPr>
            <w:tcW w:w="719" w:type="dxa"/>
          </w:tcPr>
          <w:p w14:paraId="1D3F41CD" w14:textId="77777777" w:rsidR="00B826C2" w:rsidRPr="00C77187" w:rsidRDefault="00B826C2" w:rsidP="000E66E9">
            <w:pPr>
              <w:rPr>
                <w:rFonts w:ascii="Times New Roman" w:hAnsi="Times New Roman" w:cs="Times New Roman"/>
              </w:rPr>
            </w:pPr>
            <w:r w:rsidRPr="00C77187">
              <w:rPr>
                <w:rFonts w:ascii="Times New Roman" w:hAnsi="Times New Roman" w:cs="Times New Roman"/>
              </w:rPr>
              <w:t>NIL</w:t>
            </w:r>
          </w:p>
        </w:tc>
      </w:tr>
    </w:tbl>
    <w:p w14:paraId="6D251167" w14:textId="77777777" w:rsidR="009A348C" w:rsidRPr="00C77187" w:rsidRDefault="009A348C" w:rsidP="00B826C2">
      <w:pPr>
        <w:spacing w:before="120" w:after="120" w:line="259" w:lineRule="auto"/>
        <w:rPr>
          <w:rFonts w:ascii="Times New Roman" w:eastAsia="Cinzel" w:hAnsi="Times New Roman" w:cs="Times New Roman"/>
          <w:b/>
          <w:bCs/>
          <w:color w:val="000000"/>
          <w:sz w:val="32"/>
          <w:szCs w:val="32"/>
          <w:u w:val="single"/>
        </w:rPr>
      </w:pPr>
    </w:p>
    <w:p w14:paraId="424497AB" w14:textId="2107EFB6" w:rsidR="00B826C2" w:rsidRPr="00C77187" w:rsidRDefault="00B826C2" w:rsidP="00B826C2">
      <w:pPr>
        <w:spacing w:before="120" w:after="120" w:line="259" w:lineRule="auto"/>
        <w:rPr>
          <w:rFonts w:ascii="Times New Roman" w:eastAsia="Cinzel" w:hAnsi="Times New Roman" w:cs="Times New Roman"/>
          <w:b/>
          <w:bCs/>
          <w:color w:val="000000"/>
          <w:sz w:val="32"/>
          <w:szCs w:val="32"/>
          <w:u w:val="single"/>
        </w:rPr>
      </w:pPr>
      <w:r w:rsidRPr="00C77187">
        <w:rPr>
          <w:rFonts w:ascii="Times New Roman" w:eastAsia="Cinzel" w:hAnsi="Times New Roman" w:cs="Times New Roman"/>
          <w:b/>
          <w:bCs/>
          <w:color w:val="000000"/>
          <w:sz w:val="32"/>
          <w:szCs w:val="32"/>
          <w:u w:val="single"/>
        </w:rPr>
        <w:t>1.DEPARTMENTAL COMMON ACTIVITIES</w:t>
      </w:r>
    </w:p>
    <w:p w14:paraId="5C7B65D1" w14:textId="4033E99D" w:rsidR="00B826C2" w:rsidRPr="00C77187" w:rsidRDefault="00B826C2" w:rsidP="00B826C2">
      <w:pPr>
        <w:spacing w:before="120" w:after="120" w:line="259" w:lineRule="auto"/>
        <w:jc w:val="center"/>
        <w:rPr>
          <w:rFonts w:ascii="Times New Roman" w:eastAsia="Cinzel" w:hAnsi="Times New Roman" w:cs="Times New Roman"/>
          <w:b/>
          <w:bCs/>
          <w:color w:val="000000"/>
          <w:sz w:val="32"/>
          <w:szCs w:val="32"/>
          <w:u w:val="single"/>
        </w:rPr>
      </w:pPr>
    </w:p>
    <w:p w14:paraId="04FDF5F2" w14:textId="67102903" w:rsidR="00B826C2" w:rsidRPr="00C77187" w:rsidRDefault="00B826C2" w:rsidP="00B826C2">
      <w:pPr>
        <w:pStyle w:val="ListParagraph"/>
        <w:numPr>
          <w:ilvl w:val="1"/>
          <w:numId w:val="2"/>
        </w:numPr>
        <w:spacing w:before="120" w:after="120" w:line="259" w:lineRule="auto"/>
        <w:rPr>
          <w:rFonts w:ascii="Times New Roman" w:hAnsi="Times New Roman" w:cs="Times New Roman"/>
          <w:b/>
          <w:bCs/>
          <w:u w:val="single"/>
        </w:rPr>
      </w:pPr>
      <w:r w:rsidRPr="00C77187">
        <w:rPr>
          <w:rFonts w:ascii="Times New Roman" w:hAnsi="Times New Roman" w:cs="Times New Roman"/>
          <w:noProof/>
        </w:rPr>
        <w:drawing>
          <wp:anchor distT="0" distB="0" distL="114300" distR="114300" simplePos="0" relativeHeight="251569152" behindDoc="0" locked="0" layoutInCell="1" allowOverlap="1" wp14:anchorId="7F33BD6E" wp14:editId="4A9F6629">
            <wp:simplePos x="0" y="0"/>
            <wp:positionH relativeFrom="column">
              <wp:posOffset>3762375</wp:posOffset>
            </wp:positionH>
            <wp:positionV relativeFrom="paragraph">
              <wp:posOffset>95885</wp:posOffset>
            </wp:positionV>
            <wp:extent cx="2561590" cy="1280795"/>
            <wp:effectExtent l="76200" t="76200" r="124460" b="128905"/>
            <wp:wrapSquare wrapText="bothSides"/>
            <wp:docPr id="145786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1590" cy="1280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77187">
        <w:rPr>
          <w:rFonts w:ascii="Times New Roman" w:eastAsia="Cinzel" w:hAnsi="Times New Roman" w:cs="Times New Roman"/>
          <w:b/>
          <w:bCs/>
          <w:color w:val="000000"/>
          <w:sz w:val="26"/>
          <w:szCs w:val="26"/>
          <w:u w:val="single"/>
        </w:rPr>
        <w:t xml:space="preserve"> ACCA ORIENTATION PROGRAM</w:t>
      </w:r>
    </w:p>
    <w:p w14:paraId="1DD0F16D" w14:textId="6A3892AC" w:rsidR="00B826C2" w:rsidRPr="00C77187" w:rsidRDefault="00B826C2" w:rsidP="00B826C2">
      <w:pPr>
        <w:spacing w:before="120" w:after="120" w:line="259" w:lineRule="auto"/>
        <w:rPr>
          <w:rFonts w:ascii="Times New Roman" w:hAnsi="Times New Roman" w:cs="Times New Roman"/>
        </w:rPr>
      </w:pPr>
      <w:r w:rsidRPr="00C77187">
        <w:rPr>
          <w:rFonts w:ascii="Times New Roman" w:eastAsia="Times New Roman" w:hAnsi="Times New Roman" w:cs="Times New Roman"/>
          <w:b/>
          <w:bCs/>
          <w:color w:val="000000"/>
          <w:sz w:val="23"/>
          <w:szCs w:val="23"/>
        </w:rPr>
        <w:t>Date:</w:t>
      </w:r>
      <w:r w:rsidRPr="00C77187">
        <w:rPr>
          <w:rFonts w:ascii="Times New Roman" w:eastAsia="Times New Roman" w:hAnsi="Times New Roman" w:cs="Times New Roman"/>
          <w:color w:val="000000"/>
          <w:sz w:val="23"/>
          <w:szCs w:val="23"/>
        </w:rPr>
        <w:t xml:space="preserve"> 5</w:t>
      </w:r>
      <w:r w:rsidRPr="00C77187">
        <w:rPr>
          <w:rFonts w:ascii="Times New Roman" w:eastAsia="Times New Roman" w:hAnsi="Times New Roman" w:cs="Times New Roman"/>
          <w:color w:val="000000"/>
          <w:sz w:val="23"/>
          <w:szCs w:val="23"/>
          <w:vertAlign w:val="superscript"/>
        </w:rPr>
        <w:t>th</w:t>
      </w:r>
      <w:r w:rsidRPr="00C77187">
        <w:rPr>
          <w:rFonts w:ascii="Times New Roman" w:eastAsia="Times New Roman" w:hAnsi="Times New Roman" w:cs="Times New Roman"/>
          <w:color w:val="000000"/>
          <w:sz w:val="23"/>
          <w:szCs w:val="23"/>
        </w:rPr>
        <w:t xml:space="preserve"> July 2025</w:t>
      </w:r>
    </w:p>
    <w:p w14:paraId="73CA9206" w14:textId="35498080" w:rsidR="00B826C2" w:rsidRPr="00C77187" w:rsidRDefault="00B826C2" w:rsidP="00B826C2">
      <w:pPr>
        <w:spacing w:before="120" w:after="120" w:line="267" w:lineRule="auto"/>
        <w:rPr>
          <w:rFonts w:ascii="Times New Roman" w:hAnsi="Times New Roman" w:cs="Times New Roman"/>
        </w:rPr>
      </w:pPr>
      <w:r w:rsidRPr="00C77187">
        <w:rPr>
          <w:rFonts w:ascii="Times New Roman" w:eastAsia="Times New Roman" w:hAnsi="Times New Roman" w:cs="Times New Roman"/>
          <w:b/>
          <w:bCs/>
          <w:color w:val="000000"/>
          <w:sz w:val="23"/>
          <w:szCs w:val="23"/>
        </w:rPr>
        <w:t>Place:</w:t>
      </w:r>
      <w:r w:rsidRPr="00C77187">
        <w:rPr>
          <w:rFonts w:ascii="Times New Roman" w:eastAsia="Times New Roman" w:hAnsi="Times New Roman" w:cs="Times New Roman"/>
          <w:color w:val="000000"/>
          <w:sz w:val="23"/>
          <w:szCs w:val="23"/>
        </w:rPr>
        <w:t xml:space="preserve"> Seminar Hall - 2 (2CB07), Commerce Block</w:t>
      </w:r>
      <w:r w:rsidR="005D5D41" w:rsidRPr="00C77187">
        <w:rPr>
          <w:rFonts w:ascii="Times New Roman" w:eastAsia="Times New Roman" w:hAnsi="Times New Roman" w:cs="Times New Roman"/>
          <w:color w:val="000000"/>
          <w:sz w:val="23"/>
          <w:szCs w:val="23"/>
        </w:rPr>
        <w:t>, Loyola Academy.</w:t>
      </w:r>
    </w:p>
    <w:p w14:paraId="3D50EF8F" w14:textId="6283DAD1" w:rsidR="00B826C2" w:rsidRPr="00C77187" w:rsidRDefault="00B826C2" w:rsidP="00B826C2">
      <w:pPr>
        <w:spacing w:before="120" w:after="120" w:line="267" w:lineRule="auto"/>
        <w:rPr>
          <w:rFonts w:ascii="Times New Roman" w:eastAsia="Times New Roman" w:hAnsi="Times New Roman" w:cs="Times New Roman"/>
          <w:color w:val="000000"/>
          <w:sz w:val="23"/>
          <w:szCs w:val="23"/>
        </w:rPr>
      </w:pPr>
      <w:r w:rsidRPr="00C77187">
        <w:rPr>
          <w:rFonts w:ascii="Times New Roman" w:eastAsia="Times New Roman" w:hAnsi="Times New Roman" w:cs="Times New Roman"/>
          <w:b/>
          <w:bCs/>
          <w:color w:val="000000"/>
          <w:sz w:val="23"/>
          <w:szCs w:val="23"/>
        </w:rPr>
        <w:t>Purpose:</w:t>
      </w:r>
      <w:r w:rsidRPr="00C77187">
        <w:rPr>
          <w:rFonts w:ascii="Times New Roman" w:eastAsia="Times New Roman" w:hAnsi="Times New Roman" w:cs="Times New Roman"/>
          <w:color w:val="000000"/>
          <w:sz w:val="23"/>
          <w:szCs w:val="23"/>
        </w:rPr>
        <w:t xml:space="preserve">  To introduce and inform first-year students and their parents about the opportunities and specifics of the ACCA program.</w:t>
      </w:r>
    </w:p>
    <w:p w14:paraId="4FF4AD08" w14:textId="51A67933" w:rsidR="00B826C2" w:rsidRPr="00C77187" w:rsidRDefault="00B826C2" w:rsidP="00B826C2">
      <w:pPr>
        <w:spacing w:before="120" w:after="120" w:line="267" w:lineRule="auto"/>
        <w:rPr>
          <w:rFonts w:ascii="Times New Roman" w:eastAsia="Times New Roman" w:hAnsi="Times New Roman" w:cs="Times New Roman"/>
          <w:b/>
          <w:bCs/>
          <w:color w:val="000000"/>
          <w:sz w:val="23"/>
          <w:szCs w:val="23"/>
        </w:rPr>
      </w:pPr>
      <w:r w:rsidRPr="00C77187">
        <w:rPr>
          <w:rFonts w:ascii="Times New Roman" w:eastAsia="Times New Roman" w:hAnsi="Times New Roman" w:cs="Times New Roman"/>
          <w:b/>
          <w:bCs/>
          <w:color w:val="000000"/>
          <w:sz w:val="23"/>
          <w:szCs w:val="23"/>
        </w:rPr>
        <w:t>Report:</w:t>
      </w:r>
    </w:p>
    <w:p w14:paraId="1C4DF753" w14:textId="20C62DE9" w:rsidR="00B826C2" w:rsidRPr="00C77187" w:rsidRDefault="00B826C2" w:rsidP="00B826C2">
      <w:pPr>
        <w:spacing w:before="120" w:after="120" w:line="267" w:lineRule="auto"/>
        <w:rPr>
          <w:rFonts w:ascii="Times New Roman" w:hAnsi="Times New Roman" w:cs="Times New Roman"/>
        </w:rPr>
      </w:pPr>
      <w:r w:rsidRPr="00C77187">
        <w:rPr>
          <w:rFonts w:ascii="Times New Roman" w:hAnsi="Times New Roman" w:cs="Times New Roman"/>
        </w:rPr>
        <w:t xml:space="preserve">The Department of </w:t>
      </w:r>
      <w:r w:rsidRPr="00C77187">
        <w:rPr>
          <w:rFonts w:ascii="Times New Roman" w:hAnsi="Times New Roman" w:cs="Times New Roman"/>
          <w:b/>
          <w:bCs/>
        </w:rPr>
        <w:t>B. Com International Finance</w:t>
      </w:r>
      <w:r w:rsidRPr="00C77187">
        <w:rPr>
          <w:rFonts w:ascii="Times New Roman" w:hAnsi="Times New Roman" w:cs="Times New Roman"/>
        </w:rPr>
        <w:t xml:space="preserve"> successfully conducted its </w:t>
      </w:r>
      <w:r w:rsidRPr="00C77187">
        <w:rPr>
          <w:rFonts w:ascii="Times New Roman" w:hAnsi="Times New Roman" w:cs="Times New Roman"/>
          <w:b/>
          <w:bCs/>
        </w:rPr>
        <w:t>annual orientation program for the newly admitted first-year students and their parents on Saturday, 5th July 2025, at Seminar Hall 2 (2CB07), Commerce Block, Loyola Academy.</w:t>
      </w:r>
      <w:r w:rsidRPr="00C77187">
        <w:rPr>
          <w:rFonts w:ascii="Times New Roman" w:hAnsi="Times New Roman" w:cs="Times New Roman"/>
        </w:rPr>
        <w:t xml:space="preserve"> The program was organised to warmly welcome the new students and their families, introduce them to the department’s ACCA-integrated curriculum, and build confidence for the academic journey ahead.</w:t>
      </w:r>
    </w:p>
    <w:p w14:paraId="3FE819B6" w14:textId="72023CCA" w:rsidR="00B826C2" w:rsidRPr="00C77187" w:rsidRDefault="00B826C2"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571200" behindDoc="0" locked="0" layoutInCell="1" allowOverlap="1" wp14:anchorId="26C54703" wp14:editId="41BEAA7D">
            <wp:simplePos x="0" y="0"/>
            <wp:positionH relativeFrom="column">
              <wp:posOffset>28575</wp:posOffset>
            </wp:positionH>
            <wp:positionV relativeFrom="paragraph">
              <wp:posOffset>36195</wp:posOffset>
            </wp:positionV>
            <wp:extent cx="2152650" cy="1427480"/>
            <wp:effectExtent l="0" t="0" r="0" b="1270"/>
            <wp:wrapSquare wrapText="bothSides"/>
            <wp:docPr id="461674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rPr>
        <w:t xml:space="preserve">The event began with a warm welcome by the Masters of Ceremony, </w:t>
      </w:r>
      <w:r w:rsidRPr="00C77187">
        <w:rPr>
          <w:rFonts w:ascii="Times New Roman" w:hAnsi="Times New Roman" w:cs="Times New Roman"/>
          <w:b/>
          <w:bCs/>
        </w:rPr>
        <w:t>Ms. Jullianne</w:t>
      </w:r>
      <w:r w:rsidRPr="00C77187">
        <w:rPr>
          <w:rFonts w:ascii="Times New Roman" w:hAnsi="Times New Roman" w:cs="Times New Roman"/>
        </w:rPr>
        <w:t xml:space="preserve"> (3rd Year) and </w:t>
      </w:r>
      <w:r w:rsidRPr="00C77187">
        <w:rPr>
          <w:rFonts w:ascii="Times New Roman" w:hAnsi="Times New Roman" w:cs="Times New Roman"/>
          <w:b/>
          <w:bCs/>
        </w:rPr>
        <w:t>Ms. Angita</w:t>
      </w:r>
      <w:r w:rsidRPr="00C77187">
        <w:rPr>
          <w:rFonts w:ascii="Times New Roman" w:hAnsi="Times New Roman" w:cs="Times New Roman"/>
        </w:rPr>
        <w:t xml:space="preserve"> (2nd Year), who hosted the program smoothly and confidently. The session opened with a soulful prayer song, seeking blessings for the academic year ahead and setting a positive tone for the day.</w:t>
      </w:r>
    </w:p>
    <w:p w14:paraId="1CD705CD" w14:textId="69A53A6F" w:rsidR="00B826C2" w:rsidRPr="00C77187" w:rsidRDefault="00605352"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591680" behindDoc="0" locked="0" layoutInCell="1" allowOverlap="1" wp14:anchorId="588DFACD" wp14:editId="7318F123">
            <wp:simplePos x="0" y="0"/>
            <wp:positionH relativeFrom="column">
              <wp:posOffset>4048125</wp:posOffset>
            </wp:positionH>
            <wp:positionV relativeFrom="paragraph">
              <wp:posOffset>229870</wp:posOffset>
            </wp:positionV>
            <wp:extent cx="1666875" cy="1247775"/>
            <wp:effectExtent l="0" t="0" r="9525" b="9525"/>
            <wp:wrapSquare wrapText="bothSides"/>
            <wp:docPr id="1679436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99" t="14198" r="15619" b="4937"/>
                    <a:stretch>
                      <a:fillRect/>
                    </a:stretch>
                  </pic:blipFill>
                  <pic:spPr bwMode="auto">
                    <a:xfrm>
                      <a:off x="0" y="0"/>
                      <a:ext cx="166687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D5A0E" w14:textId="7FD00037" w:rsidR="00B826C2" w:rsidRPr="00C77187" w:rsidRDefault="00605352" w:rsidP="00B826C2">
      <w:pPr>
        <w:spacing w:before="120" w:after="120" w:line="267" w:lineRule="auto"/>
        <w:rPr>
          <w:rFonts w:ascii="Times New Roman" w:hAnsi="Times New Roman" w:cs="Times New Roman"/>
        </w:rPr>
      </w:pPr>
      <w:r w:rsidRPr="00C77187">
        <w:rPr>
          <w:rFonts w:ascii="Times New Roman" w:hAnsi="Times New Roman" w:cs="Times New Roman"/>
        </w:rPr>
        <w:t xml:space="preserve">The Principal, </w:t>
      </w:r>
      <w:r w:rsidRPr="00C77187">
        <w:rPr>
          <w:rFonts w:ascii="Times New Roman" w:hAnsi="Times New Roman" w:cs="Times New Roman"/>
          <w:b/>
          <w:bCs/>
        </w:rPr>
        <w:t>Fr. Dr. A. M. Joseph Kumar SJ,</w:t>
      </w:r>
      <w:r w:rsidRPr="00C77187">
        <w:rPr>
          <w:rFonts w:ascii="Times New Roman" w:hAnsi="Times New Roman" w:cs="Times New Roman"/>
        </w:rPr>
        <w:t xml:space="preserve"> delivered an inspiring inaugural address, highlighting Loyola Academy’s commitment to holistic education, discipline, and excellence. He encouraged the students to make the best use of the opportunities offered, to utilise the resources provided by the college effectively, and to uphold the institution’s strong values at every step.</w:t>
      </w:r>
    </w:p>
    <w:p w14:paraId="1354C996" w14:textId="43581C32" w:rsidR="00B826C2" w:rsidRPr="00C77187" w:rsidRDefault="00605352" w:rsidP="00B826C2">
      <w:pPr>
        <w:spacing w:before="120" w:after="120" w:line="267" w:lineRule="auto"/>
        <w:rPr>
          <w:rFonts w:ascii="Times New Roman" w:hAnsi="Times New Roman" w:cs="Times New Roman"/>
        </w:rPr>
      </w:pPr>
      <w:r w:rsidRPr="00C77187">
        <w:rPr>
          <w:rFonts w:ascii="Times New Roman" w:hAnsi="Times New Roman" w:cs="Times New Roman"/>
          <w:b/>
          <w:bCs/>
          <w:noProof/>
        </w:rPr>
        <w:lastRenderedPageBreak/>
        <w:drawing>
          <wp:anchor distT="0" distB="0" distL="114300" distR="114300" simplePos="0" relativeHeight="251615232" behindDoc="0" locked="0" layoutInCell="1" allowOverlap="1" wp14:anchorId="07A135EC" wp14:editId="41BFB895">
            <wp:simplePos x="0" y="0"/>
            <wp:positionH relativeFrom="column">
              <wp:posOffset>-19050</wp:posOffset>
            </wp:positionH>
            <wp:positionV relativeFrom="paragraph">
              <wp:posOffset>88900</wp:posOffset>
            </wp:positionV>
            <wp:extent cx="1600200" cy="1285875"/>
            <wp:effectExtent l="0" t="0" r="0" b="9525"/>
            <wp:wrapSquare wrapText="bothSides"/>
            <wp:docPr id="966012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55" r="9076"/>
                    <a:stretch>
                      <a:fillRect/>
                    </a:stretch>
                  </pic:blipFill>
                  <pic:spPr bwMode="auto">
                    <a:xfrm>
                      <a:off x="0" y="0"/>
                      <a:ext cx="160020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b/>
          <w:bCs/>
          <w:noProof/>
        </w:rPr>
        <w:t>Fr. M. Arul Jothi SJ</w:t>
      </w:r>
      <w:r w:rsidR="005D5D41" w:rsidRPr="00C77187">
        <w:rPr>
          <w:rFonts w:ascii="Times New Roman" w:hAnsi="Times New Roman" w:cs="Times New Roman"/>
          <w:noProof/>
        </w:rPr>
        <w:t xml:space="preserve"> Vice Principal</w:t>
      </w:r>
      <w:r w:rsidRPr="00C77187">
        <w:rPr>
          <w:rFonts w:ascii="Times New Roman" w:hAnsi="Times New Roman" w:cs="Times New Roman"/>
          <w:noProof/>
        </w:rPr>
        <w:t xml:space="preserve"> then addressed the gathering, emphasising the importance of integrity, discipline, and balance in student life. He reminded students that college is not just about academics but also about building character, friendships, and life skills that shape their future. He urged parents to stay actively connected with their wards and the institution, ensuring that students remain focused and responsible during these crucial years.</w:t>
      </w:r>
    </w:p>
    <w:p w14:paraId="6EFF8A59" w14:textId="55515F68" w:rsidR="00B826C2" w:rsidRPr="00C77187" w:rsidRDefault="00605352"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607040" behindDoc="0" locked="0" layoutInCell="1" allowOverlap="1" wp14:anchorId="40333AA8" wp14:editId="3DA83A94">
            <wp:simplePos x="0" y="0"/>
            <wp:positionH relativeFrom="column">
              <wp:posOffset>3810000</wp:posOffset>
            </wp:positionH>
            <wp:positionV relativeFrom="paragraph">
              <wp:posOffset>133350</wp:posOffset>
            </wp:positionV>
            <wp:extent cx="2133600" cy="1533525"/>
            <wp:effectExtent l="0" t="0" r="0" b="9525"/>
            <wp:wrapSquare wrapText="bothSides"/>
            <wp:docPr id="1812688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441" t="8416"/>
                    <a:stretch>
                      <a:fillRect/>
                    </a:stretch>
                  </pic:blipFill>
                  <pic:spPr bwMode="auto">
                    <a:xfrm>
                      <a:off x="0" y="0"/>
                      <a:ext cx="213360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noProof/>
        </w:rPr>
        <w:t xml:space="preserve">A </w:t>
      </w:r>
      <w:r w:rsidRPr="00C77187">
        <w:rPr>
          <w:rFonts w:ascii="Times New Roman" w:hAnsi="Times New Roman" w:cs="Times New Roman"/>
          <w:b/>
          <w:bCs/>
          <w:noProof/>
        </w:rPr>
        <w:t>felicitation ceremony</w:t>
      </w:r>
      <w:r w:rsidRPr="00C77187">
        <w:rPr>
          <w:rFonts w:ascii="Times New Roman" w:hAnsi="Times New Roman" w:cs="Times New Roman"/>
          <w:noProof/>
        </w:rPr>
        <w:t xml:space="preserve"> then took place, where the college dignitaries — Fr. Dr. A. M. Joseph Kumar SJ, Fr. M. Arul Jothi SJ, Ms. K. Raama, Dr. Veera Swamy, Dean of Commerce Block, and the Head of the Department — honoured the esteemed guests </w:t>
      </w:r>
      <w:r w:rsidRPr="00C77187">
        <w:rPr>
          <w:rFonts w:ascii="Times New Roman" w:hAnsi="Times New Roman" w:cs="Times New Roman"/>
          <w:b/>
          <w:bCs/>
          <w:noProof/>
        </w:rPr>
        <w:t>Mr. Akhil Agarwal, Regional Manager (Andhra Pradesh &amp; Telangana) at ISDC, and Ms. Preeti, Operations Associate at ISDC</w:t>
      </w:r>
      <w:r w:rsidRPr="00C77187">
        <w:rPr>
          <w:rFonts w:ascii="Times New Roman" w:hAnsi="Times New Roman" w:cs="Times New Roman"/>
          <w:noProof/>
        </w:rPr>
        <w:t>, for their valuable presence and contribution in strengthening the ACCA collaboration with Loyola Academy.</w:t>
      </w:r>
      <w:r w:rsidR="00B826C2" w:rsidRPr="00C77187">
        <w:rPr>
          <w:rFonts w:ascii="Times New Roman" w:hAnsi="Times New Roman" w:cs="Times New Roman"/>
        </w:rPr>
        <w:t>.</w:t>
      </w:r>
    </w:p>
    <w:p w14:paraId="1D786582" w14:textId="1FFF2655" w:rsidR="00B826C2" w:rsidRPr="00C77187" w:rsidRDefault="00CB4C17"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620352" behindDoc="0" locked="0" layoutInCell="1" allowOverlap="1" wp14:anchorId="325DB341" wp14:editId="11D08D62">
            <wp:simplePos x="0" y="0"/>
            <wp:positionH relativeFrom="column">
              <wp:posOffset>38100</wp:posOffset>
            </wp:positionH>
            <wp:positionV relativeFrom="paragraph">
              <wp:posOffset>33020</wp:posOffset>
            </wp:positionV>
            <wp:extent cx="1438275" cy="1657350"/>
            <wp:effectExtent l="0" t="0" r="9525" b="0"/>
            <wp:wrapSquare wrapText="bothSides"/>
            <wp:docPr id="524836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717" b="17765"/>
                    <a:stretch>
                      <a:fillRect/>
                    </a:stretch>
                  </pic:blipFill>
                  <pic:spPr bwMode="auto">
                    <a:xfrm>
                      <a:off x="0" y="0"/>
                      <a:ext cx="143827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6C2" w:rsidRPr="00C77187">
        <w:rPr>
          <w:rFonts w:ascii="Times New Roman" w:hAnsi="Times New Roman" w:cs="Times New Roman"/>
        </w:rPr>
        <w:t xml:space="preserve">Following Fr. Arul Jothi SJ’s address, </w:t>
      </w:r>
      <w:r w:rsidR="00B826C2" w:rsidRPr="00C77187">
        <w:rPr>
          <w:rFonts w:ascii="Times New Roman" w:hAnsi="Times New Roman" w:cs="Times New Roman"/>
          <w:b/>
          <w:bCs/>
        </w:rPr>
        <w:t>Ms. K. Rama</w:t>
      </w:r>
      <w:r w:rsidR="00112A76" w:rsidRPr="00C77187">
        <w:rPr>
          <w:rFonts w:ascii="Times New Roman" w:hAnsi="Times New Roman" w:cs="Times New Roman"/>
          <w:b/>
          <w:bCs/>
        </w:rPr>
        <w:t xml:space="preserve"> Devi</w:t>
      </w:r>
      <w:r w:rsidR="00B826C2" w:rsidRPr="00C77187">
        <w:rPr>
          <w:rFonts w:ascii="Times New Roman" w:hAnsi="Times New Roman" w:cs="Times New Roman"/>
          <w:b/>
          <w:bCs/>
        </w:rPr>
        <w:t>, IQAC Coordinator</w:t>
      </w:r>
      <w:r w:rsidR="00B826C2" w:rsidRPr="00C77187">
        <w:rPr>
          <w:rFonts w:ascii="Times New Roman" w:hAnsi="Times New Roman" w:cs="Times New Roman"/>
        </w:rPr>
        <w:t>, spoke to the gathering about the importance of maintaining academic quality and standards. She highlighted Loyola Academy’s continuous efforts to ensure excellence through regular academic reviews, feedback systems, and student support initiatives. She encouraged students to engage actively in all opportunities and reassured parents of the college’s commitment to providing a safe, disciplined, and quality learning environment.</w:t>
      </w:r>
    </w:p>
    <w:p w14:paraId="1FCD16A8" w14:textId="60717DDE" w:rsidR="00B826C2" w:rsidRPr="00C77187" w:rsidRDefault="00CB4C17"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632640" behindDoc="0" locked="0" layoutInCell="1" allowOverlap="1" wp14:anchorId="561B0545" wp14:editId="1C5ECE0E">
            <wp:simplePos x="0" y="0"/>
            <wp:positionH relativeFrom="column">
              <wp:posOffset>4600575</wp:posOffset>
            </wp:positionH>
            <wp:positionV relativeFrom="paragraph">
              <wp:posOffset>53340</wp:posOffset>
            </wp:positionV>
            <wp:extent cx="1762125" cy="2057400"/>
            <wp:effectExtent l="0" t="0" r="9525" b="0"/>
            <wp:wrapSquare wrapText="bothSides"/>
            <wp:docPr id="1337037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302"/>
                    <a:stretch>
                      <a:fillRect/>
                    </a:stretch>
                  </pic:blipFill>
                  <pic:spPr bwMode="auto">
                    <a:xfrm flipH="1">
                      <a:off x="0" y="0"/>
                      <a:ext cx="176212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6C2" w:rsidRPr="00C77187">
        <w:rPr>
          <w:rFonts w:ascii="Times New Roman" w:hAnsi="Times New Roman" w:cs="Times New Roman"/>
        </w:rPr>
        <w:t xml:space="preserve">Next, </w:t>
      </w:r>
      <w:r w:rsidR="00B826C2" w:rsidRPr="00C77187">
        <w:rPr>
          <w:rFonts w:ascii="Times New Roman" w:hAnsi="Times New Roman" w:cs="Times New Roman"/>
          <w:b/>
          <w:bCs/>
        </w:rPr>
        <w:t xml:space="preserve">Ms. Hari Sree </w:t>
      </w:r>
      <w:r w:rsidR="00B826C2" w:rsidRPr="00C77187">
        <w:rPr>
          <w:rFonts w:ascii="Times New Roman" w:hAnsi="Times New Roman" w:cs="Times New Roman"/>
        </w:rPr>
        <w:t xml:space="preserve">took the stage to give a detailed </w:t>
      </w:r>
      <w:r w:rsidR="00B826C2" w:rsidRPr="00C77187">
        <w:rPr>
          <w:rFonts w:ascii="Times New Roman" w:hAnsi="Times New Roman" w:cs="Times New Roman"/>
          <w:b/>
          <w:bCs/>
        </w:rPr>
        <w:t>department introduction</w:t>
      </w:r>
      <w:r w:rsidR="00B826C2" w:rsidRPr="00C77187">
        <w:rPr>
          <w:rFonts w:ascii="Times New Roman" w:hAnsi="Times New Roman" w:cs="Times New Roman"/>
        </w:rPr>
        <w:t>. She warmly welcomed the new students and parents and provided an overview of the B.</w:t>
      </w:r>
      <w:r w:rsidRPr="00C77187">
        <w:rPr>
          <w:rFonts w:ascii="Times New Roman" w:hAnsi="Times New Roman" w:cs="Times New Roman"/>
        </w:rPr>
        <w:t xml:space="preserve"> </w:t>
      </w:r>
      <w:r w:rsidR="00B826C2" w:rsidRPr="00C77187">
        <w:rPr>
          <w:rFonts w:ascii="Times New Roman" w:hAnsi="Times New Roman" w:cs="Times New Roman"/>
        </w:rPr>
        <w:t>Com International Finance department. She highlighted the department’s vision, structure, and commitment to delivering globally relevant education through its ACCA integration. She also proudly presented the department’s key achievements over the years, including academic results, student placements, professional certifications, and various accolades earned by students and faculty. Her presentation gave the new students and parents a clear understanding of the department’s standards and the opportunities that lie ahead.</w:t>
      </w:r>
    </w:p>
    <w:p w14:paraId="30C6827C" w14:textId="790758C3" w:rsidR="006252A2" w:rsidRPr="00C77187" w:rsidRDefault="00180AD5" w:rsidP="00B826C2">
      <w:pPr>
        <w:spacing w:before="120" w:after="120" w:line="267" w:lineRule="auto"/>
        <w:rPr>
          <w:rFonts w:ascii="Times New Roman" w:hAnsi="Times New Roman" w:cs="Times New Roman"/>
        </w:rPr>
      </w:pPr>
      <w:r w:rsidRPr="00C77187">
        <w:rPr>
          <w:rFonts w:ascii="Times New Roman" w:hAnsi="Times New Roman" w:cs="Times New Roman"/>
          <w:noProof/>
        </w:rPr>
        <w:lastRenderedPageBreak/>
        <w:drawing>
          <wp:anchor distT="0" distB="0" distL="114300" distR="114300" simplePos="0" relativeHeight="251649024" behindDoc="0" locked="0" layoutInCell="1" allowOverlap="1" wp14:anchorId="16F37E29" wp14:editId="29E5322B">
            <wp:simplePos x="0" y="0"/>
            <wp:positionH relativeFrom="margin">
              <wp:align>left</wp:align>
            </wp:positionH>
            <wp:positionV relativeFrom="paragraph">
              <wp:posOffset>130810</wp:posOffset>
            </wp:positionV>
            <wp:extent cx="1562100" cy="2449142"/>
            <wp:effectExtent l="0" t="0" r="0" b="8890"/>
            <wp:wrapSquare wrapText="bothSides"/>
            <wp:docPr id="11502194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562100" cy="2449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2386F" w14:textId="1DEBC593" w:rsidR="005D5D41" w:rsidRPr="00C77187" w:rsidRDefault="00B826C2" w:rsidP="00B826C2">
      <w:pPr>
        <w:spacing w:before="120" w:after="120" w:line="267" w:lineRule="auto"/>
        <w:rPr>
          <w:rFonts w:ascii="Times New Roman" w:hAnsi="Times New Roman" w:cs="Times New Roman"/>
        </w:rPr>
      </w:pPr>
      <w:r w:rsidRPr="00C77187">
        <w:rPr>
          <w:rFonts w:ascii="Times New Roman" w:hAnsi="Times New Roman" w:cs="Times New Roman"/>
        </w:rPr>
        <w:t xml:space="preserve">The </w:t>
      </w:r>
      <w:r w:rsidRPr="00C77187">
        <w:rPr>
          <w:rFonts w:ascii="Times New Roman" w:hAnsi="Times New Roman" w:cs="Times New Roman"/>
          <w:b/>
          <w:bCs/>
        </w:rPr>
        <w:t>ACCA session</w:t>
      </w:r>
      <w:r w:rsidRPr="00C77187">
        <w:rPr>
          <w:rFonts w:ascii="Times New Roman" w:hAnsi="Times New Roman" w:cs="Times New Roman"/>
        </w:rPr>
        <w:t xml:space="preserve"> was then led by </w:t>
      </w:r>
      <w:r w:rsidRPr="00C77187">
        <w:rPr>
          <w:rFonts w:ascii="Times New Roman" w:hAnsi="Times New Roman" w:cs="Times New Roman"/>
          <w:b/>
          <w:bCs/>
        </w:rPr>
        <w:t>Mr. Akhil Agarwal</w:t>
      </w:r>
      <w:r w:rsidRPr="00C77187">
        <w:rPr>
          <w:rFonts w:ascii="Times New Roman" w:hAnsi="Times New Roman" w:cs="Times New Roman"/>
        </w:rPr>
        <w:t>, who delivered an engaging and in-depth presentation about the ACCA qualification. He explained its global relevance, detailed structure, the step-by-step process to become ACCA qualified, and how the program is seamlessly integrated with the B.</w:t>
      </w:r>
      <w:r w:rsidR="007C5ACC" w:rsidRPr="00C77187">
        <w:rPr>
          <w:rFonts w:ascii="Times New Roman" w:hAnsi="Times New Roman" w:cs="Times New Roman"/>
        </w:rPr>
        <w:t xml:space="preserve"> </w:t>
      </w:r>
      <w:r w:rsidRPr="00C77187">
        <w:rPr>
          <w:rFonts w:ascii="Times New Roman" w:hAnsi="Times New Roman" w:cs="Times New Roman"/>
        </w:rPr>
        <w:t xml:space="preserve">Com International Finance course at Loyola Academy. Mr. Akhil’s clear explanations, real-world examples, and practical insights helped students and parents understand the value of ACCA in shaping strong careers in finance and accounting. He emphasised the commitment required to complete the professional qualification successfully and shared inspiring success stories of past students. </w:t>
      </w:r>
    </w:p>
    <w:p w14:paraId="62ED149D" w14:textId="77777777" w:rsidR="005D5D41" w:rsidRPr="00C77187" w:rsidRDefault="005D5D41" w:rsidP="00B826C2">
      <w:pPr>
        <w:spacing w:before="120" w:after="120" w:line="267" w:lineRule="auto"/>
        <w:rPr>
          <w:rFonts w:ascii="Times New Roman" w:hAnsi="Times New Roman" w:cs="Times New Roman"/>
        </w:rPr>
      </w:pPr>
    </w:p>
    <w:p w14:paraId="7EAA8A3D" w14:textId="77777777" w:rsidR="005D5D41" w:rsidRPr="00C77187" w:rsidRDefault="005D5D41" w:rsidP="00B826C2">
      <w:pPr>
        <w:spacing w:before="120" w:after="120" w:line="267" w:lineRule="auto"/>
        <w:rPr>
          <w:rFonts w:ascii="Times New Roman" w:hAnsi="Times New Roman" w:cs="Times New Roman"/>
        </w:rPr>
      </w:pPr>
    </w:p>
    <w:p w14:paraId="2D8B2FF9" w14:textId="3D42B862" w:rsidR="007C5ACC" w:rsidRPr="00C77187" w:rsidRDefault="005D5D41"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661312" behindDoc="0" locked="0" layoutInCell="1" allowOverlap="1" wp14:anchorId="4DE548D4" wp14:editId="421F82AD">
            <wp:simplePos x="0" y="0"/>
            <wp:positionH relativeFrom="column">
              <wp:posOffset>9525</wp:posOffset>
            </wp:positionH>
            <wp:positionV relativeFrom="paragraph">
              <wp:posOffset>0</wp:posOffset>
            </wp:positionV>
            <wp:extent cx="2286000" cy="1812925"/>
            <wp:effectExtent l="0" t="0" r="0" b="0"/>
            <wp:wrapSquare wrapText="bothSides"/>
            <wp:docPr id="2070681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6C2" w:rsidRPr="00C77187">
        <w:rPr>
          <w:rFonts w:ascii="Times New Roman" w:hAnsi="Times New Roman" w:cs="Times New Roman"/>
        </w:rPr>
        <w:t xml:space="preserve">Mr. Akhil also conducted an interactive </w:t>
      </w:r>
      <w:r w:rsidR="00B826C2" w:rsidRPr="00C77187">
        <w:rPr>
          <w:rFonts w:ascii="Times New Roman" w:hAnsi="Times New Roman" w:cs="Times New Roman"/>
          <w:b/>
          <w:bCs/>
        </w:rPr>
        <w:t>Q&amp;A session with parents and students, addressing their queries and clarifying all doubts with patience and clarity</w:t>
      </w:r>
      <w:r w:rsidR="00B826C2" w:rsidRPr="00C77187">
        <w:rPr>
          <w:rFonts w:ascii="Times New Roman" w:hAnsi="Times New Roman" w:cs="Times New Roman"/>
        </w:rPr>
        <w:t>. The Head of the Department actively assisted Mr. Akhil during the Q&amp;A, providing additional clarifications wherever needed to reassure parents and students. Ms. Preeti was present alongside Mr. Akhil, providing coordination support to ensure the session went smoothly.</w:t>
      </w:r>
    </w:p>
    <w:p w14:paraId="5507E664" w14:textId="19D8B5D2" w:rsidR="005D5D41" w:rsidRPr="00C77187" w:rsidRDefault="005D5D41"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681792" behindDoc="0" locked="0" layoutInCell="1" allowOverlap="1" wp14:anchorId="3063D7EB" wp14:editId="3A0A8F12">
            <wp:simplePos x="0" y="0"/>
            <wp:positionH relativeFrom="column">
              <wp:posOffset>3505200</wp:posOffset>
            </wp:positionH>
            <wp:positionV relativeFrom="paragraph">
              <wp:posOffset>259080</wp:posOffset>
            </wp:positionV>
            <wp:extent cx="2514600" cy="1978025"/>
            <wp:effectExtent l="0" t="0" r="0" b="3175"/>
            <wp:wrapSquare wrapText="bothSides"/>
            <wp:docPr id="10550272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978025"/>
                    </a:xfrm>
                    <a:prstGeom prst="rect">
                      <a:avLst/>
                    </a:prstGeom>
                    <a:noFill/>
                    <a:ln>
                      <a:noFill/>
                    </a:ln>
                  </pic:spPr>
                </pic:pic>
              </a:graphicData>
            </a:graphic>
          </wp:anchor>
        </w:drawing>
      </w:r>
    </w:p>
    <w:p w14:paraId="6AEA8CB5" w14:textId="2D169817" w:rsidR="00B826C2" w:rsidRPr="00C77187" w:rsidRDefault="00B826C2" w:rsidP="00B826C2">
      <w:pPr>
        <w:spacing w:before="120" w:after="120" w:line="267" w:lineRule="auto"/>
        <w:rPr>
          <w:rFonts w:ascii="Times New Roman" w:hAnsi="Times New Roman" w:cs="Times New Roman"/>
        </w:rPr>
      </w:pPr>
      <w:r w:rsidRPr="00C77187">
        <w:rPr>
          <w:rFonts w:ascii="Times New Roman" w:hAnsi="Times New Roman" w:cs="Times New Roman"/>
        </w:rPr>
        <w:t xml:space="preserve">Following the Q&amp;A session, a special </w:t>
      </w:r>
      <w:r w:rsidRPr="00C77187">
        <w:rPr>
          <w:rFonts w:ascii="Times New Roman" w:hAnsi="Times New Roman" w:cs="Times New Roman"/>
          <w:b/>
          <w:bCs/>
        </w:rPr>
        <w:t>alumni sharing segment</w:t>
      </w:r>
      <w:r w:rsidRPr="00C77187">
        <w:rPr>
          <w:rFonts w:ascii="Times New Roman" w:hAnsi="Times New Roman" w:cs="Times New Roman"/>
        </w:rPr>
        <w:t xml:space="preserve"> was held. Recent graduates </w:t>
      </w:r>
      <w:r w:rsidRPr="00C77187">
        <w:rPr>
          <w:rFonts w:ascii="Times New Roman" w:hAnsi="Times New Roman" w:cs="Times New Roman"/>
          <w:b/>
          <w:bCs/>
        </w:rPr>
        <w:t>CH. Vaishnavi, J. Tejaswini, T. Vishala, E. Vaishnavi, Pallavi, and M. Kruthika — all 2025 pass-outs from the B.</w:t>
      </w:r>
      <w:r w:rsidR="005D5D41" w:rsidRPr="00C77187">
        <w:rPr>
          <w:rFonts w:ascii="Times New Roman" w:hAnsi="Times New Roman" w:cs="Times New Roman"/>
          <w:b/>
          <w:bCs/>
        </w:rPr>
        <w:t xml:space="preserve"> </w:t>
      </w:r>
      <w:r w:rsidRPr="00C77187">
        <w:rPr>
          <w:rFonts w:ascii="Times New Roman" w:hAnsi="Times New Roman" w:cs="Times New Roman"/>
          <w:b/>
          <w:bCs/>
        </w:rPr>
        <w:t>Com International Finance department</w:t>
      </w:r>
      <w:r w:rsidRPr="00C77187">
        <w:rPr>
          <w:rFonts w:ascii="Times New Roman" w:hAnsi="Times New Roman" w:cs="Times New Roman"/>
        </w:rPr>
        <w:t xml:space="preserve"> — addressed the gathering. They shared their personal experiences of preparing for ACCA exams alongside their degree coursework, the challenges they overcame, and the strategies that helped them succeed. They also spoke about their memorable journey at Loyola Academy, highlighting the faculty’s constant support, the importance of discipline, and the vibrant campus culture. Each alumnus emphasised how they effectively utilised the resources provided by the department — from mentorship and study materials to mock tests and placement guidance — which played a crucial role in their academic and professional development. Their words inspired the new students and reassured parents about the practical outcomes and success stories that the department nurtures every year.</w:t>
      </w:r>
    </w:p>
    <w:p w14:paraId="2FC9101B" w14:textId="56D5725C" w:rsidR="005D5D41" w:rsidRPr="00C77187" w:rsidRDefault="005D5D41" w:rsidP="00B826C2">
      <w:pPr>
        <w:spacing w:before="120" w:after="120" w:line="267" w:lineRule="auto"/>
        <w:rPr>
          <w:rFonts w:ascii="Times New Roman" w:hAnsi="Times New Roman" w:cs="Times New Roman"/>
        </w:rPr>
      </w:pPr>
      <w:r w:rsidRPr="00C77187">
        <w:rPr>
          <w:rFonts w:ascii="Times New Roman" w:hAnsi="Times New Roman" w:cs="Times New Roman"/>
          <w:noProof/>
        </w:rPr>
        <w:lastRenderedPageBreak/>
        <w:drawing>
          <wp:anchor distT="0" distB="0" distL="114300" distR="114300" simplePos="0" relativeHeight="251702272" behindDoc="0" locked="0" layoutInCell="1" allowOverlap="1" wp14:anchorId="2611EB41" wp14:editId="219F6BCF">
            <wp:simplePos x="0" y="0"/>
            <wp:positionH relativeFrom="column">
              <wp:posOffset>9525</wp:posOffset>
            </wp:positionH>
            <wp:positionV relativeFrom="paragraph">
              <wp:posOffset>211455</wp:posOffset>
            </wp:positionV>
            <wp:extent cx="2371725" cy="1699260"/>
            <wp:effectExtent l="0" t="0" r="9525" b="0"/>
            <wp:wrapSquare wrapText="bothSides"/>
            <wp:docPr id="6935580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72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A462F" w14:textId="41694933" w:rsidR="007C5ACC" w:rsidRPr="00C77187" w:rsidRDefault="00B826C2" w:rsidP="00B826C2">
      <w:pPr>
        <w:spacing w:before="120" w:after="120" w:line="267" w:lineRule="auto"/>
        <w:rPr>
          <w:rFonts w:ascii="Times New Roman" w:hAnsi="Times New Roman" w:cs="Times New Roman"/>
        </w:rPr>
      </w:pPr>
      <w:r w:rsidRPr="00C77187">
        <w:rPr>
          <w:rFonts w:ascii="Times New Roman" w:hAnsi="Times New Roman" w:cs="Times New Roman"/>
        </w:rPr>
        <w:t xml:space="preserve">To add a lively touch to the program, an </w:t>
      </w:r>
      <w:r w:rsidRPr="00C77187">
        <w:rPr>
          <w:rFonts w:ascii="Times New Roman" w:hAnsi="Times New Roman" w:cs="Times New Roman"/>
          <w:b/>
          <w:bCs/>
        </w:rPr>
        <w:t>energetic dance performance</w:t>
      </w:r>
      <w:r w:rsidRPr="00C77187">
        <w:rPr>
          <w:rFonts w:ascii="Times New Roman" w:hAnsi="Times New Roman" w:cs="Times New Roman"/>
        </w:rPr>
        <w:t xml:space="preserve"> was presented right after the alumni speeches. </w:t>
      </w:r>
      <w:r w:rsidRPr="00C77187">
        <w:rPr>
          <w:rFonts w:ascii="Times New Roman" w:hAnsi="Times New Roman" w:cs="Times New Roman"/>
          <w:b/>
          <w:bCs/>
        </w:rPr>
        <w:t>Ankit Gurung (3rd Year), Jullianne (3rd Year), Poorvi (2nd Year), Shravani (2nd Year), and Shivani (2nd Year)</w:t>
      </w:r>
      <w:r w:rsidRPr="00C77187">
        <w:rPr>
          <w:rFonts w:ascii="Times New Roman" w:hAnsi="Times New Roman" w:cs="Times New Roman"/>
        </w:rPr>
        <w:t xml:space="preserve"> showcased their talent and enthusiasm through a vibrant dance, which lifted everyone’s spirits and added a festive atmosphere to the day.</w:t>
      </w:r>
      <w:r w:rsidR="007C5ACC" w:rsidRPr="00C77187">
        <w:rPr>
          <w:rFonts w:ascii="Times New Roman" w:hAnsi="Times New Roman" w:cs="Times New Roman"/>
        </w:rPr>
        <w:t xml:space="preserve">           </w:t>
      </w:r>
    </w:p>
    <w:p w14:paraId="008B7A54" w14:textId="01E08A16" w:rsidR="005D5D41" w:rsidRPr="00C77187" w:rsidRDefault="005D5D41" w:rsidP="00B826C2">
      <w:pPr>
        <w:spacing w:before="120" w:after="120" w:line="267" w:lineRule="auto"/>
        <w:rPr>
          <w:rFonts w:ascii="Times New Roman" w:hAnsi="Times New Roman" w:cs="Times New Roman"/>
        </w:rPr>
      </w:pPr>
      <w:r w:rsidRPr="00C77187">
        <w:rPr>
          <w:rFonts w:ascii="Times New Roman" w:hAnsi="Times New Roman" w:cs="Times New Roman"/>
        </w:rPr>
        <w:t>The orientation program was well-received and set a positive tone for the academic year ahead, leaving students motivated and parents reassured as they embark on an enriching journey with the Department of B. Com International Finance, Loyola Academy</w:t>
      </w:r>
    </w:p>
    <w:p w14:paraId="3280D58C" w14:textId="63A9196E" w:rsidR="00B826C2" w:rsidRPr="00C77187" w:rsidRDefault="007C5ACC"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08416" behindDoc="0" locked="0" layoutInCell="1" allowOverlap="1" wp14:anchorId="65C380D9" wp14:editId="778B0FE6">
            <wp:simplePos x="0" y="0"/>
            <wp:positionH relativeFrom="column">
              <wp:posOffset>4743450</wp:posOffset>
            </wp:positionH>
            <wp:positionV relativeFrom="paragraph">
              <wp:posOffset>0</wp:posOffset>
            </wp:positionV>
            <wp:extent cx="1504950" cy="2162175"/>
            <wp:effectExtent l="0" t="0" r="0" b="9525"/>
            <wp:wrapSquare wrapText="bothSides"/>
            <wp:docPr id="1288577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625" t="13701" b="5757"/>
                    <a:stretch>
                      <a:fillRect/>
                    </a:stretch>
                  </pic:blipFill>
                  <pic:spPr bwMode="auto">
                    <a:xfrm>
                      <a:off x="0" y="0"/>
                      <a:ext cx="150495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6C2" w:rsidRPr="00C77187">
        <w:rPr>
          <w:rFonts w:ascii="Times New Roman" w:hAnsi="Times New Roman" w:cs="Times New Roman"/>
        </w:rPr>
        <w:t xml:space="preserve">The event concluded with a warm </w:t>
      </w:r>
      <w:r w:rsidR="00B826C2" w:rsidRPr="00C77187">
        <w:rPr>
          <w:rFonts w:ascii="Times New Roman" w:hAnsi="Times New Roman" w:cs="Times New Roman"/>
          <w:b/>
          <w:bCs/>
        </w:rPr>
        <w:t>Vote of Thanks</w:t>
      </w:r>
      <w:r w:rsidR="00B826C2" w:rsidRPr="00C77187">
        <w:rPr>
          <w:rFonts w:ascii="Times New Roman" w:hAnsi="Times New Roman" w:cs="Times New Roman"/>
        </w:rPr>
        <w:t xml:space="preserve"> delivered by </w:t>
      </w:r>
      <w:r w:rsidR="00B826C2" w:rsidRPr="00C77187">
        <w:rPr>
          <w:rFonts w:ascii="Times New Roman" w:hAnsi="Times New Roman" w:cs="Times New Roman"/>
          <w:b/>
          <w:bCs/>
        </w:rPr>
        <w:t>A</w:t>
      </w:r>
      <w:r w:rsidR="006252A2" w:rsidRPr="00C77187">
        <w:rPr>
          <w:rFonts w:ascii="Times New Roman" w:hAnsi="Times New Roman" w:cs="Times New Roman"/>
          <w:b/>
          <w:bCs/>
        </w:rPr>
        <w:t>DITHYA</w:t>
      </w:r>
      <w:r w:rsidR="00B826C2" w:rsidRPr="00C77187">
        <w:rPr>
          <w:rFonts w:ascii="Times New Roman" w:hAnsi="Times New Roman" w:cs="Times New Roman"/>
          <w:b/>
          <w:bCs/>
        </w:rPr>
        <w:t xml:space="preserve"> </w:t>
      </w:r>
      <w:r w:rsidR="006252A2" w:rsidRPr="00C77187">
        <w:rPr>
          <w:rFonts w:ascii="Times New Roman" w:hAnsi="Times New Roman" w:cs="Times New Roman"/>
          <w:b/>
          <w:bCs/>
        </w:rPr>
        <w:t>DEVERSHETTY</w:t>
      </w:r>
      <w:r w:rsidR="00B826C2" w:rsidRPr="00C77187">
        <w:rPr>
          <w:rFonts w:ascii="Times New Roman" w:hAnsi="Times New Roman" w:cs="Times New Roman"/>
          <w:b/>
          <w:bCs/>
        </w:rPr>
        <w:t xml:space="preserve"> (3rd Year),</w:t>
      </w:r>
      <w:r w:rsidR="00B826C2" w:rsidRPr="00C77187">
        <w:rPr>
          <w:rFonts w:ascii="Times New Roman" w:hAnsi="Times New Roman" w:cs="Times New Roman"/>
        </w:rPr>
        <w:t xml:space="preserve"> who expressed gratitude to the Principal, Fr. Arul Jothi SJ, Ms. Raama ma’am, Dr. Veera Swamy, Hari Sree, the ACCA panel, the HoD, all the alumni speakers, the talented student performers, faculty members, parents, and students for their presence and enthusiastic participation. Special thanks were extended to the organising committee and student volunteers, whose dedication and behind-the-scenes efforts ensured the smooth and successful conduct of the program.</w:t>
      </w:r>
    </w:p>
    <w:p w14:paraId="2B5A8550" w14:textId="62AEAFBB" w:rsidR="00B826C2" w:rsidRPr="00C77187" w:rsidRDefault="006252A2" w:rsidP="00B826C2">
      <w:pPr>
        <w:spacing w:before="120" w:after="120" w:line="267"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40160" behindDoc="0" locked="0" layoutInCell="1" allowOverlap="1" wp14:anchorId="0608550C" wp14:editId="1C2E5F4B">
            <wp:simplePos x="0" y="0"/>
            <wp:positionH relativeFrom="column">
              <wp:posOffset>309245</wp:posOffset>
            </wp:positionH>
            <wp:positionV relativeFrom="paragraph">
              <wp:posOffset>462915</wp:posOffset>
            </wp:positionV>
            <wp:extent cx="2562225" cy="3291205"/>
            <wp:effectExtent l="0" t="2540" r="6985" b="6985"/>
            <wp:wrapSquare wrapText="bothSides"/>
            <wp:docPr id="12469161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562225" cy="3291205"/>
                    </a:xfrm>
                    <a:prstGeom prst="rect">
                      <a:avLst/>
                    </a:prstGeom>
                    <a:noFill/>
                    <a:ln>
                      <a:noFill/>
                    </a:ln>
                  </pic:spPr>
                </pic:pic>
              </a:graphicData>
            </a:graphic>
            <wp14:sizeRelV relativeFrom="margin">
              <wp14:pctHeight>0</wp14:pctHeight>
            </wp14:sizeRelV>
          </wp:anchor>
        </w:drawing>
      </w:r>
      <w:r w:rsidR="00B826C2" w:rsidRPr="00C77187">
        <w:rPr>
          <w:rFonts w:ascii="Times New Roman" w:hAnsi="Times New Roman" w:cs="Times New Roman"/>
        </w:rPr>
        <w:t xml:space="preserve">Finally, the program concluded with the </w:t>
      </w:r>
      <w:r w:rsidR="00B826C2" w:rsidRPr="00C77187">
        <w:rPr>
          <w:rFonts w:ascii="Times New Roman" w:hAnsi="Times New Roman" w:cs="Times New Roman"/>
          <w:b/>
          <w:bCs/>
        </w:rPr>
        <w:t>National Anthem</w:t>
      </w:r>
      <w:r w:rsidR="00B826C2" w:rsidRPr="00C77187">
        <w:rPr>
          <w:rFonts w:ascii="Times New Roman" w:hAnsi="Times New Roman" w:cs="Times New Roman"/>
        </w:rPr>
        <w:t>, bringing the event to a respectful and patriotic close.</w:t>
      </w:r>
    </w:p>
    <w:p w14:paraId="28E1C8E2" w14:textId="70139107" w:rsidR="002A0D73" w:rsidRPr="00C77187" w:rsidRDefault="006252A2" w:rsidP="00E25BC5">
      <w:pPr>
        <w:spacing w:before="120" w:after="120" w:line="267" w:lineRule="auto"/>
        <w:rPr>
          <w:rFonts w:ascii="Times New Roman" w:hAnsi="Times New Roman" w:cs="Times New Roman"/>
          <w:b/>
          <w:bCs/>
        </w:rPr>
      </w:pPr>
      <w:r w:rsidRPr="00C77187">
        <w:rPr>
          <w:rFonts w:ascii="Times New Roman" w:hAnsi="Times New Roman" w:cs="Times New Roman"/>
          <w:noProof/>
        </w:rPr>
        <w:drawing>
          <wp:anchor distT="0" distB="0" distL="114300" distR="114300" simplePos="0" relativeHeight="251735040" behindDoc="0" locked="0" layoutInCell="1" allowOverlap="1" wp14:anchorId="265245AE" wp14:editId="3404188B">
            <wp:simplePos x="0" y="0"/>
            <wp:positionH relativeFrom="column">
              <wp:posOffset>3362325</wp:posOffset>
            </wp:positionH>
            <wp:positionV relativeFrom="paragraph">
              <wp:posOffset>387985</wp:posOffset>
            </wp:positionV>
            <wp:extent cx="3265170" cy="2447566"/>
            <wp:effectExtent l="0" t="0" r="0" b="0"/>
            <wp:wrapSquare wrapText="bothSides"/>
            <wp:docPr id="862904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5170" cy="2447566"/>
                    </a:xfrm>
                    <a:prstGeom prst="rect">
                      <a:avLst/>
                    </a:prstGeom>
                    <a:noFill/>
                    <a:ln>
                      <a:noFill/>
                    </a:ln>
                  </pic:spPr>
                </pic:pic>
              </a:graphicData>
            </a:graphic>
          </wp:anchor>
        </w:drawing>
      </w:r>
      <w:r w:rsidRPr="00C77187">
        <w:rPr>
          <w:rFonts w:ascii="Times New Roman" w:hAnsi="Times New Roman" w:cs="Times New Roman"/>
          <w:noProof/>
        </w:rPr>
        <w:drawing>
          <wp:anchor distT="0" distB="0" distL="114300" distR="114300" simplePos="0" relativeHeight="251751424" behindDoc="0" locked="0" layoutInCell="1" allowOverlap="1" wp14:anchorId="26FA7E88" wp14:editId="5D698444">
            <wp:simplePos x="0" y="0"/>
            <wp:positionH relativeFrom="column">
              <wp:posOffset>3350895</wp:posOffset>
            </wp:positionH>
            <wp:positionV relativeFrom="paragraph">
              <wp:posOffset>2824480</wp:posOffset>
            </wp:positionV>
            <wp:extent cx="3280968" cy="2476500"/>
            <wp:effectExtent l="0" t="0" r="0" b="0"/>
            <wp:wrapSquare wrapText="bothSides"/>
            <wp:docPr id="7599683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0968" cy="2476500"/>
                    </a:xfrm>
                    <a:prstGeom prst="rect">
                      <a:avLst/>
                    </a:prstGeom>
                    <a:noFill/>
                    <a:ln>
                      <a:noFill/>
                    </a:ln>
                  </pic:spPr>
                </pic:pic>
              </a:graphicData>
            </a:graphic>
          </wp:anchor>
        </w:drawing>
      </w:r>
      <w:r w:rsidRPr="00C77187">
        <w:rPr>
          <w:rFonts w:ascii="Times New Roman" w:hAnsi="Times New Roman" w:cs="Times New Roman"/>
          <w:noProof/>
        </w:rPr>
        <w:drawing>
          <wp:anchor distT="0" distB="0" distL="114300" distR="114300" simplePos="0" relativeHeight="251725824" behindDoc="0" locked="0" layoutInCell="1" allowOverlap="1" wp14:anchorId="05EED20E" wp14:editId="342144E4">
            <wp:simplePos x="0" y="0"/>
            <wp:positionH relativeFrom="column">
              <wp:posOffset>-57150</wp:posOffset>
            </wp:positionH>
            <wp:positionV relativeFrom="paragraph">
              <wp:posOffset>2824480</wp:posOffset>
            </wp:positionV>
            <wp:extent cx="3291840" cy="2543175"/>
            <wp:effectExtent l="0" t="0" r="3810" b="9525"/>
            <wp:wrapSquare wrapText="bothSides"/>
            <wp:docPr id="198859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184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BBF34" w14:textId="77777777" w:rsidR="005743C8" w:rsidRPr="00C77187" w:rsidRDefault="005743C8">
      <w:pPr>
        <w:rPr>
          <w:rFonts w:ascii="Times New Roman" w:hAnsi="Times New Roman" w:cs="Times New Roman"/>
        </w:rPr>
      </w:pPr>
    </w:p>
    <w:p w14:paraId="3D44BF2F" w14:textId="05E9F509" w:rsidR="00180AD5" w:rsidRPr="00C77187" w:rsidRDefault="00981F77" w:rsidP="00981F77">
      <w:pPr>
        <w:pStyle w:val="ListParagraph"/>
        <w:numPr>
          <w:ilvl w:val="1"/>
          <w:numId w:val="2"/>
        </w:numPr>
        <w:rPr>
          <w:rFonts w:ascii="Times New Roman" w:hAnsi="Times New Roman" w:cs="Times New Roman"/>
          <w:b/>
          <w:bCs/>
          <w:u w:val="single"/>
          <w:lang w:val="en-US"/>
        </w:rPr>
      </w:pPr>
      <w:r w:rsidRPr="00C77187">
        <w:rPr>
          <w:rFonts w:ascii="Times New Roman" w:hAnsi="Times New Roman" w:cs="Times New Roman"/>
          <w:b/>
          <w:bCs/>
          <w:u w:val="single"/>
          <w:lang w:val="en-US"/>
        </w:rPr>
        <w:t xml:space="preserve"> </w:t>
      </w:r>
      <w:r w:rsidR="00180AD5" w:rsidRPr="00C77187">
        <w:rPr>
          <w:rFonts w:ascii="Times New Roman" w:hAnsi="Times New Roman" w:cs="Times New Roman"/>
          <w:b/>
          <w:bCs/>
          <w:u w:val="single"/>
          <w:lang w:val="en-US"/>
        </w:rPr>
        <w:t>ALUMNI REPORT</w:t>
      </w:r>
    </w:p>
    <w:p w14:paraId="11673B2E" w14:textId="0291524E" w:rsidR="00180AD5" w:rsidRPr="00C77187" w:rsidRDefault="005743C8" w:rsidP="005743C8">
      <w:pPr>
        <w:spacing w:after="0"/>
        <w:rPr>
          <w:rFonts w:ascii="Times New Roman" w:hAnsi="Times New Roman" w:cs="Times New Roman"/>
          <w:lang w:val="en-US"/>
        </w:rPr>
      </w:pPr>
      <w:r w:rsidRPr="00C77187">
        <w:rPr>
          <w:rFonts w:ascii="Times New Roman" w:hAnsi="Times New Roman" w:cs="Times New Roman"/>
          <w:b/>
          <w:bCs/>
          <w:noProof/>
          <w:lang w:val="en-US"/>
        </w:rPr>
        <w:drawing>
          <wp:anchor distT="0" distB="0" distL="114300" distR="114300" simplePos="0" relativeHeight="251759616" behindDoc="0" locked="0" layoutInCell="1" allowOverlap="1" wp14:anchorId="5E25C23C" wp14:editId="491478BF">
            <wp:simplePos x="0" y="0"/>
            <wp:positionH relativeFrom="column">
              <wp:posOffset>4274820</wp:posOffset>
            </wp:positionH>
            <wp:positionV relativeFrom="paragraph">
              <wp:posOffset>12700</wp:posOffset>
            </wp:positionV>
            <wp:extent cx="1407795" cy="1552575"/>
            <wp:effectExtent l="0" t="0" r="1905" b="9525"/>
            <wp:wrapSquare wrapText="bothSides"/>
            <wp:docPr id="1407026534" name="Picture 1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26534" name="Picture 18" descr="A person in a suit and ti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7795" cy="1552575"/>
                    </a:xfrm>
                    <a:prstGeom prst="rect">
                      <a:avLst/>
                    </a:prstGeom>
                    <a:noFill/>
                  </pic:spPr>
                </pic:pic>
              </a:graphicData>
            </a:graphic>
            <wp14:sizeRelH relativeFrom="page">
              <wp14:pctWidth>0</wp14:pctWidth>
            </wp14:sizeRelH>
            <wp14:sizeRelV relativeFrom="page">
              <wp14:pctHeight>0</wp14:pctHeight>
            </wp14:sizeRelV>
          </wp:anchor>
        </w:drawing>
      </w:r>
      <w:r w:rsidR="00180AD5" w:rsidRPr="00C77187">
        <w:rPr>
          <w:rFonts w:ascii="Times New Roman" w:hAnsi="Times New Roman" w:cs="Times New Roman"/>
          <w:b/>
          <w:bCs/>
          <w:lang w:val="en-US"/>
        </w:rPr>
        <w:t>Date:</w:t>
      </w:r>
      <w:r w:rsidR="00180AD5" w:rsidRPr="00C77187">
        <w:rPr>
          <w:rFonts w:ascii="Times New Roman" w:hAnsi="Times New Roman" w:cs="Times New Roman"/>
          <w:lang w:val="en-US"/>
        </w:rPr>
        <w:t xml:space="preserve"> 27th June 2025</w:t>
      </w:r>
    </w:p>
    <w:p w14:paraId="405603AA" w14:textId="661AB2C8" w:rsidR="00180AD5" w:rsidRPr="00C77187" w:rsidRDefault="00180AD5" w:rsidP="005743C8">
      <w:pPr>
        <w:spacing w:after="0"/>
        <w:rPr>
          <w:rFonts w:ascii="Times New Roman" w:hAnsi="Times New Roman" w:cs="Times New Roman"/>
          <w:lang w:val="en-US"/>
        </w:rPr>
      </w:pPr>
      <w:r w:rsidRPr="00C77187">
        <w:rPr>
          <w:rFonts w:ascii="Times New Roman" w:hAnsi="Times New Roman" w:cs="Times New Roman"/>
          <w:b/>
          <w:bCs/>
          <w:lang w:val="en-US"/>
        </w:rPr>
        <w:t>Venue:</w:t>
      </w:r>
      <w:r w:rsidRPr="00C77187">
        <w:rPr>
          <w:rFonts w:ascii="Times New Roman" w:hAnsi="Times New Roman" w:cs="Times New Roman"/>
          <w:lang w:val="en-US"/>
        </w:rPr>
        <w:t xml:space="preserve"> 3CB08</w:t>
      </w:r>
    </w:p>
    <w:p w14:paraId="3ED77430" w14:textId="3EE99979" w:rsidR="00180AD5" w:rsidRPr="00C77187" w:rsidRDefault="00180AD5" w:rsidP="005743C8">
      <w:pPr>
        <w:spacing w:after="0"/>
        <w:rPr>
          <w:rFonts w:ascii="Times New Roman" w:hAnsi="Times New Roman" w:cs="Times New Roman"/>
          <w:lang w:val="en-US"/>
        </w:rPr>
      </w:pPr>
      <w:r w:rsidRPr="00C77187">
        <w:rPr>
          <w:rFonts w:ascii="Times New Roman" w:hAnsi="Times New Roman" w:cs="Times New Roman"/>
          <w:b/>
          <w:bCs/>
          <w:lang w:val="en-US"/>
        </w:rPr>
        <w:t>Time:</w:t>
      </w:r>
      <w:r w:rsidRPr="00C77187">
        <w:rPr>
          <w:rFonts w:ascii="Times New Roman" w:hAnsi="Times New Roman" w:cs="Times New Roman"/>
          <w:lang w:val="en-US"/>
        </w:rPr>
        <w:t xml:space="preserve"> 10.00 AM</w:t>
      </w:r>
    </w:p>
    <w:p w14:paraId="6A9130B3" w14:textId="689638A3" w:rsidR="00180AD5" w:rsidRPr="00C77187" w:rsidRDefault="00180AD5" w:rsidP="00180AD5">
      <w:pPr>
        <w:rPr>
          <w:rFonts w:ascii="Times New Roman" w:hAnsi="Times New Roman" w:cs="Times New Roman"/>
          <w:b/>
          <w:bCs/>
          <w:lang w:val="en-US"/>
        </w:rPr>
      </w:pPr>
      <w:r w:rsidRPr="00C77187">
        <w:rPr>
          <w:rFonts w:ascii="Times New Roman" w:hAnsi="Times New Roman" w:cs="Times New Roman"/>
          <w:b/>
          <w:bCs/>
          <w:u w:val="single"/>
          <w:lang w:val="en-US"/>
        </w:rPr>
        <w:t>Alum Details</w:t>
      </w:r>
      <w:r w:rsidRPr="00C77187">
        <w:rPr>
          <w:rFonts w:ascii="Times New Roman" w:hAnsi="Times New Roman" w:cs="Times New Roman"/>
          <w:b/>
          <w:bCs/>
          <w:lang w:val="en-US"/>
        </w:rPr>
        <w:t>:</w:t>
      </w:r>
    </w:p>
    <w:p w14:paraId="5F062602" w14:textId="172C47BA" w:rsidR="00180AD5" w:rsidRPr="00C77187" w:rsidRDefault="00180AD5" w:rsidP="00180AD5">
      <w:pPr>
        <w:rPr>
          <w:rFonts w:ascii="Times New Roman" w:hAnsi="Times New Roman" w:cs="Times New Roman"/>
          <w:lang w:val="en-US"/>
        </w:rPr>
      </w:pPr>
      <w:r w:rsidRPr="00C77187">
        <w:rPr>
          <w:rFonts w:ascii="Times New Roman" w:hAnsi="Times New Roman" w:cs="Times New Roman"/>
          <w:b/>
          <w:bCs/>
          <w:lang w:val="en-US"/>
        </w:rPr>
        <w:t>Name:</w:t>
      </w:r>
      <w:r w:rsidRPr="00C77187">
        <w:rPr>
          <w:rFonts w:ascii="Times New Roman" w:hAnsi="Times New Roman" w:cs="Times New Roman"/>
          <w:lang w:val="en-US"/>
        </w:rPr>
        <w:t xml:space="preserve"> Aaron Thomas Abraham</w:t>
      </w:r>
    </w:p>
    <w:p w14:paraId="09ECF28C" w14:textId="7346EA24" w:rsidR="00180AD5" w:rsidRPr="00C77187" w:rsidRDefault="00180AD5" w:rsidP="00180AD5">
      <w:pPr>
        <w:rPr>
          <w:rFonts w:ascii="Times New Roman" w:hAnsi="Times New Roman" w:cs="Times New Roman"/>
          <w:lang w:val="en-US"/>
        </w:rPr>
      </w:pPr>
      <w:r w:rsidRPr="00C77187">
        <w:rPr>
          <w:rFonts w:ascii="Times New Roman" w:hAnsi="Times New Roman" w:cs="Times New Roman"/>
          <w:b/>
          <w:bCs/>
          <w:lang w:val="en-US"/>
        </w:rPr>
        <w:t>Contact:</w:t>
      </w:r>
      <w:r w:rsidRPr="00C77187">
        <w:rPr>
          <w:rFonts w:ascii="Times New Roman" w:hAnsi="Times New Roman" w:cs="Times New Roman"/>
          <w:lang w:val="en-US"/>
        </w:rPr>
        <w:t xml:space="preserve"> +91 9656186104, aaronthomas9035@gmail.com </w:t>
      </w:r>
    </w:p>
    <w:p w14:paraId="622193D6" w14:textId="7F339294" w:rsidR="00180AD5" w:rsidRPr="00C77187" w:rsidRDefault="00180AD5" w:rsidP="00180AD5">
      <w:pPr>
        <w:rPr>
          <w:rFonts w:ascii="Times New Roman" w:hAnsi="Times New Roman" w:cs="Times New Roman"/>
          <w:lang w:val="en-US"/>
        </w:rPr>
      </w:pPr>
      <w:r w:rsidRPr="00C77187">
        <w:rPr>
          <w:rFonts w:ascii="Times New Roman" w:hAnsi="Times New Roman" w:cs="Times New Roman"/>
          <w:lang w:val="en-US"/>
        </w:rPr>
        <w:t>A Student of B. Com International Accounting &amp; Finance (2021-2024), Loyola Academy. Currently enrolled in International Exchange MBA partnership with Rajgiri Business School Kochi, Kerala, India and Virginia Commonwealth University, Richmond, Virginia, USA , Pursuing Master in Decision Analytics with a concentration of Financial Analytics (2024-2026)</w:t>
      </w:r>
    </w:p>
    <w:p w14:paraId="3D3174AD" w14:textId="6E3526C6" w:rsidR="00180AD5" w:rsidRPr="00C77187" w:rsidRDefault="00180AD5" w:rsidP="00180AD5">
      <w:pPr>
        <w:rPr>
          <w:rFonts w:ascii="Times New Roman" w:hAnsi="Times New Roman" w:cs="Times New Roman"/>
          <w:b/>
          <w:bCs/>
          <w:lang w:val="en-US"/>
        </w:rPr>
      </w:pPr>
      <w:r w:rsidRPr="00C77187">
        <w:rPr>
          <w:rFonts w:ascii="Times New Roman" w:hAnsi="Times New Roman" w:cs="Times New Roman"/>
          <w:b/>
          <w:bCs/>
          <w:lang w:val="en-US"/>
        </w:rPr>
        <w:t>Report:</w:t>
      </w:r>
    </w:p>
    <w:p w14:paraId="2D55D4F5" w14:textId="081D62D5" w:rsidR="00180AD5" w:rsidRPr="00C77187" w:rsidRDefault="005743C8" w:rsidP="00180AD5">
      <w:pPr>
        <w:rPr>
          <w:rFonts w:ascii="Times New Roman" w:hAnsi="Times New Roman" w:cs="Times New Roman"/>
          <w:lang w:val="en-US"/>
        </w:rPr>
      </w:pPr>
      <w:r w:rsidRPr="00C77187">
        <w:rPr>
          <w:rFonts w:ascii="Times New Roman" w:hAnsi="Times New Roman" w:cs="Times New Roman"/>
          <w:noProof/>
          <w:lang w:val="en-US"/>
        </w:rPr>
        <w:drawing>
          <wp:anchor distT="0" distB="0" distL="114300" distR="114300" simplePos="0" relativeHeight="251761664" behindDoc="0" locked="0" layoutInCell="1" allowOverlap="1" wp14:anchorId="46985C9D" wp14:editId="6A65443E">
            <wp:simplePos x="0" y="0"/>
            <wp:positionH relativeFrom="margin">
              <wp:align>right</wp:align>
            </wp:positionH>
            <wp:positionV relativeFrom="paragraph">
              <wp:posOffset>20320</wp:posOffset>
            </wp:positionV>
            <wp:extent cx="2226945" cy="1571625"/>
            <wp:effectExtent l="0" t="0" r="1905" b="9525"/>
            <wp:wrapSquare wrapText="bothSides"/>
            <wp:docPr id="261288539" name="Picture 19" descr="A group of people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88539" name="Picture 19" descr="A group of people in a classro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6945" cy="1571625"/>
                    </a:xfrm>
                    <a:prstGeom prst="rect">
                      <a:avLst/>
                    </a:prstGeom>
                    <a:noFill/>
                  </pic:spPr>
                </pic:pic>
              </a:graphicData>
            </a:graphic>
            <wp14:sizeRelH relativeFrom="margin">
              <wp14:pctWidth>0</wp14:pctWidth>
            </wp14:sizeRelH>
            <wp14:sizeRelV relativeFrom="margin">
              <wp14:pctHeight>0</wp14:pctHeight>
            </wp14:sizeRelV>
          </wp:anchor>
        </w:drawing>
      </w:r>
      <w:r w:rsidR="00180AD5" w:rsidRPr="00C77187">
        <w:rPr>
          <w:rFonts w:ascii="Times New Roman" w:hAnsi="Times New Roman" w:cs="Times New Roman"/>
          <w:lang w:val="en-US"/>
        </w:rPr>
        <w:t>An alumni interaction session was organized on 27th June 2025 for the first-year B. Com International Finance students. The session was graced by Aaron Thomas Abraham, an alum from the batch of 2024.</w:t>
      </w:r>
    </w:p>
    <w:p w14:paraId="50D7991D" w14:textId="17F226F3" w:rsidR="00180AD5" w:rsidRPr="00C77187" w:rsidRDefault="00180AD5" w:rsidP="00180AD5">
      <w:pPr>
        <w:rPr>
          <w:rFonts w:ascii="Times New Roman" w:hAnsi="Times New Roman" w:cs="Times New Roman"/>
          <w:lang w:val="en-US"/>
        </w:rPr>
      </w:pPr>
      <w:r w:rsidRPr="00C77187">
        <w:rPr>
          <w:rFonts w:ascii="Times New Roman" w:hAnsi="Times New Roman" w:cs="Times New Roman"/>
          <w:lang w:val="en-US"/>
        </w:rPr>
        <w:t>Aaron Thomas Abraham shared his valuable insights about the B. Com International Finance course, the ACCA pathway, and the various opportunities available to students during and after the course. He spoke about his own journey, highlighting the importance of dedication, time management, and smart planning.</w:t>
      </w:r>
    </w:p>
    <w:p w14:paraId="7A19CCC4" w14:textId="3FCD0694" w:rsidR="00180AD5" w:rsidRPr="00C77187" w:rsidRDefault="00180AD5" w:rsidP="00180AD5">
      <w:pPr>
        <w:rPr>
          <w:rFonts w:ascii="Times New Roman" w:hAnsi="Times New Roman" w:cs="Times New Roman"/>
          <w:lang w:val="en-US"/>
        </w:rPr>
      </w:pPr>
      <w:r w:rsidRPr="00C77187">
        <w:rPr>
          <w:rFonts w:ascii="Times New Roman" w:hAnsi="Times New Roman" w:cs="Times New Roman"/>
          <w:noProof/>
          <w:lang w:val="en-US"/>
        </w:rPr>
        <w:drawing>
          <wp:anchor distT="0" distB="0" distL="114300" distR="114300" simplePos="0" relativeHeight="251760640" behindDoc="1" locked="0" layoutInCell="1" allowOverlap="1" wp14:anchorId="69995169" wp14:editId="3458219D">
            <wp:simplePos x="0" y="0"/>
            <wp:positionH relativeFrom="column">
              <wp:posOffset>66675</wp:posOffset>
            </wp:positionH>
            <wp:positionV relativeFrom="paragraph">
              <wp:posOffset>33020</wp:posOffset>
            </wp:positionV>
            <wp:extent cx="2409825" cy="1457325"/>
            <wp:effectExtent l="0" t="0" r="9525" b="9525"/>
            <wp:wrapSquare wrapText="bothSides"/>
            <wp:docPr id="1360112044" name="Picture 17" descr="A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12044" name="Picture 17" descr="A person standing in front of a classroo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1457325"/>
                    </a:xfrm>
                    <a:prstGeom prst="rect">
                      <a:avLst/>
                    </a:prstGeom>
                    <a:noFill/>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noProof/>
          <w:lang w:val="en-US"/>
        </w:rPr>
        <w:drawing>
          <wp:anchor distT="0" distB="0" distL="114300" distR="114300" simplePos="0" relativeHeight="251762688" behindDoc="0" locked="0" layoutInCell="1" allowOverlap="1" wp14:anchorId="39D50C46" wp14:editId="58C262E0">
            <wp:simplePos x="0" y="0"/>
            <wp:positionH relativeFrom="column">
              <wp:posOffset>4133850</wp:posOffset>
            </wp:positionH>
            <wp:positionV relativeFrom="paragraph">
              <wp:posOffset>1861820</wp:posOffset>
            </wp:positionV>
            <wp:extent cx="2466975" cy="1873250"/>
            <wp:effectExtent l="0" t="0" r="9525" b="0"/>
            <wp:wrapSquare wrapText="bothSides"/>
            <wp:docPr id="805241734" name="Picture 16"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41734" name="Picture 16" descr="A group of people in a classroom&#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6975" cy="1873250"/>
                    </a:xfrm>
                    <a:prstGeom prst="rect">
                      <a:avLst/>
                    </a:prstGeom>
                    <a:noFill/>
                  </pic:spPr>
                </pic:pic>
              </a:graphicData>
            </a:graphic>
            <wp14:sizeRelH relativeFrom="page">
              <wp14:pctWidth>0</wp14:pctWidth>
            </wp14:sizeRelH>
            <wp14:sizeRelV relativeFrom="page">
              <wp14:pctHeight>0</wp14:pctHeight>
            </wp14:sizeRelV>
          </wp:anchor>
        </w:drawing>
      </w:r>
      <w:r w:rsidRPr="00C77187">
        <w:rPr>
          <w:rFonts w:ascii="Times New Roman" w:hAnsi="Times New Roman" w:cs="Times New Roman"/>
          <w:lang w:val="en-US"/>
        </w:rPr>
        <w:t>He encouraged students to actively participate in all the academic and co-curricular activities conducted by the department, and to make the best use of the faculty guidance, study resources, and placement support. He addressed several queries from the students related to internships, professional exams, industry expectations, and future career prospects.</w:t>
      </w:r>
    </w:p>
    <w:p w14:paraId="4AD1763C" w14:textId="77777777" w:rsidR="00180AD5" w:rsidRPr="00C77187" w:rsidRDefault="00180AD5" w:rsidP="00180AD5">
      <w:pPr>
        <w:rPr>
          <w:rFonts w:ascii="Times New Roman" w:hAnsi="Times New Roman" w:cs="Times New Roman"/>
          <w:lang w:val="en-US"/>
        </w:rPr>
      </w:pPr>
    </w:p>
    <w:p w14:paraId="60B1BF86" w14:textId="49A30ADA" w:rsidR="00180AD5" w:rsidRPr="00C77187" w:rsidRDefault="00180AD5" w:rsidP="00180AD5">
      <w:pPr>
        <w:rPr>
          <w:rFonts w:ascii="Times New Roman" w:hAnsi="Times New Roman" w:cs="Times New Roman"/>
          <w:lang w:val="en-US"/>
        </w:rPr>
      </w:pPr>
      <w:r w:rsidRPr="00C77187">
        <w:rPr>
          <w:rFonts w:ascii="Times New Roman" w:hAnsi="Times New Roman" w:cs="Times New Roman"/>
          <w:lang w:val="en-US"/>
        </w:rPr>
        <w:lastRenderedPageBreak/>
        <w:t>Aaron also advised the students to build strong networks, stay updated with current industry trends, and develop relevant skills alongside their academics. He stressed the importance of using the resources provided by the department effectively to shape a strong foundation for their careers.</w:t>
      </w:r>
    </w:p>
    <w:p w14:paraId="46342D98" w14:textId="0E889143" w:rsidR="00E25BC5" w:rsidRPr="00C77187" w:rsidRDefault="00180AD5" w:rsidP="002A0D73">
      <w:pPr>
        <w:rPr>
          <w:rFonts w:ascii="Times New Roman" w:hAnsi="Times New Roman" w:cs="Times New Roman"/>
          <w:lang w:val="en-US"/>
        </w:rPr>
      </w:pPr>
      <w:r w:rsidRPr="00C77187">
        <w:rPr>
          <w:rFonts w:ascii="Times New Roman" w:hAnsi="Times New Roman" w:cs="Times New Roman"/>
          <w:lang w:val="en-US"/>
        </w:rPr>
        <w:t>The session was highly interactive and motivating. It gave the students much-needed clarity and confidence to plan their next steps and make the most of their time in the department.</w:t>
      </w:r>
    </w:p>
    <w:p w14:paraId="21E94F01" w14:textId="40A9443B" w:rsidR="00180AD5" w:rsidRPr="00C77187" w:rsidRDefault="00E25BC5" w:rsidP="002A0D73">
      <w:pPr>
        <w:rPr>
          <w:rFonts w:ascii="Times New Roman" w:hAnsi="Times New Roman" w:cs="Times New Roman"/>
          <w:lang w:val="en-US"/>
        </w:rPr>
      </w:pPr>
      <w:r w:rsidRPr="00C77187">
        <w:rPr>
          <w:rFonts w:ascii="Times New Roman" w:hAnsi="Times New Roman" w:cs="Times New Roman"/>
          <w:lang w:val="en-US"/>
        </w:rPr>
        <w:br w:type="page"/>
      </w:r>
    </w:p>
    <w:p w14:paraId="250C3B04" w14:textId="7DD6AD0D" w:rsidR="00981F77" w:rsidRPr="00C77187" w:rsidRDefault="00981F77" w:rsidP="00981F77">
      <w:pPr>
        <w:pStyle w:val="ListParagraph"/>
        <w:numPr>
          <w:ilvl w:val="1"/>
          <w:numId w:val="2"/>
        </w:numPr>
        <w:rPr>
          <w:rFonts w:ascii="Times New Roman" w:hAnsi="Times New Roman" w:cs="Times New Roman"/>
          <w:b/>
          <w:bCs/>
          <w:u w:val="single"/>
        </w:rPr>
      </w:pPr>
      <w:r w:rsidRPr="00C77187">
        <w:rPr>
          <w:rFonts w:ascii="Times New Roman" w:hAnsi="Times New Roman" w:cs="Times New Roman"/>
          <w:b/>
          <w:bCs/>
        </w:rPr>
        <w:lastRenderedPageBreak/>
        <w:t xml:space="preserve"> </w:t>
      </w:r>
      <w:r w:rsidRPr="00C77187">
        <w:rPr>
          <w:rFonts w:ascii="Times New Roman" w:hAnsi="Times New Roman" w:cs="Times New Roman"/>
          <w:b/>
          <w:bCs/>
          <w:u w:val="single"/>
        </w:rPr>
        <w:t>Report on Bridge Course:</w:t>
      </w:r>
    </w:p>
    <w:p w14:paraId="1D843C3A" w14:textId="7DA893EC" w:rsidR="00981F77" w:rsidRPr="00C77187" w:rsidRDefault="00981F77" w:rsidP="00981F77">
      <w:pPr>
        <w:jc w:val="both"/>
        <w:rPr>
          <w:rFonts w:ascii="Times New Roman" w:hAnsi="Times New Roman" w:cs="Times New Roman"/>
          <w:bCs/>
          <w:szCs w:val="24"/>
        </w:rPr>
      </w:pPr>
      <w:r w:rsidRPr="00C77187">
        <w:rPr>
          <w:rFonts w:ascii="Times New Roman" w:hAnsi="Times New Roman" w:cs="Times New Roman"/>
          <w:bCs/>
          <w:szCs w:val="24"/>
        </w:rPr>
        <w:t>A bridge course is a specialized educational program designed to assist incoming college freshmen in developing a foundational understanding of Accounting Principles and Concepts. It serves as a vital stepping stone to help Students with a science and mathematics background who may have limited exposure to commerce-related subjects and seek to bridge the knowledge gap by providing a foundational understanding of key concepts.</w:t>
      </w:r>
    </w:p>
    <w:p w14:paraId="7507369D" w14:textId="77777777" w:rsidR="00981F77" w:rsidRPr="00C77187" w:rsidRDefault="00981F77" w:rsidP="00981F77">
      <w:pPr>
        <w:ind w:left="-284"/>
        <w:jc w:val="both"/>
        <w:rPr>
          <w:rFonts w:ascii="Times New Roman" w:hAnsi="Times New Roman" w:cs="Times New Roman"/>
          <w:b/>
          <w:bCs/>
          <w:szCs w:val="24"/>
          <w:u w:val="single"/>
        </w:rPr>
      </w:pPr>
      <w:r w:rsidRPr="00C77187">
        <w:rPr>
          <w:rFonts w:ascii="Times New Roman" w:hAnsi="Times New Roman" w:cs="Times New Roman"/>
          <w:b/>
          <w:bCs/>
          <w:szCs w:val="24"/>
          <w:u w:val="single"/>
        </w:rPr>
        <w:t>Course Components:</w:t>
      </w:r>
    </w:p>
    <w:p w14:paraId="30C7120F" w14:textId="4DD279A5" w:rsidR="00981F77" w:rsidRPr="00C77187" w:rsidRDefault="005743C8" w:rsidP="00981F77">
      <w:pPr>
        <w:pStyle w:val="ListParagraph"/>
        <w:numPr>
          <w:ilvl w:val="0"/>
          <w:numId w:val="18"/>
        </w:numPr>
        <w:spacing w:after="200" w:line="276" w:lineRule="auto"/>
        <w:jc w:val="both"/>
        <w:rPr>
          <w:rFonts w:ascii="Times New Roman" w:hAnsi="Times New Roman" w:cs="Times New Roman"/>
          <w:bCs/>
          <w:szCs w:val="24"/>
        </w:rPr>
      </w:pPr>
      <w:r w:rsidRPr="00C77187">
        <w:rPr>
          <w:rFonts w:ascii="Times New Roman" w:hAnsi="Times New Roman" w:cs="Times New Roman"/>
          <w:noProof/>
        </w:rPr>
        <w:drawing>
          <wp:anchor distT="0" distB="0" distL="114300" distR="114300" simplePos="0" relativeHeight="251816960" behindDoc="1" locked="0" layoutInCell="1" allowOverlap="1" wp14:anchorId="7B0691E0" wp14:editId="55ABD662">
            <wp:simplePos x="0" y="0"/>
            <wp:positionH relativeFrom="rightMargin">
              <wp:posOffset>-2225040</wp:posOffset>
            </wp:positionH>
            <wp:positionV relativeFrom="paragraph">
              <wp:posOffset>137160</wp:posOffset>
            </wp:positionV>
            <wp:extent cx="2560320" cy="1920240"/>
            <wp:effectExtent l="0" t="0" r="0" b="3810"/>
            <wp:wrapThrough wrapText="bothSides">
              <wp:wrapPolygon edited="0">
                <wp:start x="0" y="0"/>
                <wp:lineTo x="0" y="21429"/>
                <wp:lineTo x="21375" y="21429"/>
                <wp:lineTo x="21375" y="0"/>
                <wp:lineTo x="0" y="0"/>
              </wp:wrapPolygon>
            </wp:wrapThrough>
            <wp:docPr id="732460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pic:spPr>
                </pic:pic>
              </a:graphicData>
            </a:graphic>
            <wp14:sizeRelH relativeFrom="margin">
              <wp14:pctWidth>0</wp14:pctWidth>
            </wp14:sizeRelH>
            <wp14:sizeRelV relativeFrom="margin">
              <wp14:pctHeight>0</wp14:pctHeight>
            </wp14:sizeRelV>
          </wp:anchor>
        </w:drawing>
      </w:r>
      <w:r w:rsidR="00981F77" w:rsidRPr="00C77187">
        <w:rPr>
          <w:rFonts w:ascii="Times New Roman" w:hAnsi="Times New Roman" w:cs="Times New Roman"/>
          <w:b/>
          <w:bCs/>
          <w:szCs w:val="24"/>
        </w:rPr>
        <w:t>To Introduction Commerce</w:t>
      </w:r>
      <w:r w:rsidR="00981F77" w:rsidRPr="00C77187">
        <w:rPr>
          <w:rFonts w:ascii="Times New Roman" w:hAnsi="Times New Roman" w:cs="Times New Roman"/>
          <w:bCs/>
          <w:szCs w:val="24"/>
        </w:rPr>
        <w:t>: The course begins with an overview of commerce as a field of study. It introduces students to the fundamental concepts, terminologies, and principles that underpin commerce-related disciplines</w:t>
      </w:r>
    </w:p>
    <w:p w14:paraId="600C8803" w14:textId="6DBB6366" w:rsidR="00981F77" w:rsidRPr="00C77187" w:rsidRDefault="00981F77" w:rsidP="00981F77">
      <w:pPr>
        <w:pStyle w:val="ListParagraph"/>
        <w:numPr>
          <w:ilvl w:val="0"/>
          <w:numId w:val="18"/>
        </w:numPr>
        <w:spacing w:before="240" w:line="259" w:lineRule="auto"/>
        <w:jc w:val="both"/>
        <w:rPr>
          <w:rFonts w:ascii="Times New Roman" w:hAnsi="Times New Roman" w:cs="Times New Roman"/>
          <w:bCs/>
          <w:szCs w:val="24"/>
        </w:rPr>
      </w:pPr>
      <w:r w:rsidRPr="00C77187">
        <w:rPr>
          <w:rFonts w:ascii="Times New Roman" w:hAnsi="Times New Roman" w:cs="Times New Roman"/>
          <w:b/>
          <w:bCs/>
          <w:szCs w:val="24"/>
        </w:rPr>
        <w:t>Financial Literacy:</w:t>
      </w:r>
      <w:r w:rsidRPr="00C77187">
        <w:rPr>
          <w:rFonts w:ascii="Times New Roman" w:hAnsi="Times New Roman" w:cs="Times New Roman"/>
          <w:bCs/>
          <w:szCs w:val="24"/>
        </w:rPr>
        <w:t xml:space="preserve"> Understanding financial concepts is crucial for anyone pursuing commerce courses. The bridge course covers basic financial literacy topics, including budgeting, personal finance, and financial planning.</w:t>
      </w:r>
    </w:p>
    <w:p w14:paraId="5BCACEA1" w14:textId="77777777" w:rsidR="00981F77" w:rsidRPr="00C77187" w:rsidRDefault="00981F77" w:rsidP="00981F77">
      <w:pPr>
        <w:pStyle w:val="ListParagraph"/>
        <w:numPr>
          <w:ilvl w:val="0"/>
          <w:numId w:val="18"/>
        </w:numPr>
        <w:spacing w:before="240" w:line="259" w:lineRule="auto"/>
        <w:jc w:val="both"/>
        <w:rPr>
          <w:rFonts w:ascii="Times New Roman" w:hAnsi="Times New Roman" w:cs="Times New Roman"/>
          <w:bCs/>
          <w:szCs w:val="24"/>
        </w:rPr>
      </w:pPr>
      <w:r w:rsidRPr="00C77187">
        <w:rPr>
          <w:rFonts w:ascii="Times New Roman" w:hAnsi="Times New Roman" w:cs="Times New Roman"/>
          <w:b/>
          <w:bCs/>
          <w:szCs w:val="24"/>
        </w:rPr>
        <w:t>Accounting Principles:</w:t>
      </w:r>
      <w:r w:rsidRPr="00C77187">
        <w:rPr>
          <w:rFonts w:ascii="Times New Roman" w:hAnsi="Times New Roman" w:cs="Times New Roman"/>
          <w:bCs/>
          <w:szCs w:val="24"/>
        </w:rPr>
        <w:t xml:space="preserve"> An introduction to accounting principles and practices, including topics such as bookkeeping, financial statements, and basic accounting entries.</w:t>
      </w:r>
    </w:p>
    <w:p w14:paraId="0E65D3C7" w14:textId="20662EB5" w:rsidR="00981F77" w:rsidRPr="00C77187" w:rsidRDefault="00981F77" w:rsidP="00981F77">
      <w:pPr>
        <w:pStyle w:val="ListParagraph"/>
        <w:numPr>
          <w:ilvl w:val="0"/>
          <w:numId w:val="18"/>
        </w:numPr>
        <w:spacing w:before="240" w:line="259" w:lineRule="auto"/>
        <w:jc w:val="both"/>
        <w:rPr>
          <w:rFonts w:ascii="Times New Roman" w:hAnsi="Times New Roman" w:cs="Times New Roman"/>
          <w:bCs/>
          <w:szCs w:val="24"/>
        </w:rPr>
      </w:pPr>
      <w:r w:rsidRPr="00C77187">
        <w:rPr>
          <w:rFonts w:ascii="Times New Roman" w:hAnsi="Times New Roman" w:cs="Times New Roman"/>
          <w:b/>
          <w:bCs/>
          <w:szCs w:val="24"/>
        </w:rPr>
        <w:t>Economics Basics:</w:t>
      </w:r>
      <w:r w:rsidRPr="00C77187">
        <w:rPr>
          <w:rFonts w:ascii="Times New Roman" w:hAnsi="Times New Roman" w:cs="Times New Roman"/>
          <w:bCs/>
          <w:szCs w:val="24"/>
        </w:rPr>
        <w:t xml:space="preserve"> The course provides an overview of economic principles and theories, focusing on concepts like supply and demand, market structures, and economic indicators.</w:t>
      </w:r>
    </w:p>
    <w:p w14:paraId="737A323C" w14:textId="51948237" w:rsidR="00981F77" w:rsidRPr="00C77187" w:rsidRDefault="00981F77" w:rsidP="00981F77">
      <w:pPr>
        <w:pStyle w:val="ListParagraph"/>
        <w:numPr>
          <w:ilvl w:val="0"/>
          <w:numId w:val="18"/>
        </w:numPr>
        <w:spacing w:before="240" w:line="259" w:lineRule="auto"/>
        <w:jc w:val="both"/>
        <w:rPr>
          <w:rFonts w:ascii="Times New Roman" w:hAnsi="Times New Roman" w:cs="Times New Roman"/>
          <w:bCs/>
          <w:szCs w:val="24"/>
        </w:rPr>
      </w:pPr>
      <w:r w:rsidRPr="00C77187">
        <w:rPr>
          <w:rFonts w:ascii="Times New Roman" w:hAnsi="Times New Roman" w:cs="Times New Roman"/>
          <w:b/>
          <w:bCs/>
          <w:szCs w:val="24"/>
        </w:rPr>
        <w:t>Business Fundamentals:</w:t>
      </w:r>
      <w:r w:rsidRPr="00C77187">
        <w:rPr>
          <w:rFonts w:ascii="Times New Roman" w:hAnsi="Times New Roman" w:cs="Times New Roman"/>
          <w:bCs/>
          <w:szCs w:val="24"/>
        </w:rPr>
        <w:t xml:space="preserve"> Students learn about the basics of business operations, including different types of organizations, business structures, and the principles of entrepreneurship.</w:t>
      </w:r>
    </w:p>
    <w:p w14:paraId="31E629CC" w14:textId="4D9CB003" w:rsidR="00981F77" w:rsidRPr="00C77187" w:rsidRDefault="00981F77" w:rsidP="005743C8">
      <w:pPr>
        <w:spacing w:before="240" w:line="259" w:lineRule="auto"/>
        <w:jc w:val="both"/>
        <w:rPr>
          <w:rFonts w:ascii="Times New Roman" w:hAnsi="Times New Roman" w:cs="Times New Roman"/>
          <w:bCs/>
          <w:szCs w:val="24"/>
        </w:rPr>
      </w:pPr>
    </w:p>
    <w:p w14:paraId="65DE56A4" w14:textId="55CEACB7" w:rsidR="00981F77" w:rsidRPr="00C77187" w:rsidRDefault="00981F77" w:rsidP="00981F77">
      <w:pPr>
        <w:jc w:val="both"/>
        <w:rPr>
          <w:rFonts w:ascii="Times New Roman" w:hAnsi="Times New Roman" w:cs="Times New Roman"/>
          <w:b/>
          <w:bCs/>
          <w:szCs w:val="24"/>
          <w:u w:val="single"/>
        </w:rPr>
      </w:pPr>
      <w:r w:rsidRPr="00C77187">
        <w:rPr>
          <w:rFonts w:ascii="Times New Roman" w:hAnsi="Times New Roman" w:cs="Times New Roman"/>
          <w:b/>
          <w:bCs/>
          <w:szCs w:val="24"/>
          <w:u w:val="single"/>
        </w:rPr>
        <w:t>Objectives of the Bridge Course:</w:t>
      </w:r>
    </w:p>
    <w:p w14:paraId="1DAEC21F" w14:textId="16961876" w:rsidR="00981F77" w:rsidRPr="00C77187" w:rsidRDefault="00981F77" w:rsidP="00981F77">
      <w:pPr>
        <w:pStyle w:val="ListParagraph"/>
        <w:numPr>
          <w:ilvl w:val="0"/>
          <w:numId w:val="19"/>
        </w:numPr>
        <w:spacing w:before="240" w:line="276" w:lineRule="auto"/>
        <w:jc w:val="both"/>
        <w:rPr>
          <w:rFonts w:ascii="Times New Roman" w:hAnsi="Times New Roman" w:cs="Times New Roman"/>
          <w:bCs/>
          <w:szCs w:val="24"/>
        </w:rPr>
      </w:pPr>
      <w:r w:rsidRPr="00C77187">
        <w:rPr>
          <w:rFonts w:ascii="Times New Roman" w:hAnsi="Times New Roman" w:cs="Times New Roman"/>
          <w:b/>
          <w:bCs/>
          <w:szCs w:val="24"/>
        </w:rPr>
        <w:t>Foundation Building:</w:t>
      </w:r>
      <w:r w:rsidRPr="00C77187">
        <w:rPr>
          <w:rFonts w:ascii="Times New Roman" w:hAnsi="Times New Roman" w:cs="Times New Roman"/>
          <w:bCs/>
          <w:szCs w:val="24"/>
        </w:rPr>
        <w:t xml:space="preserve"> To provide students with a foundational understanding of commerce-related subjects, ensuring they are well-prepared for more advanced coursework.</w:t>
      </w:r>
    </w:p>
    <w:p w14:paraId="5459F25B" w14:textId="2D86B569" w:rsidR="00981F77" w:rsidRPr="00C77187" w:rsidRDefault="00981F77" w:rsidP="00981F77">
      <w:pPr>
        <w:pStyle w:val="ListParagraph"/>
        <w:numPr>
          <w:ilvl w:val="0"/>
          <w:numId w:val="19"/>
        </w:numPr>
        <w:spacing w:before="240" w:line="276" w:lineRule="auto"/>
        <w:jc w:val="both"/>
        <w:rPr>
          <w:rFonts w:ascii="Times New Roman" w:hAnsi="Times New Roman" w:cs="Times New Roman"/>
          <w:bCs/>
          <w:szCs w:val="24"/>
        </w:rPr>
      </w:pPr>
      <w:r w:rsidRPr="00C77187">
        <w:rPr>
          <w:rFonts w:ascii="Times New Roman" w:hAnsi="Times New Roman" w:cs="Times New Roman"/>
          <w:b/>
          <w:bCs/>
          <w:szCs w:val="24"/>
        </w:rPr>
        <w:t>Confidence Building:</w:t>
      </w:r>
      <w:r w:rsidRPr="00C77187">
        <w:rPr>
          <w:rFonts w:ascii="Times New Roman" w:hAnsi="Times New Roman" w:cs="Times New Roman"/>
          <w:bCs/>
          <w:szCs w:val="24"/>
        </w:rPr>
        <w:t xml:space="preserve"> To boost students' confidence in their ability to excel in commerce and business-related subjects.</w:t>
      </w:r>
    </w:p>
    <w:p w14:paraId="19B377C2" w14:textId="6AF4E31F" w:rsidR="00981F77" w:rsidRPr="00C77187" w:rsidRDefault="00981F77" w:rsidP="00981F77">
      <w:pPr>
        <w:pStyle w:val="ListParagraph"/>
        <w:numPr>
          <w:ilvl w:val="0"/>
          <w:numId w:val="19"/>
        </w:numPr>
        <w:spacing w:before="240" w:line="276" w:lineRule="auto"/>
        <w:jc w:val="both"/>
        <w:rPr>
          <w:rFonts w:ascii="Times New Roman" w:hAnsi="Times New Roman" w:cs="Times New Roman"/>
          <w:bCs/>
          <w:szCs w:val="24"/>
        </w:rPr>
      </w:pPr>
      <w:r w:rsidRPr="00C77187">
        <w:rPr>
          <w:rFonts w:ascii="Times New Roman" w:hAnsi="Times New Roman" w:cs="Times New Roman"/>
          <w:b/>
          <w:bCs/>
          <w:szCs w:val="24"/>
        </w:rPr>
        <w:t>Smooth Transition:</w:t>
      </w:r>
      <w:r w:rsidRPr="00C77187">
        <w:rPr>
          <w:rFonts w:ascii="Times New Roman" w:hAnsi="Times New Roman" w:cs="Times New Roman"/>
          <w:bCs/>
          <w:szCs w:val="24"/>
        </w:rPr>
        <w:t xml:space="preserve"> To ease the transition from a science and mathematics background to commerce and related fields at the college level.</w:t>
      </w:r>
    </w:p>
    <w:p w14:paraId="15061A22" w14:textId="77777777" w:rsidR="00981F77" w:rsidRPr="00C77187" w:rsidRDefault="00981F77" w:rsidP="00981F77">
      <w:pPr>
        <w:pStyle w:val="ListParagraph"/>
        <w:numPr>
          <w:ilvl w:val="0"/>
          <w:numId w:val="19"/>
        </w:numPr>
        <w:spacing w:before="240" w:line="276" w:lineRule="auto"/>
        <w:jc w:val="both"/>
        <w:rPr>
          <w:rFonts w:ascii="Times New Roman" w:hAnsi="Times New Roman" w:cs="Times New Roman"/>
          <w:bCs/>
          <w:szCs w:val="24"/>
        </w:rPr>
      </w:pPr>
      <w:r w:rsidRPr="00C77187">
        <w:rPr>
          <w:rFonts w:ascii="Times New Roman" w:hAnsi="Times New Roman" w:cs="Times New Roman"/>
          <w:b/>
          <w:bCs/>
          <w:szCs w:val="24"/>
        </w:rPr>
        <w:t>Skills Development:</w:t>
      </w:r>
      <w:r w:rsidRPr="00C77187">
        <w:rPr>
          <w:rFonts w:ascii="Times New Roman" w:hAnsi="Times New Roman" w:cs="Times New Roman"/>
          <w:bCs/>
          <w:szCs w:val="24"/>
        </w:rPr>
        <w:t xml:space="preserve"> To equip students with the necessary skills, knowledge, and terminology required to succeed in commerce courses.</w:t>
      </w:r>
    </w:p>
    <w:p w14:paraId="7CB66BB6" w14:textId="33F97EE0" w:rsidR="00981F77" w:rsidRPr="00C77187" w:rsidRDefault="00981F77" w:rsidP="001E32C8">
      <w:pPr>
        <w:pStyle w:val="ListParagraph"/>
        <w:numPr>
          <w:ilvl w:val="0"/>
          <w:numId w:val="19"/>
        </w:numPr>
        <w:spacing w:before="240" w:line="259" w:lineRule="auto"/>
        <w:jc w:val="both"/>
        <w:rPr>
          <w:rFonts w:ascii="Times New Roman" w:hAnsi="Times New Roman" w:cs="Times New Roman"/>
          <w:bCs/>
          <w:szCs w:val="24"/>
        </w:rPr>
      </w:pPr>
      <w:r w:rsidRPr="00C77187">
        <w:rPr>
          <w:rFonts w:ascii="Times New Roman" w:hAnsi="Times New Roman" w:cs="Times New Roman"/>
          <w:b/>
          <w:bCs/>
          <w:szCs w:val="24"/>
        </w:rPr>
        <w:t>Interest Cultivation:</w:t>
      </w:r>
      <w:r w:rsidRPr="00C77187">
        <w:rPr>
          <w:rFonts w:ascii="Times New Roman" w:hAnsi="Times New Roman" w:cs="Times New Roman"/>
          <w:bCs/>
          <w:szCs w:val="24"/>
        </w:rPr>
        <w:t xml:space="preserve"> To stimulate interest and curiosity in commerce and business-related subjects, encouraging students to explore and pursue these fields further.</w:t>
      </w:r>
    </w:p>
    <w:p w14:paraId="7D4F247E" w14:textId="2EB7545C" w:rsidR="00981F77" w:rsidRPr="00C77187" w:rsidRDefault="00981F77" w:rsidP="00981F77">
      <w:pPr>
        <w:spacing w:before="240"/>
        <w:ind w:left="-76"/>
        <w:jc w:val="both"/>
        <w:rPr>
          <w:rFonts w:ascii="Times New Roman" w:hAnsi="Times New Roman" w:cs="Times New Roman"/>
          <w:b/>
          <w:szCs w:val="24"/>
          <w:u w:val="single"/>
        </w:rPr>
      </w:pPr>
      <w:r w:rsidRPr="00C77187">
        <w:rPr>
          <w:rFonts w:ascii="Times New Roman" w:hAnsi="Times New Roman" w:cs="Times New Roman"/>
          <w:b/>
          <w:szCs w:val="24"/>
          <w:u w:val="single"/>
        </w:rPr>
        <w:lastRenderedPageBreak/>
        <w:t xml:space="preserve">Course outcomes: </w:t>
      </w:r>
    </w:p>
    <w:p w14:paraId="6037EDE2" w14:textId="3950485F" w:rsidR="00981F77" w:rsidRPr="00C77187" w:rsidRDefault="00981F77" w:rsidP="00981F77">
      <w:pPr>
        <w:spacing w:before="240"/>
        <w:ind w:left="-76"/>
        <w:jc w:val="both"/>
        <w:rPr>
          <w:rFonts w:ascii="Times New Roman" w:hAnsi="Times New Roman" w:cs="Times New Roman"/>
          <w:bCs/>
          <w:szCs w:val="24"/>
        </w:rPr>
      </w:pPr>
      <w:r w:rsidRPr="00C77187">
        <w:rPr>
          <w:rFonts w:ascii="Times New Roman" w:hAnsi="Times New Roman" w:cs="Times New Roman"/>
          <w:bCs/>
          <w:szCs w:val="24"/>
        </w:rPr>
        <w:t>Before conducting the bridge course, the students were not good with their fundamentals in accounting. After the bridge course, students gained knowledge of the fundamentals of accounting and basic terms used in accounting, the scope of accounting, and knowledge about the accounting cycle.</w:t>
      </w:r>
    </w:p>
    <w:p w14:paraId="5CADD788" w14:textId="77777777" w:rsidR="00981F77" w:rsidRPr="00C77187" w:rsidRDefault="00981F77" w:rsidP="00981F77">
      <w:pPr>
        <w:spacing w:after="0"/>
        <w:jc w:val="both"/>
        <w:rPr>
          <w:rFonts w:ascii="Times New Roman" w:hAnsi="Times New Roman" w:cs="Times New Roman"/>
          <w:b/>
          <w:szCs w:val="24"/>
          <w:u w:val="single"/>
        </w:rPr>
      </w:pPr>
      <w:r w:rsidRPr="00C77187">
        <w:rPr>
          <w:rFonts w:ascii="Times New Roman" w:hAnsi="Times New Roman" w:cs="Times New Roman"/>
          <w:b/>
          <w:szCs w:val="24"/>
          <w:u w:val="single"/>
        </w:rPr>
        <w:t>Brief look of Bridge course (Financial Accounting):</w:t>
      </w:r>
    </w:p>
    <w:p w14:paraId="143273D8" w14:textId="77777777" w:rsidR="00981F77" w:rsidRPr="00C77187" w:rsidRDefault="00981F77" w:rsidP="00981F77">
      <w:pPr>
        <w:spacing w:after="0"/>
        <w:jc w:val="both"/>
        <w:rPr>
          <w:rFonts w:ascii="Times New Roman" w:hAnsi="Times New Roman" w:cs="Times New Roman"/>
          <w:b/>
          <w:szCs w:val="24"/>
          <w:u w:val="single"/>
        </w:rPr>
      </w:pPr>
    </w:p>
    <w:p w14:paraId="6E92ED79" w14:textId="08A9B0AB" w:rsidR="00981F77" w:rsidRPr="00C77187" w:rsidRDefault="005743C8" w:rsidP="00981F77">
      <w:pPr>
        <w:jc w:val="both"/>
        <w:rPr>
          <w:rFonts w:ascii="Times New Roman" w:hAnsi="Times New Roman" w:cs="Times New Roman"/>
          <w:bCs/>
          <w:szCs w:val="24"/>
        </w:rPr>
      </w:pPr>
      <w:r w:rsidRPr="00C77187">
        <w:rPr>
          <w:rFonts w:ascii="Times New Roman" w:hAnsi="Times New Roman" w:cs="Times New Roman"/>
          <w:noProof/>
        </w:rPr>
        <w:drawing>
          <wp:anchor distT="0" distB="0" distL="114300" distR="114300" simplePos="0" relativeHeight="251819008" behindDoc="1" locked="0" layoutInCell="1" allowOverlap="1" wp14:anchorId="434F91BE" wp14:editId="274D25B2">
            <wp:simplePos x="0" y="0"/>
            <wp:positionH relativeFrom="margin">
              <wp:align>left</wp:align>
            </wp:positionH>
            <wp:positionV relativeFrom="paragraph">
              <wp:posOffset>16510</wp:posOffset>
            </wp:positionV>
            <wp:extent cx="2758440" cy="2068830"/>
            <wp:effectExtent l="0" t="0" r="3810" b="7620"/>
            <wp:wrapThrough wrapText="bothSides">
              <wp:wrapPolygon edited="0">
                <wp:start x="0" y="0"/>
                <wp:lineTo x="0" y="21481"/>
                <wp:lineTo x="21481" y="21481"/>
                <wp:lineTo x="21481" y="0"/>
                <wp:lineTo x="0" y="0"/>
              </wp:wrapPolygon>
            </wp:wrapThrough>
            <wp:docPr id="1188767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pic:spPr>
                </pic:pic>
              </a:graphicData>
            </a:graphic>
            <wp14:sizeRelH relativeFrom="margin">
              <wp14:pctWidth>0</wp14:pctWidth>
            </wp14:sizeRelH>
            <wp14:sizeRelV relativeFrom="margin">
              <wp14:pctHeight>0</wp14:pctHeight>
            </wp14:sizeRelV>
          </wp:anchor>
        </w:drawing>
      </w:r>
      <w:r w:rsidR="00981F77" w:rsidRPr="00C77187">
        <w:rPr>
          <w:rFonts w:ascii="Times New Roman" w:hAnsi="Times New Roman" w:cs="Times New Roman"/>
          <w:bCs/>
          <w:szCs w:val="24"/>
        </w:rPr>
        <w:t>The Financial Accounting bridge course commenced with an air of anticipation and enthusiasm among the students, drawing them into the world of accounting with great curiosity. The sessions proved to be captivating, inspiring active participation and igniting a genuine interest in the subject. As this fresh iteration of the bridge course unfolded, students were introduced to the vibrant atmosphere of the department, setting the stage for an exciting learning journey. To enrich the experience of the current bridge course, the organizing committee diligently planned to engage expert faculty members and foster an environment of activity-based learning.</w:t>
      </w:r>
      <w:r w:rsidRPr="00C77187">
        <w:rPr>
          <w:rFonts w:ascii="Times New Roman" w:hAnsi="Times New Roman" w:cs="Times New Roman"/>
          <w:noProof/>
        </w:rPr>
        <w:t xml:space="preserve"> </w:t>
      </w:r>
    </w:p>
    <w:p w14:paraId="15AD2A27" w14:textId="77777777" w:rsidR="00981F77" w:rsidRPr="00C77187" w:rsidRDefault="00981F77" w:rsidP="00981F77">
      <w:pPr>
        <w:spacing w:after="0"/>
        <w:jc w:val="both"/>
        <w:rPr>
          <w:rFonts w:ascii="Times New Roman" w:hAnsi="Times New Roman" w:cs="Times New Roman"/>
          <w:bCs/>
          <w:szCs w:val="24"/>
        </w:rPr>
      </w:pPr>
    </w:p>
    <w:p w14:paraId="2F36E2ED" w14:textId="77777777" w:rsidR="00981F77" w:rsidRPr="00C77187" w:rsidRDefault="00981F77" w:rsidP="00981F77">
      <w:pPr>
        <w:jc w:val="both"/>
        <w:rPr>
          <w:rFonts w:ascii="Times New Roman" w:hAnsi="Times New Roman" w:cs="Times New Roman"/>
          <w:b/>
          <w:szCs w:val="24"/>
          <w:u w:val="single"/>
        </w:rPr>
      </w:pPr>
      <w:r w:rsidRPr="00C77187">
        <w:rPr>
          <w:rFonts w:ascii="Times New Roman" w:hAnsi="Times New Roman" w:cs="Times New Roman"/>
          <w:b/>
          <w:szCs w:val="24"/>
          <w:u w:val="single"/>
        </w:rPr>
        <w:t>Distinguished Faculty:</w:t>
      </w:r>
    </w:p>
    <w:p w14:paraId="67AC5FE2" w14:textId="77777777" w:rsidR="00981F77" w:rsidRPr="00C77187" w:rsidRDefault="00981F77" w:rsidP="00981F77">
      <w:pPr>
        <w:jc w:val="both"/>
        <w:rPr>
          <w:rFonts w:ascii="Times New Roman" w:hAnsi="Times New Roman" w:cs="Times New Roman"/>
          <w:bCs/>
          <w:szCs w:val="24"/>
        </w:rPr>
      </w:pPr>
      <w:r w:rsidRPr="00C77187">
        <w:rPr>
          <w:rFonts w:ascii="Times New Roman" w:hAnsi="Times New Roman" w:cs="Times New Roman"/>
          <w:bCs/>
          <w:szCs w:val="24"/>
        </w:rPr>
        <w:t>Mr. A. Pashupatinath, an esteemed Assistant Professor, took the stage to impart valuable insights into the realm of financial accounting. With expertise and enthusiasm, he elucidated the significance of Financial Accounting Principles, shedding light on key applications like Bookkeeping and Golden Rule of Accounting. His engaging lecture not only educated students but also motivated them to explore the intricacies of financial accounting further.</w:t>
      </w:r>
    </w:p>
    <w:p w14:paraId="3EBA9269" w14:textId="77777777" w:rsidR="00981F77" w:rsidRPr="00C77187" w:rsidRDefault="00981F77" w:rsidP="00981F77">
      <w:pPr>
        <w:spacing w:after="0"/>
        <w:jc w:val="both"/>
        <w:rPr>
          <w:rFonts w:ascii="Times New Roman" w:hAnsi="Times New Roman" w:cs="Times New Roman"/>
          <w:b/>
          <w:szCs w:val="24"/>
        </w:rPr>
      </w:pPr>
      <w:r w:rsidRPr="00C77187">
        <w:rPr>
          <w:rFonts w:ascii="Times New Roman" w:hAnsi="Times New Roman" w:cs="Times New Roman"/>
          <w:b/>
          <w:szCs w:val="24"/>
        </w:rPr>
        <w:t>Subject: Financial Accounting</w:t>
      </w:r>
    </w:p>
    <w:p w14:paraId="168FAD53" w14:textId="77777777" w:rsidR="00981F77" w:rsidRPr="00C77187" w:rsidRDefault="00981F77" w:rsidP="00981F77">
      <w:pPr>
        <w:spacing w:after="0"/>
        <w:jc w:val="both"/>
        <w:rPr>
          <w:rFonts w:ascii="Times New Roman" w:hAnsi="Times New Roman" w:cs="Times New Roman"/>
          <w:b/>
          <w:szCs w:val="24"/>
        </w:rPr>
      </w:pPr>
      <w:r w:rsidRPr="00C77187">
        <w:rPr>
          <w:rFonts w:ascii="Times New Roman" w:hAnsi="Times New Roman" w:cs="Times New Roman"/>
          <w:b/>
          <w:szCs w:val="24"/>
        </w:rPr>
        <w:t>(BRIDGE COURSE)</w:t>
      </w:r>
    </w:p>
    <w:p w14:paraId="20F90133" w14:textId="77777777" w:rsidR="00981F77" w:rsidRPr="00C77187" w:rsidRDefault="00981F77" w:rsidP="00981F77">
      <w:pPr>
        <w:spacing w:after="0"/>
        <w:jc w:val="both"/>
        <w:rPr>
          <w:rFonts w:ascii="Times New Roman" w:hAnsi="Times New Roman" w:cs="Times New Roman"/>
          <w:b/>
          <w:szCs w:val="24"/>
          <w:highlight w:val="yellow"/>
        </w:rPr>
      </w:pPr>
    </w:p>
    <w:p w14:paraId="0BAFD646" w14:textId="77777777" w:rsidR="00981F77" w:rsidRPr="00C77187" w:rsidRDefault="00981F77" w:rsidP="005743C8">
      <w:pPr>
        <w:spacing w:after="0" w:line="240" w:lineRule="auto"/>
        <w:ind w:left="-360"/>
        <w:jc w:val="both"/>
        <w:rPr>
          <w:rFonts w:ascii="Times New Roman" w:hAnsi="Times New Roman" w:cs="Times New Roman"/>
          <w:b/>
          <w:szCs w:val="24"/>
        </w:rPr>
      </w:pPr>
      <w:r w:rsidRPr="00C77187">
        <w:rPr>
          <w:rFonts w:ascii="Times New Roman" w:hAnsi="Times New Roman" w:cs="Times New Roman"/>
          <w:b/>
          <w:szCs w:val="24"/>
        </w:rPr>
        <w:t>No. of Hours</w:t>
      </w:r>
      <w:r w:rsidRPr="00C77187">
        <w:rPr>
          <w:rFonts w:ascii="Times New Roman" w:hAnsi="Times New Roman" w:cs="Times New Roman"/>
          <w:b/>
          <w:szCs w:val="24"/>
        </w:rPr>
        <w:tab/>
      </w:r>
      <w:r w:rsidRPr="00C77187">
        <w:rPr>
          <w:rFonts w:ascii="Times New Roman" w:hAnsi="Times New Roman" w:cs="Times New Roman"/>
          <w:b/>
          <w:szCs w:val="24"/>
        </w:rPr>
        <w:tab/>
      </w:r>
      <w:r w:rsidRPr="00C77187">
        <w:rPr>
          <w:rFonts w:ascii="Times New Roman" w:hAnsi="Times New Roman" w:cs="Times New Roman"/>
          <w:b/>
          <w:szCs w:val="24"/>
        </w:rPr>
        <w:tab/>
        <w:t>: 15</w:t>
      </w:r>
    </w:p>
    <w:p w14:paraId="73BBFF9D" w14:textId="77777777" w:rsidR="00981F77" w:rsidRPr="00C77187" w:rsidRDefault="00981F77" w:rsidP="005743C8">
      <w:pPr>
        <w:spacing w:after="0" w:line="240" w:lineRule="auto"/>
        <w:ind w:left="-360"/>
        <w:jc w:val="both"/>
        <w:rPr>
          <w:rFonts w:ascii="Times New Roman" w:hAnsi="Times New Roman" w:cs="Times New Roman"/>
          <w:b/>
          <w:szCs w:val="24"/>
        </w:rPr>
      </w:pPr>
      <w:r w:rsidRPr="00C77187">
        <w:rPr>
          <w:rFonts w:ascii="Times New Roman" w:hAnsi="Times New Roman" w:cs="Times New Roman"/>
          <w:b/>
          <w:szCs w:val="24"/>
        </w:rPr>
        <w:t xml:space="preserve">No. of Students Attended </w:t>
      </w:r>
      <w:r w:rsidRPr="00C77187">
        <w:rPr>
          <w:rFonts w:ascii="Times New Roman" w:hAnsi="Times New Roman" w:cs="Times New Roman"/>
          <w:b/>
          <w:szCs w:val="24"/>
        </w:rPr>
        <w:tab/>
        <w:t>: 54</w:t>
      </w:r>
    </w:p>
    <w:p w14:paraId="0E4A0F1E" w14:textId="77777777" w:rsidR="00981F77" w:rsidRPr="00C77187" w:rsidRDefault="00981F77" w:rsidP="005743C8">
      <w:pPr>
        <w:spacing w:line="240" w:lineRule="auto"/>
        <w:ind w:left="-360"/>
        <w:jc w:val="both"/>
        <w:rPr>
          <w:rFonts w:ascii="Times New Roman" w:hAnsi="Times New Roman" w:cs="Times New Roman"/>
          <w:szCs w:val="24"/>
        </w:rPr>
      </w:pPr>
      <w:r w:rsidRPr="00C77187">
        <w:rPr>
          <w:rFonts w:ascii="Times New Roman" w:hAnsi="Times New Roman" w:cs="Times New Roman"/>
          <w:b/>
          <w:szCs w:val="24"/>
        </w:rPr>
        <w:t>Outcomes:</w:t>
      </w:r>
      <w:r w:rsidRPr="00C77187">
        <w:rPr>
          <w:rFonts w:ascii="Times New Roman" w:hAnsi="Times New Roman" w:cs="Times New Roman"/>
          <w:szCs w:val="24"/>
        </w:rPr>
        <w:t xml:space="preserve">  Students would have a better understanding of Accounting Concepts, Conventions, Accounting Equations, Classifications of Accounts, and Rules of Double Entry System Journalizing.</w:t>
      </w:r>
    </w:p>
    <w:p w14:paraId="4A32A6B9" w14:textId="77777777" w:rsidR="00981F77" w:rsidRPr="00C77187" w:rsidRDefault="00981F77" w:rsidP="005743C8">
      <w:pPr>
        <w:spacing w:after="0" w:line="240" w:lineRule="auto"/>
        <w:ind w:left="-360"/>
        <w:jc w:val="both"/>
        <w:rPr>
          <w:rFonts w:ascii="Times New Roman" w:eastAsia="Times New Roman" w:hAnsi="Times New Roman" w:cs="Times New Roman"/>
          <w:szCs w:val="24"/>
        </w:rPr>
      </w:pPr>
    </w:p>
    <w:p w14:paraId="1432E339" w14:textId="2935B943" w:rsidR="00981F77" w:rsidRPr="00C77187" w:rsidRDefault="00981F77" w:rsidP="005743C8">
      <w:pPr>
        <w:spacing w:after="0" w:line="240" w:lineRule="auto"/>
        <w:ind w:left="-360"/>
        <w:jc w:val="both"/>
        <w:rPr>
          <w:rFonts w:ascii="Times New Roman" w:eastAsia="Times New Roman" w:hAnsi="Times New Roman" w:cs="Times New Roman"/>
          <w:bCs/>
          <w:szCs w:val="24"/>
        </w:rPr>
      </w:pPr>
      <w:r w:rsidRPr="00C77187">
        <w:rPr>
          <w:rFonts w:ascii="Times New Roman" w:eastAsia="Times New Roman" w:hAnsi="Times New Roman" w:cs="Times New Roman"/>
          <w:szCs w:val="24"/>
        </w:rPr>
        <w:lastRenderedPageBreak/>
        <w:t xml:space="preserve">The Bridge Course was held from </w:t>
      </w:r>
      <w:r w:rsidRPr="00C77187">
        <w:rPr>
          <w:rFonts w:ascii="Times New Roman" w:eastAsia="Times New Roman" w:hAnsi="Times New Roman" w:cs="Times New Roman"/>
          <w:b/>
          <w:bCs/>
          <w:szCs w:val="24"/>
        </w:rPr>
        <w:t>16th July 2024 to 08th August 2024</w:t>
      </w:r>
      <w:r w:rsidRPr="00C77187">
        <w:rPr>
          <w:rFonts w:ascii="Times New Roman" w:eastAsia="Times New Roman" w:hAnsi="Times New Roman" w:cs="Times New Roman"/>
          <w:szCs w:val="24"/>
        </w:rPr>
        <w:t xml:space="preserve"> from 3:00 PM to 4:00 PM in 3CB07 in the Commerce block </w:t>
      </w:r>
      <w:r w:rsidRPr="00C77187">
        <w:rPr>
          <w:rFonts w:ascii="Times New Roman" w:eastAsia="Times New Roman" w:hAnsi="Times New Roman" w:cs="Times New Roman"/>
          <w:bCs/>
          <w:szCs w:val="24"/>
        </w:rPr>
        <w:t>A test was conducted for 50 marks before starting the bridge course and after completion of the bridge course.</w:t>
      </w:r>
    </w:p>
    <w:p w14:paraId="7F43B747" w14:textId="77777777" w:rsidR="00981F77" w:rsidRPr="00C77187" w:rsidRDefault="00981F77" w:rsidP="005743C8">
      <w:pPr>
        <w:spacing w:line="240" w:lineRule="auto"/>
        <w:rPr>
          <w:rFonts w:ascii="Times New Roman" w:hAnsi="Times New Roman" w:cs="Times New Roman"/>
          <w:szCs w:val="24"/>
        </w:rPr>
      </w:pPr>
    </w:p>
    <w:p w14:paraId="178EFB99" w14:textId="77777777" w:rsidR="005743C8" w:rsidRPr="00C77187" w:rsidRDefault="005743C8" w:rsidP="005743C8">
      <w:pPr>
        <w:spacing w:line="240" w:lineRule="auto"/>
        <w:jc w:val="both"/>
        <w:rPr>
          <w:rFonts w:ascii="Times New Roman" w:hAnsi="Times New Roman" w:cs="Times New Roman"/>
          <w:b/>
          <w:bCs/>
          <w:szCs w:val="24"/>
          <w:u w:val="single"/>
        </w:rPr>
      </w:pPr>
    </w:p>
    <w:p w14:paraId="13450EF6" w14:textId="77777777" w:rsidR="005743C8" w:rsidRPr="00C77187" w:rsidRDefault="005743C8" w:rsidP="005743C8">
      <w:pPr>
        <w:spacing w:line="240" w:lineRule="auto"/>
        <w:jc w:val="both"/>
        <w:rPr>
          <w:rFonts w:ascii="Times New Roman" w:hAnsi="Times New Roman" w:cs="Times New Roman"/>
          <w:b/>
          <w:bCs/>
          <w:szCs w:val="24"/>
          <w:u w:val="single"/>
        </w:rPr>
      </w:pPr>
    </w:p>
    <w:p w14:paraId="63DB1A20" w14:textId="6356C80A" w:rsidR="00981F77" w:rsidRPr="00C77187" w:rsidRDefault="00981F77" w:rsidP="005743C8">
      <w:pPr>
        <w:spacing w:line="240" w:lineRule="auto"/>
        <w:jc w:val="both"/>
        <w:rPr>
          <w:rFonts w:ascii="Times New Roman" w:hAnsi="Times New Roman" w:cs="Times New Roman"/>
          <w:b/>
          <w:bCs/>
          <w:szCs w:val="24"/>
          <w:u w:val="single"/>
        </w:rPr>
      </w:pPr>
      <w:r w:rsidRPr="00C77187">
        <w:rPr>
          <w:rFonts w:ascii="Times New Roman" w:hAnsi="Times New Roman" w:cs="Times New Roman"/>
          <w:b/>
          <w:bCs/>
          <w:szCs w:val="24"/>
          <w:u w:val="single"/>
        </w:rPr>
        <w:t>Department of b. Com international finance</w:t>
      </w:r>
    </w:p>
    <w:p w14:paraId="678616DD" w14:textId="1B0E7A8A" w:rsidR="00981F77" w:rsidRPr="00C77187" w:rsidRDefault="00981F77" w:rsidP="005743C8">
      <w:pPr>
        <w:tabs>
          <w:tab w:val="left" w:pos="8019"/>
        </w:tabs>
        <w:spacing w:after="0" w:line="240" w:lineRule="auto"/>
        <w:ind w:left="100"/>
        <w:jc w:val="both"/>
        <w:rPr>
          <w:rFonts w:ascii="Times New Roman" w:hAnsi="Times New Roman" w:cs="Times New Roman"/>
          <w:b/>
          <w:szCs w:val="24"/>
        </w:rPr>
      </w:pPr>
      <w:r w:rsidRPr="00C77187">
        <w:rPr>
          <w:rFonts w:ascii="Times New Roman" w:hAnsi="Times New Roman" w:cs="Times New Roman"/>
          <w:b/>
          <w:szCs w:val="24"/>
        </w:rPr>
        <w:t>Bridge Course Syllabus</w:t>
      </w:r>
    </w:p>
    <w:p w14:paraId="1E2802F0" w14:textId="77777777" w:rsidR="00981F77" w:rsidRPr="00C77187" w:rsidRDefault="00981F77" w:rsidP="005743C8">
      <w:pPr>
        <w:tabs>
          <w:tab w:val="left" w:pos="8019"/>
        </w:tabs>
        <w:spacing w:line="240" w:lineRule="auto"/>
        <w:ind w:left="100"/>
        <w:jc w:val="both"/>
        <w:rPr>
          <w:rFonts w:ascii="Times New Roman" w:hAnsi="Times New Roman" w:cs="Times New Roman"/>
          <w:b/>
          <w:szCs w:val="24"/>
        </w:rPr>
      </w:pPr>
      <w:r w:rsidRPr="00C77187">
        <w:rPr>
          <w:rFonts w:ascii="Times New Roman" w:hAnsi="Times New Roman" w:cs="Times New Roman"/>
          <w:b/>
          <w:szCs w:val="24"/>
        </w:rPr>
        <w:t>FINANCIAL ACCOUNTING - I</w:t>
      </w:r>
    </w:p>
    <w:p w14:paraId="00058530" w14:textId="77777777" w:rsidR="00981F77" w:rsidRPr="00C77187" w:rsidRDefault="00981F77" w:rsidP="005743C8">
      <w:pPr>
        <w:tabs>
          <w:tab w:val="left" w:pos="8019"/>
        </w:tabs>
        <w:spacing w:after="0" w:line="240" w:lineRule="auto"/>
        <w:ind w:left="100"/>
        <w:jc w:val="both"/>
        <w:rPr>
          <w:rFonts w:ascii="Times New Roman" w:hAnsi="Times New Roman" w:cs="Times New Roman"/>
          <w:b/>
          <w:szCs w:val="24"/>
        </w:rPr>
      </w:pPr>
      <w:r w:rsidRPr="00C77187">
        <w:rPr>
          <w:rFonts w:ascii="Times New Roman" w:hAnsi="Times New Roman" w:cs="Times New Roman"/>
          <w:b/>
          <w:szCs w:val="24"/>
        </w:rPr>
        <w:t>Unit– 1</w:t>
      </w:r>
    </w:p>
    <w:p w14:paraId="6ED3274D" w14:textId="77777777" w:rsidR="00981F77" w:rsidRPr="00C77187" w:rsidRDefault="00981F77" w:rsidP="005743C8">
      <w:pPr>
        <w:tabs>
          <w:tab w:val="left" w:pos="7920"/>
        </w:tabs>
        <w:spacing w:line="240" w:lineRule="auto"/>
        <w:ind w:left="100"/>
        <w:jc w:val="both"/>
        <w:rPr>
          <w:rFonts w:ascii="Times New Roman" w:hAnsi="Times New Roman" w:cs="Times New Roman"/>
          <w:b/>
          <w:szCs w:val="24"/>
        </w:rPr>
      </w:pPr>
      <w:r w:rsidRPr="00C77187">
        <w:rPr>
          <w:rFonts w:ascii="Times New Roman" w:hAnsi="Times New Roman" w:cs="Times New Roman"/>
          <w:b/>
          <w:szCs w:val="24"/>
        </w:rPr>
        <w:t>Introduction to Accounting</w:t>
      </w:r>
      <w:r w:rsidRPr="00C77187">
        <w:rPr>
          <w:rFonts w:ascii="Times New Roman" w:hAnsi="Times New Roman" w:cs="Times New Roman"/>
          <w:b/>
          <w:szCs w:val="24"/>
        </w:rPr>
        <w:tab/>
      </w:r>
      <w:r w:rsidRPr="00C77187">
        <w:rPr>
          <w:rFonts w:ascii="Times New Roman" w:hAnsi="Times New Roman" w:cs="Times New Roman"/>
          <w:b/>
          <w:szCs w:val="24"/>
        </w:rPr>
        <w:tab/>
        <w:t>3 Hrs</w:t>
      </w:r>
    </w:p>
    <w:p w14:paraId="35979CE7" w14:textId="77777777" w:rsidR="00981F77" w:rsidRPr="00C77187" w:rsidRDefault="00981F77" w:rsidP="005743C8">
      <w:pPr>
        <w:pStyle w:val="BodyText"/>
        <w:ind w:left="100" w:right="-540"/>
        <w:jc w:val="both"/>
      </w:pPr>
      <w:r w:rsidRPr="00C77187">
        <w:t>Introduction to Accounting</w:t>
      </w:r>
      <w:r w:rsidRPr="00C77187">
        <w:tab/>
      </w:r>
      <w:r w:rsidRPr="00C77187">
        <w:tab/>
      </w:r>
      <w:r w:rsidRPr="00C77187">
        <w:tab/>
      </w:r>
      <w:r w:rsidRPr="00C77187">
        <w:tab/>
      </w:r>
      <w:r w:rsidRPr="00C77187">
        <w:tab/>
      </w:r>
      <w:r w:rsidRPr="00C77187">
        <w:tab/>
      </w:r>
      <w:r w:rsidRPr="00C77187">
        <w:tab/>
      </w:r>
      <w:r w:rsidRPr="00C77187">
        <w:tab/>
      </w:r>
      <w:r w:rsidRPr="00C77187">
        <w:tab/>
        <w:t>1</w:t>
      </w:r>
    </w:p>
    <w:p w14:paraId="146B08C9" w14:textId="77777777" w:rsidR="00981F77" w:rsidRPr="00C77187" w:rsidRDefault="00981F77" w:rsidP="005743C8">
      <w:pPr>
        <w:pStyle w:val="BodyText"/>
        <w:ind w:left="100" w:right="-540"/>
        <w:jc w:val="both"/>
      </w:pPr>
      <w:r w:rsidRPr="00C77187">
        <w:t>Need for Accounting and Definition</w:t>
      </w:r>
      <w:r w:rsidRPr="00C77187">
        <w:tab/>
      </w:r>
      <w:r w:rsidRPr="00C77187">
        <w:tab/>
      </w:r>
      <w:r w:rsidRPr="00C77187">
        <w:tab/>
      </w:r>
      <w:r w:rsidRPr="00C77187">
        <w:tab/>
      </w:r>
      <w:r w:rsidRPr="00C77187">
        <w:tab/>
      </w:r>
      <w:r w:rsidRPr="00C77187">
        <w:tab/>
      </w:r>
      <w:r w:rsidRPr="00C77187">
        <w:tab/>
      </w:r>
      <w:r w:rsidRPr="00C77187">
        <w:tab/>
        <w:t>1</w:t>
      </w:r>
    </w:p>
    <w:p w14:paraId="693CC9B4" w14:textId="77777777" w:rsidR="00981F77" w:rsidRPr="00C77187" w:rsidRDefault="00981F77" w:rsidP="005743C8">
      <w:pPr>
        <w:pStyle w:val="BodyText"/>
        <w:ind w:left="100" w:right="-540"/>
        <w:jc w:val="both"/>
      </w:pPr>
      <w:r w:rsidRPr="00C77187">
        <w:t>Meaning, Features, Objectives of Accounting</w:t>
      </w:r>
      <w:r w:rsidRPr="00C77187">
        <w:tab/>
      </w:r>
      <w:r w:rsidRPr="00C77187">
        <w:tab/>
      </w:r>
      <w:r w:rsidRPr="00C77187">
        <w:tab/>
      </w:r>
      <w:r w:rsidRPr="00C77187">
        <w:tab/>
      </w:r>
      <w:r w:rsidRPr="00C77187">
        <w:tab/>
      </w:r>
      <w:r w:rsidRPr="00C77187">
        <w:tab/>
        <w:t>1</w:t>
      </w:r>
    </w:p>
    <w:p w14:paraId="5C12F18E" w14:textId="77777777" w:rsidR="00981F77" w:rsidRPr="00C77187" w:rsidRDefault="00981F77" w:rsidP="005743C8">
      <w:pPr>
        <w:pStyle w:val="BodyText"/>
        <w:ind w:right="-540"/>
        <w:jc w:val="both"/>
      </w:pPr>
    </w:p>
    <w:p w14:paraId="5DC9B564" w14:textId="77777777" w:rsidR="00981F77" w:rsidRPr="00C77187" w:rsidRDefault="00981F77" w:rsidP="005743C8">
      <w:pPr>
        <w:tabs>
          <w:tab w:val="left" w:pos="8019"/>
        </w:tabs>
        <w:spacing w:after="0" w:line="240" w:lineRule="auto"/>
        <w:ind w:left="100"/>
        <w:jc w:val="both"/>
        <w:rPr>
          <w:rFonts w:ascii="Times New Roman" w:hAnsi="Times New Roman" w:cs="Times New Roman"/>
          <w:b/>
          <w:szCs w:val="24"/>
        </w:rPr>
      </w:pPr>
      <w:r w:rsidRPr="00C77187">
        <w:rPr>
          <w:rFonts w:ascii="Times New Roman" w:hAnsi="Times New Roman" w:cs="Times New Roman"/>
          <w:b/>
          <w:szCs w:val="24"/>
        </w:rPr>
        <w:t>Unit– 2</w:t>
      </w:r>
    </w:p>
    <w:p w14:paraId="1E40B13F" w14:textId="77777777" w:rsidR="00981F77" w:rsidRPr="00C77187" w:rsidRDefault="00981F77" w:rsidP="005743C8">
      <w:pPr>
        <w:tabs>
          <w:tab w:val="left" w:pos="7920"/>
        </w:tabs>
        <w:spacing w:line="240" w:lineRule="auto"/>
        <w:ind w:left="100"/>
        <w:jc w:val="both"/>
        <w:rPr>
          <w:rFonts w:ascii="Times New Roman" w:hAnsi="Times New Roman" w:cs="Times New Roman"/>
          <w:b/>
          <w:szCs w:val="24"/>
        </w:rPr>
      </w:pPr>
      <w:r w:rsidRPr="00C77187">
        <w:rPr>
          <w:rFonts w:ascii="Times New Roman" w:hAnsi="Times New Roman" w:cs="Times New Roman"/>
          <w:b/>
          <w:szCs w:val="24"/>
        </w:rPr>
        <w:t>Scope &amp; Branches of Accounting</w:t>
      </w:r>
      <w:r w:rsidRPr="00C77187">
        <w:rPr>
          <w:rFonts w:ascii="Times New Roman" w:hAnsi="Times New Roman" w:cs="Times New Roman"/>
          <w:b/>
          <w:szCs w:val="24"/>
        </w:rPr>
        <w:tab/>
      </w:r>
      <w:r w:rsidRPr="00C77187">
        <w:rPr>
          <w:rFonts w:ascii="Times New Roman" w:hAnsi="Times New Roman" w:cs="Times New Roman"/>
          <w:b/>
          <w:szCs w:val="24"/>
        </w:rPr>
        <w:tab/>
        <w:t>3 Hrs</w:t>
      </w:r>
    </w:p>
    <w:p w14:paraId="32DC714A" w14:textId="62A08B34" w:rsidR="00981F77" w:rsidRPr="00C77187" w:rsidRDefault="00981F77" w:rsidP="005743C8">
      <w:pPr>
        <w:pStyle w:val="BodyText"/>
        <w:ind w:left="100"/>
        <w:jc w:val="both"/>
      </w:pPr>
      <w:r w:rsidRPr="00C77187">
        <w:t>Functions, Systems, Bases, and Scope of Accounting.</w:t>
      </w:r>
      <w:r w:rsidRPr="00C77187">
        <w:tab/>
      </w:r>
      <w:r w:rsidRPr="00C77187">
        <w:tab/>
      </w:r>
      <w:r w:rsidRPr="00C77187">
        <w:tab/>
      </w:r>
      <w:r w:rsidRPr="00C77187">
        <w:tab/>
      </w:r>
      <w:r w:rsidRPr="00C77187">
        <w:tab/>
        <w:t>1</w:t>
      </w:r>
    </w:p>
    <w:p w14:paraId="4DF2EE96" w14:textId="77777777" w:rsidR="00981F77" w:rsidRPr="00C77187" w:rsidRDefault="00981F77" w:rsidP="005743C8">
      <w:pPr>
        <w:pStyle w:val="BodyText"/>
        <w:ind w:left="100"/>
        <w:jc w:val="both"/>
      </w:pPr>
      <w:r w:rsidRPr="00C77187">
        <w:t>Bookkeeping and Accounting</w:t>
      </w:r>
      <w:r w:rsidRPr="00C77187">
        <w:tab/>
      </w:r>
      <w:r w:rsidRPr="00C77187">
        <w:tab/>
      </w:r>
      <w:r w:rsidRPr="00C77187">
        <w:tab/>
      </w:r>
      <w:r w:rsidRPr="00C77187">
        <w:tab/>
      </w:r>
      <w:r w:rsidRPr="00C77187">
        <w:tab/>
      </w:r>
      <w:r w:rsidRPr="00C77187">
        <w:tab/>
      </w:r>
      <w:r w:rsidRPr="00C77187">
        <w:tab/>
      </w:r>
      <w:r w:rsidRPr="00C77187">
        <w:tab/>
        <w:t>1</w:t>
      </w:r>
    </w:p>
    <w:p w14:paraId="7BB7CE00" w14:textId="77777777" w:rsidR="00981F77" w:rsidRPr="00C77187" w:rsidRDefault="00981F77" w:rsidP="005743C8">
      <w:pPr>
        <w:pStyle w:val="BodyText"/>
        <w:ind w:left="100"/>
        <w:jc w:val="both"/>
      </w:pPr>
      <w:r w:rsidRPr="00C77187">
        <w:t>Branches of accounting and advantages and Limitations.</w:t>
      </w:r>
      <w:r w:rsidRPr="00C77187">
        <w:tab/>
      </w:r>
      <w:r w:rsidRPr="00C77187">
        <w:tab/>
      </w:r>
      <w:r w:rsidRPr="00C77187">
        <w:tab/>
      </w:r>
      <w:r w:rsidRPr="00C77187">
        <w:tab/>
      </w:r>
      <w:r w:rsidRPr="00C77187">
        <w:tab/>
        <w:t>1</w:t>
      </w:r>
    </w:p>
    <w:p w14:paraId="5566CA36" w14:textId="5C4A1242" w:rsidR="00981F77" w:rsidRPr="00C77187" w:rsidRDefault="00981F77" w:rsidP="005743C8">
      <w:pPr>
        <w:pStyle w:val="BodyText"/>
        <w:jc w:val="both"/>
      </w:pPr>
    </w:p>
    <w:p w14:paraId="63686F54" w14:textId="3B9BAD28" w:rsidR="00981F77" w:rsidRPr="00C77187" w:rsidRDefault="00981F77" w:rsidP="005743C8">
      <w:pPr>
        <w:tabs>
          <w:tab w:val="left" w:pos="8019"/>
        </w:tabs>
        <w:spacing w:after="0" w:line="240" w:lineRule="auto"/>
        <w:ind w:left="100"/>
        <w:jc w:val="both"/>
        <w:rPr>
          <w:rFonts w:ascii="Times New Roman" w:hAnsi="Times New Roman" w:cs="Times New Roman"/>
          <w:b/>
          <w:szCs w:val="24"/>
        </w:rPr>
      </w:pPr>
      <w:r w:rsidRPr="00C77187">
        <w:rPr>
          <w:rFonts w:ascii="Times New Roman" w:hAnsi="Times New Roman" w:cs="Times New Roman"/>
          <w:b/>
          <w:szCs w:val="24"/>
        </w:rPr>
        <w:t>Unit– 3</w:t>
      </w:r>
    </w:p>
    <w:p w14:paraId="3883D111" w14:textId="67259B41" w:rsidR="00981F77" w:rsidRPr="00C77187" w:rsidRDefault="00981F77" w:rsidP="005743C8">
      <w:pPr>
        <w:tabs>
          <w:tab w:val="left" w:pos="8019"/>
        </w:tabs>
        <w:spacing w:line="240" w:lineRule="auto"/>
        <w:ind w:left="100"/>
        <w:jc w:val="both"/>
        <w:rPr>
          <w:rFonts w:ascii="Times New Roman" w:hAnsi="Times New Roman" w:cs="Times New Roman"/>
          <w:b/>
          <w:szCs w:val="24"/>
        </w:rPr>
      </w:pPr>
      <w:r w:rsidRPr="00C77187">
        <w:rPr>
          <w:rFonts w:ascii="Times New Roman" w:hAnsi="Times New Roman" w:cs="Times New Roman"/>
          <w:b/>
          <w:szCs w:val="24"/>
        </w:rPr>
        <w:t>Accounting Terminology &amp; Concepts</w:t>
      </w:r>
      <w:r w:rsidRPr="00C77187">
        <w:rPr>
          <w:rFonts w:ascii="Times New Roman" w:hAnsi="Times New Roman" w:cs="Times New Roman"/>
          <w:b/>
          <w:szCs w:val="24"/>
        </w:rPr>
        <w:tab/>
      </w:r>
      <w:r w:rsidRPr="00C77187">
        <w:rPr>
          <w:rFonts w:ascii="Times New Roman" w:hAnsi="Times New Roman" w:cs="Times New Roman"/>
          <w:b/>
          <w:szCs w:val="24"/>
        </w:rPr>
        <w:tab/>
        <w:t>3 Hrs</w:t>
      </w:r>
    </w:p>
    <w:p w14:paraId="33F85411" w14:textId="77777777" w:rsidR="00981F77" w:rsidRPr="00C77187" w:rsidRDefault="00981F77" w:rsidP="005743C8">
      <w:pPr>
        <w:pStyle w:val="BodyText"/>
        <w:ind w:left="100" w:right="-900"/>
        <w:jc w:val="both"/>
      </w:pPr>
      <w:r w:rsidRPr="00C77187">
        <w:t>Basic Terminology in Accounting</w:t>
      </w:r>
      <w:r w:rsidRPr="00C77187">
        <w:tab/>
      </w:r>
      <w:r w:rsidRPr="00C77187">
        <w:tab/>
      </w:r>
      <w:r w:rsidRPr="00C77187">
        <w:tab/>
      </w:r>
      <w:r w:rsidRPr="00C77187">
        <w:tab/>
      </w:r>
      <w:r w:rsidRPr="00C77187">
        <w:tab/>
      </w:r>
      <w:r w:rsidRPr="00C77187">
        <w:tab/>
      </w:r>
      <w:r w:rsidRPr="00C77187">
        <w:tab/>
      </w:r>
      <w:r w:rsidRPr="00C77187">
        <w:tab/>
        <w:t>1</w:t>
      </w:r>
    </w:p>
    <w:p w14:paraId="58BDD050" w14:textId="2B800DCB" w:rsidR="00981F77" w:rsidRPr="00C77187" w:rsidRDefault="00981F77" w:rsidP="005743C8">
      <w:pPr>
        <w:pStyle w:val="BodyText"/>
        <w:ind w:left="100" w:right="-900"/>
        <w:jc w:val="both"/>
      </w:pPr>
      <w:r w:rsidRPr="00C77187">
        <w:t>Accounting Concepts and Conventions</w:t>
      </w:r>
      <w:r w:rsidRPr="00C77187">
        <w:tab/>
      </w:r>
      <w:r w:rsidRPr="00C77187">
        <w:tab/>
      </w:r>
      <w:r w:rsidRPr="00C77187">
        <w:tab/>
      </w:r>
      <w:r w:rsidRPr="00C77187">
        <w:tab/>
      </w:r>
      <w:r w:rsidRPr="00C77187">
        <w:tab/>
      </w:r>
      <w:r w:rsidRPr="00C77187">
        <w:tab/>
      </w:r>
      <w:r w:rsidRPr="00C77187">
        <w:tab/>
        <w:t>1</w:t>
      </w:r>
    </w:p>
    <w:p w14:paraId="04ED797D" w14:textId="67EE6F58" w:rsidR="00981F77" w:rsidRPr="00C77187" w:rsidRDefault="00981F77" w:rsidP="005743C8">
      <w:pPr>
        <w:pStyle w:val="BodyText"/>
        <w:ind w:left="100" w:right="-900"/>
        <w:jc w:val="both"/>
      </w:pPr>
      <w:r w:rsidRPr="00C77187">
        <w:t>Accounting Equation</w:t>
      </w:r>
      <w:r w:rsidRPr="00C77187">
        <w:tab/>
      </w:r>
      <w:r w:rsidRPr="00C77187">
        <w:tab/>
      </w:r>
      <w:r w:rsidRPr="00C77187">
        <w:tab/>
      </w:r>
      <w:r w:rsidRPr="00C77187">
        <w:tab/>
      </w:r>
      <w:r w:rsidRPr="00C77187">
        <w:tab/>
      </w:r>
      <w:r w:rsidRPr="00C77187">
        <w:tab/>
      </w:r>
      <w:r w:rsidRPr="00C77187">
        <w:tab/>
      </w:r>
      <w:r w:rsidRPr="00C77187">
        <w:tab/>
      </w:r>
      <w:r w:rsidRPr="00C77187">
        <w:tab/>
      </w:r>
      <w:r w:rsidRPr="00C77187">
        <w:tab/>
        <w:t>1</w:t>
      </w:r>
    </w:p>
    <w:p w14:paraId="255A5D85" w14:textId="592A1ED7" w:rsidR="00981F77" w:rsidRPr="00C77187" w:rsidRDefault="00981F77" w:rsidP="005743C8">
      <w:pPr>
        <w:tabs>
          <w:tab w:val="left" w:pos="8019"/>
        </w:tabs>
        <w:spacing w:after="0" w:line="240" w:lineRule="auto"/>
        <w:ind w:left="100"/>
        <w:jc w:val="both"/>
        <w:rPr>
          <w:rFonts w:ascii="Times New Roman" w:hAnsi="Times New Roman" w:cs="Times New Roman"/>
          <w:b/>
          <w:szCs w:val="24"/>
        </w:rPr>
      </w:pPr>
    </w:p>
    <w:p w14:paraId="16C27822" w14:textId="77777777" w:rsidR="00981F77" w:rsidRPr="00C77187" w:rsidRDefault="00981F77" w:rsidP="005743C8">
      <w:pPr>
        <w:tabs>
          <w:tab w:val="left" w:pos="8019"/>
        </w:tabs>
        <w:spacing w:after="0" w:line="240" w:lineRule="auto"/>
        <w:ind w:left="100"/>
        <w:jc w:val="both"/>
        <w:rPr>
          <w:rFonts w:ascii="Times New Roman" w:hAnsi="Times New Roman" w:cs="Times New Roman"/>
          <w:b/>
          <w:szCs w:val="24"/>
        </w:rPr>
      </w:pPr>
      <w:r w:rsidRPr="00C77187">
        <w:rPr>
          <w:rFonts w:ascii="Times New Roman" w:hAnsi="Times New Roman" w:cs="Times New Roman"/>
          <w:b/>
          <w:szCs w:val="24"/>
        </w:rPr>
        <w:t>Unit– 4</w:t>
      </w:r>
    </w:p>
    <w:p w14:paraId="3D876866" w14:textId="77777777" w:rsidR="00981F77" w:rsidRPr="00C77187" w:rsidRDefault="00981F77" w:rsidP="005743C8">
      <w:pPr>
        <w:tabs>
          <w:tab w:val="left" w:pos="8019"/>
        </w:tabs>
        <w:spacing w:line="240" w:lineRule="auto"/>
        <w:ind w:left="100"/>
        <w:jc w:val="both"/>
        <w:rPr>
          <w:rFonts w:ascii="Times New Roman" w:hAnsi="Times New Roman" w:cs="Times New Roman"/>
          <w:b/>
          <w:szCs w:val="24"/>
        </w:rPr>
      </w:pPr>
      <w:r w:rsidRPr="00C77187">
        <w:rPr>
          <w:rFonts w:ascii="Times New Roman" w:hAnsi="Times New Roman" w:cs="Times New Roman"/>
          <w:b/>
          <w:szCs w:val="24"/>
        </w:rPr>
        <w:t>Books of Journal</w:t>
      </w:r>
      <w:r w:rsidRPr="00C77187">
        <w:rPr>
          <w:rFonts w:ascii="Times New Roman" w:hAnsi="Times New Roman" w:cs="Times New Roman"/>
          <w:b/>
          <w:szCs w:val="24"/>
        </w:rPr>
        <w:tab/>
      </w:r>
      <w:r w:rsidRPr="00C77187">
        <w:rPr>
          <w:rFonts w:ascii="Times New Roman" w:hAnsi="Times New Roman" w:cs="Times New Roman"/>
          <w:b/>
          <w:szCs w:val="24"/>
        </w:rPr>
        <w:tab/>
        <w:t>3 Hrs</w:t>
      </w:r>
    </w:p>
    <w:p w14:paraId="0EBCE5CD" w14:textId="7E954EAD" w:rsidR="00981F77" w:rsidRPr="00C77187" w:rsidRDefault="00981F77" w:rsidP="005743C8">
      <w:pPr>
        <w:pStyle w:val="BodyText"/>
        <w:ind w:left="100" w:right="-900"/>
        <w:jc w:val="both"/>
      </w:pPr>
      <w:r w:rsidRPr="00C77187">
        <w:t>Classifications of Accounts</w:t>
      </w:r>
      <w:r w:rsidRPr="00C77187">
        <w:tab/>
      </w:r>
      <w:r w:rsidRPr="00C77187">
        <w:tab/>
      </w:r>
      <w:r w:rsidRPr="00C77187">
        <w:tab/>
      </w:r>
      <w:r w:rsidRPr="00C77187">
        <w:tab/>
      </w:r>
      <w:r w:rsidRPr="00C77187">
        <w:tab/>
      </w:r>
      <w:r w:rsidRPr="00C77187">
        <w:tab/>
      </w:r>
      <w:r w:rsidRPr="00C77187">
        <w:tab/>
      </w:r>
      <w:r w:rsidRPr="00C77187">
        <w:tab/>
      </w:r>
      <w:r w:rsidRPr="00C77187">
        <w:tab/>
        <w:t>1</w:t>
      </w:r>
    </w:p>
    <w:p w14:paraId="7FC8ADA7" w14:textId="77777777" w:rsidR="00981F77" w:rsidRPr="00C77187" w:rsidRDefault="00981F77" w:rsidP="005743C8">
      <w:pPr>
        <w:pStyle w:val="BodyText"/>
        <w:ind w:left="100" w:right="-900"/>
        <w:jc w:val="both"/>
      </w:pPr>
      <w:r w:rsidRPr="00C77187">
        <w:t>Rules of Double Entry System</w:t>
      </w:r>
      <w:r w:rsidRPr="00C77187">
        <w:tab/>
      </w:r>
      <w:r w:rsidRPr="00C77187">
        <w:tab/>
      </w:r>
      <w:r w:rsidRPr="00C77187">
        <w:tab/>
      </w:r>
      <w:r w:rsidRPr="00C77187">
        <w:tab/>
      </w:r>
      <w:r w:rsidRPr="00C77187">
        <w:tab/>
      </w:r>
      <w:r w:rsidRPr="00C77187">
        <w:tab/>
      </w:r>
      <w:r w:rsidRPr="00C77187">
        <w:tab/>
      </w:r>
      <w:r w:rsidRPr="00C77187">
        <w:tab/>
        <w:t>1</w:t>
      </w:r>
    </w:p>
    <w:p w14:paraId="50BAEB1C" w14:textId="77777777" w:rsidR="00981F77" w:rsidRPr="00C77187" w:rsidRDefault="00981F77" w:rsidP="005743C8">
      <w:pPr>
        <w:pStyle w:val="BodyText"/>
        <w:ind w:left="100" w:right="-900"/>
        <w:jc w:val="both"/>
      </w:pPr>
      <w:r w:rsidRPr="00C77187">
        <w:t>Journalizing</w:t>
      </w:r>
      <w:r w:rsidRPr="00C77187">
        <w:tab/>
      </w:r>
      <w:r w:rsidRPr="00C77187">
        <w:tab/>
      </w:r>
      <w:r w:rsidRPr="00C77187">
        <w:tab/>
      </w:r>
      <w:r w:rsidRPr="00C77187">
        <w:tab/>
      </w:r>
      <w:r w:rsidRPr="00C77187">
        <w:tab/>
      </w:r>
      <w:r w:rsidRPr="00C77187">
        <w:tab/>
      </w:r>
      <w:r w:rsidRPr="00C77187">
        <w:tab/>
      </w:r>
      <w:r w:rsidRPr="00C77187">
        <w:tab/>
      </w:r>
      <w:r w:rsidRPr="00C77187">
        <w:tab/>
      </w:r>
      <w:r w:rsidRPr="00C77187">
        <w:tab/>
      </w:r>
      <w:r w:rsidRPr="00C77187">
        <w:tab/>
        <w:t>1</w:t>
      </w:r>
    </w:p>
    <w:p w14:paraId="2DDA6C5C" w14:textId="77777777" w:rsidR="00981F77" w:rsidRPr="00C77187" w:rsidRDefault="00981F77" w:rsidP="005743C8">
      <w:pPr>
        <w:pStyle w:val="BodyText"/>
        <w:jc w:val="both"/>
      </w:pPr>
    </w:p>
    <w:p w14:paraId="2F7BE16F" w14:textId="77777777" w:rsidR="00981F77" w:rsidRPr="00C77187" w:rsidRDefault="00981F77" w:rsidP="005743C8">
      <w:pPr>
        <w:tabs>
          <w:tab w:val="left" w:pos="8019"/>
        </w:tabs>
        <w:spacing w:after="0" w:line="240" w:lineRule="auto"/>
        <w:ind w:left="100"/>
        <w:jc w:val="both"/>
        <w:rPr>
          <w:rFonts w:ascii="Times New Roman" w:hAnsi="Times New Roman" w:cs="Times New Roman"/>
          <w:b/>
          <w:szCs w:val="24"/>
        </w:rPr>
      </w:pPr>
      <w:r w:rsidRPr="00C77187">
        <w:rPr>
          <w:rFonts w:ascii="Times New Roman" w:hAnsi="Times New Roman" w:cs="Times New Roman"/>
          <w:b/>
          <w:szCs w:val="24"/>
        </w:rPr>
        <w:t>Unit– 5</w:t>
      </w:r>
    </w:p>
    <w:p w14:paraId="3E843B43" w14:textId="77777777" w:rsidR="00981F77" w:rsidRPr="00C77187" w:rsidRDefault="00981F77" w:rsidP="005743C8">
      <w:pPr>
        <w:tabs>
          <w:tab w:val="left" w:pos="8019"/>
        </w:tabs>
        <w:spacing w:line="240" w:lineRule="auto"/>
        <w:ind w:left="100"/>
        <w:jc w:val="both"/>
        <w:rPr>
          <w:rFonts w:ascii="Times New Roman" w:hAnsi="Times New Roman" w:cs="Times New Roman"/>
          <w:b/>
          <w:szCs w:val="24"/>
        </w:rPr>
      </w:pPr>
      <w:r w:rsidRPr="00C77187">
        <w:rPr>
          <w:rFonts w:ascii="Times New Roman" w:hAnsi="Times New Roman" w:cs="Times New Roman"/>
          <w:b/>
          <w:szCs w:val="24"/>
        </w:rPr>
        <w:t>Ledger Accounts</w:t>
      </w:r>
      <w:r w:rsidRPr="00C77187">
        <w:rPr>
          <w:rFonts w:ascii="Times New Roman" w:hAnsi="Times New Roman" w:cs="Times New Roman"/>
          <w:b/>
          <w:szCs w:val="24"/>
        </w:rPr>
        <w:tab/>
      </w:r>
      <w:r w:rsidRPr="00C77187">
        <w:rPr>
          <w:rFonts w:ascii="Times New Roman" w:hAnsi="Times New Roman" w:cs="Times New Roman"/>
          <w:b/>
          <w:szCs w:val="24"/>
        </w:rPr>
        <w:tab/>
        <w:t>3 Hrs</w:t>
      </w:r>
    </w:p>
    <w:p w14:paraId="71E24E4E" w14:textId="10BEA31B" w:rsidR="00981F77" w:rsidRPr="00C77187" w:rsidRDefault="00981F77" w:rsidP="005743C8">
      <w:pPr>
        <w:pStyle w:val="BodyText"/>
        <w:ind w:left="100" w:right="-630"/>
        <w:jc w:val="both"/>
      </w:pPr>
      <w:r w:rsidRPr="00C77187">
        <w:t>Introduction</w:t>
      </w:r>
      <w:r w:rsidRPr="00C77187">
        <w:tab/>
      </w:r>
      <w:r w:rsidRPr="00C77187">
        <w:tab/>
      </w:r>
      <w:r w:rsidRPr="00C77187">
        <w:tab/>
      </w:r>
      <w:r w:rsidRPr="00C77187">
        <w:tab/>
      </w:r>
      <w:r w:rsidRPr="00C77187">
        <w:tab/>
      </w:r>
      <w:r w:rsidRPr="00C77187">
        <w:tab/>
      </w:r>
      <w:r w:rsidRPr="00C77187">
        <w:tab/>
      </w:r>
      <w:r w:rsidRPr="00C77187">
        <w:tab/>
      </w:r>
      <w:r w:rsidRPr="00C77187">
        <w:tab/>
      </w:r>
      <w:r w:rsidRPr="00C77187">
        <w:tab/>
      </w:r>
      <w:r w:rsidRPr="00C77187">
        <w:tab/>
        <w:t>1</w:t>
      </w:r>
    </w:p>
    <w:p w14:paraId="11E305CB" w14:textId="77777777" w:rsidR="00981F77" w:rsidRPr="00C77187" w:rsidRDefault="00981F77" w:rsidP="005743C8">
      <w:pPr>
        <w:pStyle w:val="BodyText"/>
        <w:ind w:left="100" w:right="-630"/>
        <w:jc w:val="both"/>
      </w:pPr>
      <w:r w:rsidRPr="00C77187">
        <w:t>Posting to Ledgers</w:t>
      </w:r>
      <w:r w:rsidRPr="00C77187">
        <w:tab/>
      </w:r>
      <w:r w:rsidRPr="00C77187">
        <w:tab/>
      </w:r>
      <w:r w:rsidRPr="00C77187">
        <w:tab/>
      </w:r>
      <w:r w:rsidRPr="00C77187">
        <w:tab/>
      </w:r>
      <w:r w:rsidRPr="00C77187">
        <w:tab/>
      </w:r>
      <w:r w:rsidRPr="00C77187">
        <w:tab/>
      </w:r>
      <w:r w:rsidRPr="00C77187">
        <w:tab/>
      </w:r>
      <w:r w:rsidRPr="00C77187">
        <w:tab/>
      </w:r>
      <w:r w:rsidRPr="00C77187">
        <w:tab/>
      </w:r>
      <w:r w:rsidRPr="00C77187">
        <w:tab/>
        <w:t>1</w:t>
      </w:r>
    </w:p>
    <w:p w14:paraId="4D61EF2C" w14:textId="64E32EDF" w:rsidR="00981F77" w:rsidRPr="00C77187" w:rsidRDefault="00981F77" w:rsidP="005743C8">
      <w:pPr>
        <w:pStyle w:val="BodyText"/>
        <w:ind w:left="100" w:right="-630"/>
        <w:jc w:val="both"/>
      </w:pPr>
      <w:r w:rsidRPr="00C77187">
        <w:t>Balancing of Ledgers.</w:t>
      </w:r>
      <w:r w:rsidRPr="00C77187">
        <w:tab/>
      </w:r>
      <w:r w:rsidRPr="00C77187">
        <w:tab/>
      </w:r>
      <w:r w:rsidRPr="00C77187">
        <w:tab/>
      </w:r>
      <w:r w:rsidRPr="00C77187">
        <w:tab/>
      </w:r>
      <w:r w:rsidRPr="00C77187">
        <w:tab/>
      </w:r>
      <w:r w:rsidRPr="00C77187">
        <w:tab/>
      </w:r>
      <w:r w:rsidRPr="00C77187">
        <w:tab/>
      </w:r>
      <w:r w:rsidRPr="00C77187">
        <w:tab/>
      </w:r>
      <w:r w:rsidRPr="00C77187">
        <w:tab/>
        <w:t>1</w:t>
      </w:r>
    </w:p>
    <w:p w14:paraId="41214E31" w14:textId="56A503A1" w:rsidR="00981F77" w:rsidRPr="00C77187" w:rsidRDefault="00981F77" w:rsidP="005743C8">
      <w:pPr>
        <w:spacing w:line="240" w:lineRule="auto"/>
        <w:jc w:val="both"/>
        <w:rPr>
          <w:rFonts w:ascii="Times New Roman" w:hAnsi="Times New Roman" w:cs="Times New Roman"/>
          <w:szCs w:val="24"/>
        </w:rPr>
      </w:pPr>
    </w:p>
    <w:p w14:paraId="35C17429" w14:textId="77777777" w:rsidR="00981F77" w:rsidRPr="00C77187" w:rsidRDefault="00981F77" w:rsidP="005743C8">
      <w:pPr>
        <w:spacing w:after="0" w:line="240" w:lineRule="auto"/>
        <w:jc w:val="both"/>
        <w:rPr>
          <w:rFonts w:ascii="Times New Roman" w:hAnsi="Times New Roman" w:cs="Times New Roman"/>
          <w:b/>
          <w:szCs w:val="24"/>
        </w:rPr>
      </w:pPr>
      <w:r w:rsidRPr="00C77187">
        <w:rPr>
          <w:rFonts w:ascii="Times New Roman" w:hAnsi="Times New Roman" w:cs="Times New Roman"/>
          <w:b/>
          <w:szCs w:val="24"/>
        </w:rPr>
        <w:t>Essential Readings:</w:t>
      </w:r>
    </w:p>
    <w:p w14:paraId="599211E0" w14:textId="21765A26" w:rsidR="00981F77" w:rsidRPr="00C77187" w:rsidRDefault="00981F77" w:rsidP="005743C8">
      <w:pPr>
        <w:spacing w:after="0" w:line="240" w:lineRule="auto"/>
        <w:jc w:val="both"/>
        <w:rPr>
          <w:rFonts w:ascii="Times New Roman" w:hAnsi="Times New Roman" w:cs="Times New Roman"/>
          <w:b/>
          <w:szCs w:val="24"/>
        </w:rPr>
      </w:pPr>
    </w:p>
    <w:p w14:paraId="53C49511" w14:textId="4A404A52" w:rsidR="00981F77" w:rsidRPr="00C77187" w:rsidRDefault="00981F77" w:rsidP="005743C8">
      <w:pPr>
        <w:spacing w:after="0" w:line="240" w:lineRule="auto"/>
        <w:jc w:val="both"/>
        <w:rPr>
          <w:rFonts w:ascii="Times New Roman" w:hAnsi="Times New Roman" w:cs="Times New Roman"/>
          <w:szCs w:val="24"/>
        </w:rPr>
      </w:pPr>
      <w:r w:rsidRPr="00C77187">
        <w:rPr>
          <w:rFonts w:ascii="Times New Roman" w:hAnsi="Times New Roman" w:cs="Times New Roman"/>
          <w:szCs w:val="24"/>
        </w:rPr>
        <w:t>1)Financial Accounting - S.P. Jain and K.L. Narang. - Kalyani Publishers.</w:t>
      </w:r>
    </w:p>
    <w:p w14:paraId="37978D16" w14:textId="77777777" w:rsidR="00981F77" w:rsidRPr="00C77187" w:rsidRDefault="00981F77" w:rsidP="005743C8">
      <w:pPr>
        <w:spacing w:after="0" w:line="240" w:lineRule="auto"/>
        <w:jc w:val="both"/>
        <w:rPr>
          <w:rFonts w:ascii="Times New Roman" w:hAnsi="Times New Roman" w:cs="Times New Roman"/>
          <w:szCs w:val="24"/>
        </w:rPr>
      </w:pPr>
      <w:r w:rsidRPr="00C77187">
        <w:rPr>
          <w:rFonts w:ascii="Times New Roman" w:hAnsi="Times New Roman" w:cs="Times New Roman"/>
          <w:szCs w:val="24"/>
        </w:rPr>
        <w:t>2) Financial Accounting -Kaplan Publishing.</w:t>
      </w:r>
    </w:p>
    <w:p w14:paraId="5D5B42A7" w14:textId="4652D3A1" w:rsidR="005743C8" w:rsidRPr="00C77187" w:rsidRDefault="005743C8" w:rsidP="005743C8">
      <w:pPr>
        <w:spacing w:after="0" w:line="240" w:lineRule="auto"/>
        <w:jc w:val="both"/>
        <w:rPr>
          <w:rFonts w:ascii="Times New Roman" w:hAnsi="Times New Roman" w:cs="Times New Roman"/>
          <w:b/>
          <w:szCs w:val="24"/>
        </w:rPr>
      </w:pPr>
      <w:r w:rsidRPr="00C77187">
        <w:rPr>
          <w:rFonts w:ascii="Times New Roman" w:hAnsi="Times New Roman" w:cs="Times New Roman"/>
          <w:szCs w:val="24"/>
        </w:rPr>
        <w:t>3) Accounting - ICAI</w:t>
      </w:r>
    </w:p>
    <w:p w14:paraId="74C4D8B5" w14:textId="77777777" w:rsidR="00981F77" w:rsidRPr="00C77187" w:rsidRDefault="00981F77" w:rsidP="00981F77">
      <w:pPr>
        <w:jc w:val="both"/>
        <w:rPr>
          <w:rFonts w:ascii="Times New Roman" w:hAnsi="Times New Roman" w:cs="Times New Roman"/>
          <w:bCs/>
          <w:szCs w:val="24"/>
        </w:rPr>
      </w:pPr>
    </w:p>
    <w:p w14:paraId="000E9963" w14:textId="48EF7299" w:rsidR="00981F77" w:rsidRPr="00C77187" w:rsidRDefault="00981F77" w:rsidP="00981F77">
      <w:pPr>
        <w:pStyle w:val="ListParagraph"/>
        <w:ind w:left="390"/>
        <w:rPr>
          <w:rFonts w:ascii="Times New Roman" w:hAnsi="Times New Roman" w:cs="Times New Roman"/>
          <w:b/>
          <w:bCs/>
          <w:u w:val="single"/>
        </w:rPr>
      </w:pPr>
      <w:r w:rsidRPr="00C77187">
        <w:rPr>
          <w:rFonts w:ascii="Times New Roman" w:hAnsi="Times New Roman" w:cs="Times New Roman"/>
          <w:b/>
          <w:bCs/>
          <w:u w:val="single"/>
        </w:rPr>
        <w:br w:type="page"/>
      </w:r>
    </w:p>
    <w:p w14:paraId="4C1AF24F" w14:textId="0F8E509D" w:rsidR="002A0D73" w:rsidRPr="00C77187" w:rsidRDefault="00981F77" w:rsidP="00981F77">
      <w:pPr>
        <w:pStyle w:val="ListParagraph"/>
        <w:numPr>
          <w:ilvl w:val="1"/>
          <w:numId w:val="17"/>
        </w:numPr>
        <w:rPr>
          <w:rFonts w:ascii="Times New Roman" w:hAnsi="Times New Roman" w:cs="Times New Roman"/>
          <w:b/>
          <w:bCs/>
          <w:u w:val="single"/>
        </w:rPr>
      </w:pPr>
      <w:r w:rsidRPr="00C77187">
        <w:rPr>
          <w:rFonts w:ascii="Times New Roman" w:hAnsi="Times New Roman" w:cs="Times New Roman"/>
          <w:b/>
          <w:bCs/>
        </w:rPr>
        <w:lastRenderedPageBreak/>
        <w:t xml:space="preserve"> </w:t>
      </w:r>
      <w:r w:rsidR="002A0D73" w:rsidRPr="00C77187">
        <w:rPr>
          <w:rFonts w:ascii="Times New Roman" w:hAnsi="Times New Roman" w:cs="Times New Roman"/>
          <w:b/>
          <w:bCs/>
          <w:u w:val="single"/>
        </w:rPr>
        <w:t>GUEST LECTURES</w:t>
      </w:r>
    </w:p>
    <w:p w14:paraId="0292DC3F" w14:textId="33243D5D" w:rsidR="002A0D73" w:rsidRPr="00C77187" w:rsidRDefault="002A0D73" w:rsidP="002A0D73">
      <w:pPr>
        <w:rPr>
          <w:rFonts w:ascii="Times New Roman" w:hAnsi="Times New Roman" w:cs="Times New Roman"/>
          <w:b/>
          <w:bCs/>
          <w:u w:val="single"/>
        </w:rPr>
      </w:pPr>
      <w:r w:rsidRPr="00C77187">
        <w:rPr>
          <w:rFonts w:ascii="Times New Roman" w:hAnsi="Times New Roman" w:cs="Times New Roman"/>
          <w:b/>
          <w:bCs/>
        </w:rPr>
        <w:t>→</w:t>
      </w:r>
      <w:r w:rsidRPr="00C77187">
        <w:rPr>
          <w:rFonts w:ascii="Times New Roman" w:hAnsi="Times New Roman" w:cs="Times New Roman"/>
          <w:b/>
          <w:bCs/>
          <w:u w:val="single"/>
        </w:rPr>
        <w:t xml:space="preserve"> Guest lecture on </w:t>
      </w:r>
      <w:bookmarkStart w:id="0" w:name="_Hlk157863774"/>
      <w:r w:rsidR="00C77187" w:rsidRPr="00C77187">
        <w:rPr>
          <w:rFonts w:ascii="Times New Roman" w:hAnsi="Times New Roman" w:cs="Times New Roman"/>
          <w:b/>
          <w:bCs/>
          <w:u w:val="single"/>
        </w:rPr>
        <w:t>PERFORMANCE MANAGEMENT</w:t>
      </w:r>
      <w:bookmarkEnd w:id="0"/>
      <w:r w:rsidRPr="00C77187">
        <w:rPr>
          <w:rFonts w:ascii="Times New Roman" w:hAnsi="Times New Roman" w:cs="Times New Roman"/>
          <w:b/>
          <w:bCs/>
          <w:u w:val="single"/>
        </w:rPr>
        <w:t>:</w:t>
      </w:r>
    </w:p>
    <w:p w14:paraId="5718092B" w14:textId="77777777" w:rsidR="002A0D73" w:rsidRPr="00C77187" w:rsidRDefault="002A0D73" w:rsidP="002A0D73">
      <w:pPr>
        <w:rPr>
          <w:rFonts w:ascii="Times New Roman" w:hAnsi="Times New Roman" w:cs="Times New Roman"/>
        </w:rPr>
      </w:pPr>
      <w:r w:rsidRPr="00C77187">
        <w:rPr>
          <w:rFonts w:ascii="Times New Roman" w:hAnsi="Times New Roman" w:cs="Times New Roman"/>
          <w:b/>
          <w:bCs/>
          <w:u w:val="single"/>
        </w:rPr>
        <w:t>Title</w:t>
      </w:r>
      <w:r w:rsidRPr="00C77187">
        <w:rPr>
          <w:rFonts w:ascii="Times New Roman" w:hAnsi="Times New Roman" w:cs="Times New Roman"/>
        </w:rPr>
        <w:t>: Guest Lecture Report on Performance Management by Mr. Karthik Chandra</w:t>
      </w:r>
    </w:p>
    <w:p w14:paraId="50249DE0" w14:textId="77777777" w:rsidR="002A0D73" w:rsidRPr="00C77187" w:rsidRDefault="002A0D73" w:rsidP="002A0D73">
      <w:pPr>
        <w:rPr>
          <w:rFonts w:ascii="Times New Roman" w:hAnsi="Times New Roman" w:cs="Times New Roman"/>
        </w:rPr>
      </w:pPr>
      <w:r w:rsidRPr="00C77187">
        <w:rPr>
          <w:rFonts w:ascii="Times New Roman" w:hAnsi="Times New Roman" w:cs="Times New Roman"/>
          <w:b/>
          <w:bCs/>
          <w:u w:val="single"/>
        </w:rPr>
        <w:t>Venue:</w:t>
      </w:r>
      <w:r w:rsidRPr="00C77187">
        <w:rPr>
          <w:rFonts w:ascii="Times New Roman" w:hAnsi="Times New Roman" w:cs="Times New Roman"/>
        </w:rPr>
        <w:t xml:space="preserve"> Commerce Block</w:t>
      </w:r>
    </w:p>
    <w:p w14:paraId="27C97065" w14:textId="77777777" w:rsidR="002A0D73" w:rsidRPr="00C77187" w:rsidRDefault="002A0D73" w:rsidP="002A0D73">
      <w:pPr>
        <w:rPr>
          <w:rFonts w:ascii="Times New Roman" w:hAnsi="Times New Roman" w:cs="Times New Roman"/>
        </w:rPr>
      </w:pPr>
      <w:r w:rsidRPr="00C77187">
        <w:rPr>
          <w:rFonts w:ascii="Times New Roman" w:hAnsi="Times New Roman" w:cs="Times New Roman"/>
          <w:b/>
          <w:bCs/>
          <w:u w:val="single"/>
        </w:rPr>
        <w:t>Class:</w:t>
      </w:r>
      <w:r w:rsidRPr="00C77187">
        <w:rPr>
          <w:rFonts w:ascii="Times New Roman" w:hAnsi="Times New Roman" w:cs="Times New Roman"/>
        </w:rPr>
        <w:t xml:space="preserve"> NIF (3CB 07)</w:t>
      </w:r>
    </w:p>
    <w:p w14:paraId="1DCF4EA3" w14:textId="6DC96752" w:rsidR="002A0D73" w:rsidRPr="00C77187" w:rsidRDefault="002A0D73" w:rsidP="002A0D73">
      <w:pPr>
        <w:rPr>
          <w:rFonts w:ascii="Times New Roman" w:hAnsi="Times New Roman" w:cs="Times New Roman"/>
        </w:rPr>
      </w:pPr>
      <w:r w:rsidRPr="00C77187">
        <w:rPr>
          <w:rFonts w:ascii="Times New Roman" w:hAnsi="Times New Roman" w:cs="Times New Roman"/>
          <w:b/>
          <w:bCs/>
          <w:u w:val="single"/>
        </w:rPr>
        <w:t>Date:</w:t>
      </w:r>
      <w:r w:rsidRPr="00C77187">
        <w:rPr>
          <w:rFonts w:ascii="Times New Roman" w:hAnsi="Times New Roman" w:cs="Times New Roman"/>
        </w:rPr>
        <w:t xml:space="preserve"> 22</w:t>
      </w:r>
      <w:r w:rsidRPr="00C77187">
        <w:rPr>
          <w:rFonts w:ascii="Times New Roman" w:hAnsi="Times New Roman" w:cs="Times New Roman"/>
          <w:vertAlign w:val="superscript"/>
        </w:rPr>
        <w:t>nd</w:t>
      </w:r>
      <w:r w:rsidRPr="00C77187">
        <w:rPr>
          <w:rFonts w:ascii="Times New Roman" w:hAnsi="Times New Roman" w:cs="Times New Roman"/>
        </w:rPr>
        <w:t xml:space="preserve"> July, 2024 to 30</w:t>
      </w:r>
      <w:r w:rsidRPr="00C77187">
        <w:rPr>
          <w:rFonts w:ascii="Times New Roman" w:hAnsi="Times New Roman" w:cs="Times New Roman"/>
          <w:vertAlign w:val="superscript"/>
        </w:rPr>
        <w:t>th</w:t>
      </w:r>
      <w:r w:rsidRPr="00C77187">
        <w:rPr>
          <w:rFonts w:ascii="Times New Roman" w:hAnsi="Times New Roman" w:cs="Times New Roman"/>
        </w:rPr>
        <w:t xml:space="preserve"> July, 2024.</w:t>
      </w:r>
    </w:p>
    <w:p w14:paraId="6F31DF5E" w14:textId="77777777" w:rsidR="00180AD5" w:rsidRPr="00C77187" w:rsidRDefault="00180AD5" w:rsidP="002A0D73">
      <w:pPr>
        <w:rPr>
          <w:rFonts w:ascii="Times New Roman" w:hAnsi="Times New Roman" w:cs="Times New Roman"/>
        </w:rPr>
      </w:pPr>
    </w:p>
    <w:p w14:paraId="35087E7C" w14:textId="77777777" w:rsidR="002A0D73" w:rsidRPr="00C77187" w:rsidRDefault="002A0D73" w:rsidP="002A0D73">
      <w:pPr>
        <w:rPr>
          <w:rFonts w:ascii="Times New Roman" w:hAnsi="Times New Roman" w:cs="Times New Roman"/>
          <w:b/>
          <w:bCs/>
          <w:u w:val="single"/>
        </w:rPr>
      </w:pPr>
      <w:r w:rsidRPr="00C77187">
        <w:rPr>
          <w:rFonts w:ascii="Times New Roman" w:hAnsi="Times New Roman" w:cs="Times New Roman"/>
          <w:b/>
          <w:bCs/>
          <w:u w:val="single"/>
        </w:rPr>
        <w:t>Introduction</w:t>
      </w:r>
    </w:p>
    <w:p w14:paraId="21E92886" w14:textId="22F1768B" w:rsidR="002A0D73" w:rsidRPr="00C77187" w:rsidRDefault="00563274" w:rsidP="002A0D73">
      <w:pPr>
        <w:rPr>
          <w:rFonts w:ascii="Times New Roman" w:hAnsi="Times New Roman" w:cs="Times New Roman"/>
          <w:lang w:val="en-US"/>
        </w:rPr>
      </w:pPr>
      <w:r w:rsidRPr="00C77187">
        <w:rPr>
          <w:rFonts w:ascii="Times New Roman" w:hAnsi="Times New Roman" w:cs="Times New Roman"/>
          <w:noProof/>
          <w:lang w:val="en-US"/>
        </w:rPr>
        <w:drawing>
          <wp:anchor distT="0" distB="0" distL="114300" distR="114300" simplePos="0" relativeHeight="251752448" behindDoc="0" locked="0" layoutInCell="1" allowOverlap="1" wp14:anchorId="06EF3B45" wp14:editId="4B9B0047">
            <wp:simplePos x="0" y="0"/>
            <wp:positionH relativeFrom="column">
              <wp:posOffset>4705350</wp:posOffset>
            </wp:positionH>
            <wp:positionV relativeFrom="paragraph">
              <wp:posOffset>11430</wp:posOffset>
            </wp:positionV>
            <wp:extent cx="1752600" cy="1856740"/>
            <wp:effectExtent l="0" t="0" r="0" b="0"/>
            <wp:wrapThrough wrapText="bothSides">
              <wp:wrapPolygon edited="0">
                <wp:start x="0" y="0"/>
                <wp:lineTo x="0" y="21275"/>
                <wp:lineTo x="21365" y="21275"/>
                <wp:lineTo x="21365" y="0"/>
                <wp:lineTo x="0" y="0"/>
              </wp:wrapPolygon>
            </wp:wrapThrough>
            <wp:docPr id="968796609" name="Picture 3" descr="A person standing in front of 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96609" name="Picture 3" descr="A person standing in front of a group of people in a classroom&#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73" w:rsidRPr="00C77187">
        <w:rPr>
          <w:rFonts w:ascii="Times New Roman" w:hAnsi="Times New Roman" w:cs="Times New Roman"/>
          <w:lang w:val="en-US"/>
        </w:rPr>
        <w:t>Performance Management is one of the F- level papers in ACCA. So, the department of BCOM IF has organized a guest lecture for the subject of Performance Management for the ACCA aspirants to deal with the subject and clear this paper with ease.</w:t>
      </w:r>
      <w:r w:rsidRPr="00C77187">
        <w:rPr>
          <w:rFonts w:ascii="Times New Roman" w:hAnsi="Times New Roman" w:cs="Times New Roman"/>
          <w:noProof/>
          <w:lang w:val="en-US"/>
        </w:rPr>
        <w:t xml:space="preserve"> </w:t>
      </w:r>
    </w:p>
    <w:p w14:paraId="08C46F7B" w14:textId="7DA5A0F3" w:rsidR="002A0D73" w:rsidRPr="00C77187" w:rsidRDefault="002A0D73" w:rsidP="00563274">
      <w:pPr>
        <w:rPr>
          <w:rFonts w:ascii="Times New Roman" w:hAnsi="Times New Roman" w:cs="Times New Roman"/>
          <w:lang w:val="en-US"/>
        </w:rPr>
      </w:pPr>
      <w:r w:rsidRPr="00C77187">
        <w:rPr>
          <w:rFonts w:ascii="Times New Roman" w:hAnsi="Times New Roman" w:cs="Times New Roman"/>
          <w:lang w:val="en-US"/>
        </w:rPr>
        <w:t>This session commenced in the months of August and September. The students were guided on how to plan and schedule for the exam. The guest lecture on performance management by the ACCA (Association of Chartered Certified Accountants) faculty was a valuable opportunity to gain insights into the latest trends and best practices in the field of performance management.</w:t>
      </w:r>
    </w:p>
    <w:p w14:paraId="72F56A24" w14:textId="77777777" w:rsidR="002A0D73" w:rsidRPr="00C77187" w:rsidRDefault="002A0D73" w:rsidP="002A0D73">
      <w:pPr>
        <w:rPr>
          <w:rFonts w:ascii="Times New Roman" w:hAnsi="Times New Roman" w:cs="Times New Roman"/>
          <w:b/>
          <w:bCs/>
          <w:u w:val="single"/>
          <w:lang w:val="en-US"/>
        </w:rPr>
      </w:pPr>
      <w:r w:rsidRPr="00C77187">
        <w:rPr>
          <w:rFonts w:ascii="Times New Roman" w:hAnsi="Times New Roman" w:cs="Times New Roman"/>
          <w:b/>
          <w:bCs/>
          <w:u w:val="single"/>
          <w:lang w:val="en-US"/>
        </w:rPr>
        <w:t>Speaker Background</w:t>
      </w:r>
    </w:p>
    <w:p w14:paraId="4BF5EA94" w14:textId="0043248F" w:rsidR="002A0D73" w:rsidRPr="00C77187" w:rsidRDefault="00563274" w:rsidP="002A0D73">
      <w:pPr>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53472" behindDoc="1" locked="0" layoutInCell="1" allowOverlap="1" wp14:anchorId="4DCD0E07" wp14:editId="47636809">
            <wp:simplePos x="0" y="0"/>
            <wp:positionH relativeFrom="margin">
              <wp:align>left</wp:align>
            </wp:positionH>
            <wp:positionV relativeFrom="paragraph">
              <wp:posOffset>616585</wp:posOffset>
            </wp:positionV>
            <wp:extent cx="2000250" cy="1866900"/>
            <wp:effectExtent l="0" t="0" r="0" b="0"/>
            <wp:wrapTight wrapText="bothSides">
              <wp:wrapPolygon edited="0">
                <wp:start x="0" y="0"/>
                <wp:lineTo x="0" y="21380"/>
                <wp:lineTo x="21394" y="21380"/>
                <wp:lineTo x="21394" y="0"/>
                <wp:lineTo x="0" y="0"/>
              </wp:wrapPolygon>
            </wp:wrapTight>
            <wp:docPr id="709217252" name="Picture 4" descr="A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7252" name="Picture 4" descr="A person standing in front of a classroom&#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73" w:rsidRPr="00C77187">
        <w:rPr>
          <w:rFonts w:ascii="Times New Roman" w:hAnsi="Times New Roman" w:cs="Times New Roman"/>
        </w:rPr>
        <w:t>Karthik is a Chartered Accountant working as a Faculty with ISDC and is passionate about Teaching. Prior to joining ISDC, he has nearly 14 years of post-qualification work experience with Deloitte in External (Statutory) Audit and Internal Audit roles, served globally large Clients, maintained Client relationships and ensured high quality and regulatory compliant Client deliverable standards. With strong business, regulatory and risk background, served clients across multiple industries. Wide experience in managing the end-to-end engagement lifecycle from planning to reporting in Indian GAAP (Generally Accepted Accounting Principles), US GAAP and IFRS (International Financial Reporting Standards). Actively involved in conducting technical training programs, talent recruitment and other Firm initiatives.</w:t>
      </w:r>
    </w:p>
    <w:p w14:paraId="34350137" w14:textId="77777777" w:rsidR="002A0D73" w:rsidRPr="00C77187" w:rsidRDefault="002A0D73" w:rsidP="002A0D73">
      <w:pPr>
        <w:rPr>
          <w:rFonts w:ascii="Times New Roman" w:hAnsi="Times New Roman" w:cs="Times New Roman"/>
        </w:rPr>
      </w:pPr>
      <w:r w:rsidRPr="00C77187">
        <w:rPr>
          <w:rFonts w:ascii="Times New Roman" w:hAnsi="Times New Roman" w:cs="Times New Roman"/>
        </w:rPr>
        <w:t>Recognized for excellent project management abilities, effective collaboration skills and deep technical competencies serving Clients both in India and abroad</w:t>
      </w:r>
    </w:p>
    <w:p w14:paraId="707C5F76" w14:textId="77777777" w:rsidR="002A0D73" w:rsidRPr="00C77187" w:rsidRDefault="002A0D73" w:rsidP="002A0D73">
      <w:pPr>
        <w:rPr>
          <w:rFonts w:ascii="Times New Roman" w:hAnsi="Times New Roman" w:cs="Times New Roman"/>
          <w:b/>
          <w:bCs/>
          <w:u w:val="single"/>
          <w:lang w:val="en-US"/>
        </w:rPr>
      </w:pPr>
      <w:r w:rsidRPr="00C77187">
        <w:rPr>
          <w:rFonts w:ascii="Times New Roman" w:hAnsi="Times New Roman" w:cs="Times New Roman"/>
          <w:b/>
          <w:bCs/>
          <w:u w:val="single"/>
          <w:lang w:val="en-US"/>
        </w:rPr>
        <w:lastRenderedPageBreak/>
        <w:t>Key Topics Covered</w:t>
      </w:r>
    </w:p>
    <w:p w14:paraId="6E6732D1" w14:textId="77777777" w:rsidR="002A0D73" w:rsidRPr="00C77187" w:rsidRDefault="002A0D73" w:rsidP="002A0D73">
      <w:pPr>
        <w:rPr>
          <w:rFonts w:ascii="Times New Roman" w:hAnsi="Times New Roman" w:cs="Times New Roman"/>
          <w:u w:val="single"/>
          <w:lang w:val="en-US"/>
        </w:rPr>
      </w:pPr>
      <w:r w:rsidRPr="00C77187">
        <w:rPr>
          <w:rFonts w:ascii="Times New Roman" w:hAnsi="Times New Roman" w:cs="Times New Roman"/>
          <w:u w:val="single"/>
          <w:lang w:val="en-US"/>
        </w:rPr>
        <w:t>1.Sustainability Reporting and Performance Management:</w:t>
      </w:r>
    </w:p>
    <w:p w14:paraId="08156CFF" w14:textId="4901ACAF" w:rsidR="002A0D73" w:rsidRPr="00C77187" w:rsidRDefault="00563274" w:rsidP="002A0D73">
      <w:pPr>
        <w:rPr>
          <w:rFonts w:ascii="Times New Roman" w:hAnsi="Times New Roman" w:cs="Times New Roman"/>
          <w:lang w:val="en-US"/>
        </w:rPr>
      </w:pPr>
      <w:r w:rsidRPr="00C77187">
        <w:rPr>
          <w:rFonts w:ascii="Times New Roman" w:hAnsi="Times New Roman" w:cs="Times New Roman"/>
          <w:noProof/>
          <w:lang w:val="en-US"/>
        </w:rPr>
        <w:drawing>
          <wp:anchor distT="0" distB="0" distL="114300" distR="114300" simplePos="0" relativeHeight="251754496" behindDoc="1" locked="0" layoutInCell="1" allowOverlap="1" wp14:anchorId="288124AA" wp14:editId="604A99FA">
            <wp:simplePos x="0" y="0"/>
            <wp:positionH relativeFrom="column">
              <wp:posOffset>4552950</wp:posOffset>
            </wp:positionH>
            <wp:positionV relativeFrom="paragraph">
              <wp:posOffset>676275</wp:posOffset>
            </wp:positionV>
            <wp:extent cx="1943100" cy="1866900"/>
            <wp:effectExtent l="0" t="0" r="0" b="0"/>
            <wp:wrapTight wrapText="bothSides">
              <wp:wrapPolygon edited="0">
                <wp:start x="0" y="0"/>
                <wp:lineTo x="0" y="21380"/>
                <wp:lineTo x="21388" y="21380"/>
                <wp:lineTo x="21388" y="0"/>
                <wp:lineTo x="0" y="0"/>
              </wp:wrapPolygon>
            </wp:wrapTight>
            <wp:docPr id="1182851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73" w:rsidRPr="00C77187">
        <w:rPr>
          <w:rFonts w:ascii="Times New Roman" w:hAnsi="Times New Roman" w:cs="Times New Roman"/>
          <w:lang w:val="en-US"/>
        </w:rPr>
        <w:t>The lecture may have touched upon the significance of integrating social, environmental and economic sustainability into performance management processes, as well as the implications for university policy makers and regulators.</w:t>
      </w:r>
    </w:p>
    <w:p w14:paraId="390329DC" w14:textId="537C32D3" w:rsidR="002A0D73" w:rsidRPr="00C77187" w:rsidRDefault="002A0D73" w:rsidP="002A0D73">
      <w:pPr>
        <w:rPr>
          <w:rFonts w:ascii="Times New Roman" w:hAnsi="Times New Roman" w:cs="Times New Roman"/>
          <w:lang w:val="en-US"/>
        </w:rPr>
      </w:pPr>
      <w:r w:rsidRPr="00C77187">
        <w:rPr>
          <w:rFonts w:ascii="Times New Roman" w:hAnsi="Times New Roman" w:cs="Times New Roman"/>
          <w:u w:val="single"/>
          <w:lang w:val="en-US"/>
        </w:rPr>
        <w:t>2. Management Accounting in the Curriculum</w:t>
      </w:r>
      <w:r w:rsidRPr="00C77187">
        <w:rPr>
          <w:rFonts w:ascii="Times New Roman" w:hAnsi="Times New Roman" w:cs="Times New Roman"/>
          <w:lang w:val="en-US"/>
        </w:rPr>
        <w:t xml:space="preserve">: </w:t>
      </w:r>
    </w:p>
    <w:p w14:paraId="4969B1BE" w14:textId="4AA751AC" w:rsidR="002A0D73" w:rsidRPr="00C77187" w:rsidRDefault="002A0D73" w:rsidP="002A0D73">
      <w:pPr>
        <w:rPr>
          <w:rFonts w:ascii="Times New Roman" w:hAnsi="Times New Roman" w:cs="Times New Roman"/>
          <w:lang w:val="en-US"/>
        </w:rPr>
      </w:pPr>
      <w:r w:rsidRPr="00C77187">
        <w:rPr>
          <w:rFonts w:ascii="Times New Roman" w:hAnsi="Times New Roman" w:cs="Times New Roman"/>
          <w:lang w:val="en-US"/>
        </w:rPr>
        <w:t>The rising importance of management accounting in the context of technological advances and its role as a strategic partner in decision-making may have been discussed.</w:t>
      </w:r>
    </w:p>
    <w:p w14:paraId="76D4912C" w14:textId="07023448" w:rsidR="002A0D73" w:rsidRPr="00C77187" w:rsidRDefault="002A0D73" w:rsidP="002A0D73">
      <w:pPr>
        <w:rPr>
          <w:rFonts w:ascii="Times New Roman" w:hAnsi="Times New Roman" w:cs="Times New Roman"/>
          <w:u w:val="single"/>
          <w:lang w:val="en-US"/>
        </w:rPr>
      </w:pPr>
      <w:r w:rsidRPr="00C77187">
        <w:rPr>
          <w:rFonts w:ascii="Times New Roman" w:hAnsi="Times New Roman" w:cs="Times New Roman"/>
          <w:u w:val="single"/>
          <w:lang w:val="en-US"/>
        </w:rPr>
        <w:t>3. Strategic Models &amp; Performance Management:</w:t>
      </w:r>
    </w:p>
    <w:p w14:paraId="53D24C4E" w14:textId="64F608A9" w:rsidR="002A0D73" w:rsidRPr="00C77187" w:rsidRDefault="002A0D73" w:rsidP="002A0D73">
      <w:pPr>
        <w:tabs>
          <w:tab w:val="left" w:pos="7380"/>
        </w:tabs>
        <w:rPr>
          <w:rFonts w:ascii="Times New Roman" w:hAnsi="Times New Roman" w:cs="Times New Roman"/>
          <w:lang w:val="en-US"/>
        </w:rPr>
      </w:pPr>
      <w:r w:rsidRPr="00C77187">
        <w:rPr>
          <w:rFonts w:ascii="Times New Roman" w:hAnsi="Times New Roman" w:cs="Times New Roman"/>
          <w:lang w:val="en-US"/>
        </w:rPr>
        <w:t>This encompasses understanding finance, performance management and ethics</w:t>
      </w:r>
    </w:p>
    <w:p w14:paraId="45C627F9" w14:textId="77777777" w:rsidR="002A0D73" w:rsidRPr="00C77187" w:rsidRDefault="002A0D73" w:rsidP="002A0D73">
      <w:pPr>
        <w:tabs>
          <w:tab w:val="left" w:pos="7380"/>
        </w:tabs>
        <w:rPr>
          <w:rFonts w:ascii="Times New Roman" w:hAnsi="Times New Roman" w:cs="Times New Roman"/>
          <w:u w:val="single"/>
          <w:lang w:val="en-US"/>
        </w:rPr>
      </w:pPr>
      <w:r w:rsidRPr="00C77187">
        <w:rPr>
          <w:rFonts w:ascii="Times New Roman" w:hAnsi="Times New Roman" w:cs="Times New Roman"/>
          <w:u w:val="single"/>
          <w:lang w:val="en-US"/>
        </w:rPr>
        <w:t>4. Productivity, Quality and Accountability:</w:t>
      </w:r>
    </w:p>
    <w:p w14:paraId="631DA758" w14:textId="7C5A991C" w:rsidR="002A0D73" w:rsidRPr="00C77187" w:rsidRDefault="002A0D73" w:rsidP="002A0D73">
      <w:pPr>
        <w:tabs>
          <w:tab w:val="left" w:pos="7380"/>
        </w:tabs>
        <w:rPr>
          <w:rFonts w:ascii="Times New Roman" w:hAnsi="Times New Roman" w:cs="Times New Roman"/>
          <w:lang w:val="en-US"/>
        </w:rPr>
      </w:pPr>
      <w:r w:rsidRPr="00C77187">
        <w:rPr>
          <w:rFonts w:ascii="Times New Roman" w:hAnsi="Times New Roman" w:cs="Times New Roman"/>
          <w:lang w:val="en-US"/>
        </w:rPr>
        <w:t>There is a strong emphasis on increased productivity, quality and accountability in performance management in higher education.</w:t>
      </w:r>
    </w:p>
    <w:p w14:paraId="03A9C54C" w14:textId="0AC40CEB" w:rsidR="002A0D73" w:rsidRPr="00C77187" w:rsidRDefault="002A0D73" w:rsidP="00563274">
      <w:pPr>
        <w:tabs>
          <w:tab w:val="left" w:pos="7380"/>
        </w:tabs>
        <w:rPr>
          <w:rFonts w:ascii="Times New Roman" w:hAnsi="Times New Roman" w:cs="Times New Roman"/>
          <w:u w:val="single"/>
          <w:lang w:val="en-US"/>
        </w:rPr>
      </w:pPr>
      <w:r w:rsidRPr="00C77187">
        <w:rPr>
          <w:rFonts w:ascii="Times New Roman" w:hAnsi="Times New Roman" w:cs="Times New Roman"/>
          <w:u w:val="single"/>
          <w:lang w:val="en-US"/>
        </w:rPr>
        <w:t>5. Management Accounting Techniques:</w:t>
      </w:r>
    </w:p>
    <w:p w14:paraId="23029E6C" w14:textId="553CF96B" w:rsidR="002A0D73" w:rsidRPr="00C77187" w:rsidRDefault="00563274" w:rsidP="002A0D73">
      <w:pPr>
        <w:tabs>
          <w:tab w:val="left" w:pos="7380"/>
        </w:tabs>
        <w:rPr>
          <w:rFonts w:ascii="Times New Roman" w:hAnsi="Times New Roman" w:cs="Times New Roman"/>
          <w:lang w:val="en-US"/>
        </w:rPr>
      </w:pPr>
      <w:r w:rsidRPr="00C77187">
        <w:rPr>
          <w:rFonts w:ascii="Times New Roman" w:hAnsi="Times New Roman" w:cs="Times New Roman"/>
          <w:noProof/>
          <w:lang w:val="en-US"/>
        </w:rPr>
        <w:drawing>
          <wp:anchor distT="0" distB="0" distL="114300" distR="114300" simplePos="0" relativeHeight="251755520" behindDoc="1" locked="0" layoutInCell="1" allowOverlap="1" wp14:anchorId="429EE969" wp14:editId="56D529D5">
            <wp:simplePos x="0" y="0"/>
            <wp:positionH relativeFrom="column">
              <wp:posOffset>-104775</wp:posOffset>
            </wp:positionH>
            <wp:positionV relativeFrom="paragraph">
              <wp:posOffset>231775</wp:posOffset>
            </wp:positionV>
            <wp:extent cx="2085975" cy="1566158"/>
            <wp:effectExtent l="0" t="0" r="0" b="0"/>
            <wp:wrapTight wrapText="bothSides">
              <wp:wrapPolygon edited="0">
                <wp:start x="0" y="0"/>
                <wp:lineTo x="0" y="21285"/>
                <wp:lineTo x="21304" y="21285"/>
                <wp:lineTo x="21304" y="0"/>
                <wp:lineTo x="0" y="0"/>
              </wp:wrapPolygon>
            </wp:wrapTight>
            <wp:docPr id="907961944" name="Picture 7" descr="A group of people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61944" name="Picture 7" descr="A group of people sitting at desks in a classroom&#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5975" cy="1566158"/>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73" w:rsidRPr="00C77187">
        <w:rPr>
          <w:rFonts w:ascii="Times New Roman" w:hAnsi="Times New Roman" w:cs="Times New Roman"/>
          <w:lang w:val="en-US"/>
        </w:rPr>
        <w:t>The application of management accounting techniques to make decisions, perform evaluations and to control is a key area of focus in performance management.</w:t>
      </w:r>
    </w:p>
    <w:p w14:paraId="36845659" w14:textId="7C4CA867" w:rsidR="002A0D73" w:rsidRPr="00C77187" w:rsidRDefault="002A0D73" w:rsidP="002A0D73">
      <w:pPr>
        <w:tabs>
          <w:tab w:val="left" w:pos="7380"/>
        </w:tabs>
        <w:rPr>
          <w:rFonts w:ascii="Times New Roman" w:hAnsi="Times New Roman" w:cs="Times New Roman"/>
          <w:u w:val="single"/>
          <w:lang w:val="en-US"/>
        </w:rPr>
      </w:pPr>
      <w:r w:rsidRPr="00C77187">
        <w:rPr>
          <w:rFonts w:ascii="Times New Roman" w:hAnsi="Times New Roman" w:cs="Times New Roman"/>
          <w:u w:val="single"/>
          <w:lang w:val="en-US"/>
        </w:rPr>
        <w:t>6. Continuous Communication and Clarification:</w:t>
      </w:r>
    </w:p>
    <w:p w14:paraId="0DF16841" w14:textId="683DE87A" w:rsidR="002A0D73" w:rsidRPr="00C77187" w:rsidRDefault="002A0D73" w:rsidP="002A0D73">
      <w:pPr>
        <w:tabs>
          <w:tab w:val="left" w:pos="7380"/>
        </w:tabs>
        <w:rPr>
          <w:rFonts w:ascii="Times New Roman" w:hAnsi="Times New Roman" w:cs="Times New Roman"/>
          <w:lang w:val="en-US"/>
        </w:rPr>
      </w:pPr>
      <w:r w:rsidRPr="00C77187">
        <w:rPr>
          <w:rFonts w:ascii="Times New Roman" w:hAnsi="Times New Roman" w:cs="Times New Roman"/>
          <w:lang w:val="en-US"/>
        </w:rPr>
        <w:t>Performance management in an ongoing, continuous process of communication and clarifying job responsibilities, priorities, performance expectations and development planning</w:t>
      </w:r>
    </w:p>
    <w:p w14:paraId="013949E1" w14:textId="05C5F3B1" w:rsidR="002A0D73" w:rsidRPr="00C77187" w:rsidRDefault="002A0D73" w:rsidP="002A0D73">
      <w:pPr>
        <w:rPr>
          <w:rFonts w:ascii="Times New Roman" w:hAnsi="Times New Roman" w:cs="Times New Roman"/>
          <w:b/>
          <w:bCs/>
          <w:u w:val="single"/>
          <w:lang w:val="en-US"/>
        </w:rPr>
      </w:pPr>
    </w:p>
    <w:p w14:paraId="0DD3DC10" w14:textId="344BEB01" w:rsidR="002A0D73" w:rsidRPr="00C77187" w:rsidRDefault="002A0D73" w:rsidP="002A0D73">
      <w:pPr>
        <w:rPr>
          <w:rFonts w:ascii="Times New Roman" w:hAnsi="Times New Roman" w:cs="Times New Roman"/>
          <w:b/>
          <w:bCs/>
          <w:u w:val="single"/>
          <w:lang w:val="en-US"/>
        </w:rPr>
      </w:pPr>
      <w:r w:rsidRPr="00C77187">
        <w:rPr>
          <w:rFonts w:ascii="Times New Roman" w:hAnsi="Times New Roman" w:cs="Times New Roman"/>
          <w:b/>
          <w:bCs/>
          <w:u w:val="single"/>
          <w:lang w:val="en-US"/>
        </w:rPr>
        <w:t>Key Takeaways</w:t>
      </w:r>
    </w:p>
    <w:p w14:paraId="13AE0272" w14:textId="77777777" w:rsidR="002A0D73" w:rsidRPr="00C77187" w:rsidRDefault="002A0D73" w:rsidP="002A0D73">
      <w:pPr>
        <w:rPr>
          <w:rFonts w:ascii="Times New Roman" w:hAnsi="Times New Roman" w:cs="Times New Roman"/>
          <w:lang w:val="en-US"/>
        </w:rPr>
      </w:pPr>
      <w:r w:rsidRPr="00C77187">
        <w:rPr>
          <w:rFonts w:ascii="Times New Roman" w:hAnsi="Times New Roman" w:cs="Times New Roman"/>
          <w:lang w:val="en-US"/>
        </w:rPr>
        <w:t>The lecture provided valuable insights into the practical application of performance management concepts, the importance of sustainability reporting, and the evolving role of management accountants in today's business landscape.</w:t>
      </w:r>
    </w:p>
    <w:p w14:paraId="4AD9DA47" w14:textId="77777777" w:rsidR="002A0D73" w:rsidRPr="00C77187" w:rsidRDefault="002A0D73" w:rsidP="002A0D73">
      <w:pPr>
        <w:rPr>
          <w:rFonts w:ascii="Times New Roman" w:hAnsi="Times New Roman" w:cs="Times New Roman"/>
          <w:b/>
          <w:bCs/>
          <w:u w:val="single"/>
          <w:lang w:val="en-US"/>
        </w:rPr>
      </w:pPr>
      <w:r w:rsidRPr="00C77187">
        <w:rPr>
          <w:rFonts w:ascii="Times New Roman" w:hAnsi="Times New Roman" w:cs="Times New Roman"/>
          <w:b/>
          <w:bCs/>
          <w:u w:val="single"/>
          <w:lang w:val="en-US"/>
        </w:rPr>
        <w:t>Conclusion</w:t>
      </w:r>
    </w:p>
    <w:p w14:paraId="2297BC8F" w14:textId="77777777" w:rsidR="002A0D73" w:rsidRPr="00C77187" w:rsidRDefault="002A0D73" w:rsidP="002A0D73">
      <w:pPr>
        <w:rPr>
          <w:rFonts w:ascii="Times New Roman" w:hAnsi="Times New Roman" w:cs="Times New Roman"/>
          <w:lang w:val="en-US"/>
        </w:rPr>
      </w:pPr>
      <w:r w:rsidRPr="00C77187">
        <w:rPr>
          <w:rFonts w:ascii="Times New Roman" w:hAnsi="Times New Roman" w:cs="Times New Roman"/>
          <w:lang w:val="en-US"/>
        </w:rPr>
        <w:lastRenderedPageBreak/>
        <w:t>In conclusion, the guest lecture by the ACCA faculty offered a comprehensive understanding of performance management, equipping the audience with practical knowledge and insights that are highly relevant in the contemporary business environment.</w:t>
      </w:r>
    </w:p>
    <w:p w14:paraId="1F40FF6B" w14:textId="598F56C3" w:rsidR="00563274" w:rsidRPr="00C77187" w:rsidRDefault="002A0D73" w:rsidP="002A0D73">
      <w:pPr>
        <w:rPr>
          <w:rFonts w:ascii="Times New Roman" w:hAnsi="Times New Roman" w:cs="Times New Roman"/>
          <w:lang w:val="en-US"/>
        </w:rPr>
      </w:pPr>
      <w:r w:rsidRPr="00C77187">
        <w:rPr>
          <w:rFonts w:ascii="Times New Roman" w:hAnsi="Times New Roman" w:cs="Times New Roman"/>
          <w:lang w:val="en-US"/>
        </w:rPr>
        <w:t>While the specific details of the lecture are not available, this report outlines the potential content and key takeaways that may have been covered during the guest lecture on performance</w:t>
      </w:r>
    </w:p>
    <w:p w14:paraId="6AD182C6" w14:textId="18F08C82" w:rsidR="002A0D73" w:rsidRPr="00C77187" w:rsidRDefault="00563274" w:rsidP="002A0D73">
      <w:pPr>
        <w:rPr>
          <w:rFonts w:ascii="Times New Roman" w:hAnsi="Times New Roman" w:cs="Times New Roman"/>
          <w:lang w:val="en-US"/>
        </w:rPr>
      </w:pPr>
      <w:r w:rsidRPr="00C77187">
        <w:rPr>
          <w:rFonts w:ascii="Times New Roman" w:hAnsi="Times New Roman" w:cs="Times New Roman"/>
          <w:noProof/>
          <w:lang w:val="en-US"/>
        </w:rPr>
        <w:drawing>
          <wp:anchor distT="0" distB="0" distL="114300" distR="114300" simplePos="0" relativeHeight="251757568" behindDoc="0" locked="0" layoutInCell="1" allowOverlap="1" wp14:anchorId="001F9956" wp14:editId="3AA4942C">
            <wp:simplePos x="0" y="0"/>
            <wp:positionH relativeFrom="margin">
              <wp:align>right</wp:align>
            </wp:positionH>
            <wp:positionV relativeFrom="paragraph">
              <wp:posOffset>200025</wp:posOffset>
            </wp:positionV>
            <wp:extent cx="2743200" cy="2066925"/>
            <wp:effectExtent l="0" t="0" r="0" b="9525"/>
            <wp:wrapSquare wrapText="bothSides"/>
            <wp:docPr id="230907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noProof/>
          <w:lang w:val="en-US"/>
        </w:rPr>
        <w:drawing>
          <wp:anchor distT="0" distB="0" distL="114300" distR="114300" simplePos="0" relativeHeight="251756544" behindDoc="0" locked="0" layoutInCell="1" allowOverlap="1" wp14:anchorId="1983EA0D" wp14:editId="0A6AB4BE">
            <wp:simplePos x="0" y="0"/>
            <wp:positionH relativeFrom="margin">
              <wp:align>left</wp:align>
            </wp:positionH>
            <wp:positionV relativeFrom="paragraph">
              <wp:posOffset>187960</wp:posOffset>
            </wp:positionV>
            <wp:extent cx="2886075" cy="2105025"/>
            <wp:effectExtent l="0" t="0" r="9525" b="9525"/>
            <wp:wrapSquare wrapText="bothSides"/>
            <wp:docPr id="1437737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D73" w:rsidRPr="00C77187">
        <w:rPr>
          <w:rFonts w:ascii="Times New Roman" w:hAnsi="Times New Roman" w:cs="Times New Roman"/>
          <w:lang w:val="en-US"/>
        </w:rPr>
        <w:t>management by an ACCA faculty.</w:t>
      </w:r>
    </w:p>
    <w:p w14:paraId="49AE2037" w14:textId="77777777" w:rsidR="00EA6B9F" w:rsidRPr="00C77187" w:rsidRDefault="00EA6B9F" w:rsidP="002A0D73">
      <w:pPr>
        <w:rPr>
          <w:rFonts w:ascii="Times New Roman" w:hAnsi="Times New Roman" w:cs="Times New Roman"/>
          <w:lang w:val="en-US"/>
        </w:rPr>
      </w:pPr>
    </w:p>
    <w:p w14:paraId="5B519C8E" w14:textId="77777777" w:rsidR="00EA6B9F" w:rsidRPr="00C77187" w:rsidRDefault="00EA6B9F" w:rsidP="002A0D73">
      <w:pPr>
        <w:rPr>
          <w:rFonts w:ascii="Times New Roman" w:hAnsi="Times New Roman" w:cs="Times New Roman"/>
          <w:lang w:val="en-US"/>
        </w:rPr>
      </w:pPr>
    </w:p>
    <w:p w14:paraId="5EB13FE1" w14:textId="77777777" w:rsidR="00EA6B9F" w:rsidRPr="00C77187" w:rsidRDefault="00EA6B9F" w:rsidP="002A0D73">
      <w:pPr>
        <w:rPr>
          <w:rFonts w:ascii="Times New Roman" w:hAnsi="Times New Roman" w:cs="Times New Roman"/>
          <w:lang w:val="en-US"/>
        </w:rPr>
      </w:pPr>
    </w:p>
    <w:p w14:paraId="1E155757" w14:textId="77777777" w:rsidR="00EA6B9F" w:rsidRPr="00C77187" w:rsidRDefault="00EA6B9F" w:rsidP="002A0D73">
      <w:pPr>
        <w:rPr>
          <w:rFonts w:ascii="Times New Roman" w:hAnsi="Times New Roman" w:cs="Times New Roman"/>
          <w:lang w:val="en-US"/>
        </w:rPr>
      </w:pPr>
    </w:p>
    <w:p w14:paraId="1081F7A3" w14:textId="77777777" w:rsidR="00EA6B9F" w:rsidRPr="00C77187" w:rsidRDefault="00EA6B9F" w:rsidP="002A0D73">
      <w:pPr>
        <w:rPr>
          <w:rFonts w:ascii="Times New Roman" w:hAnsi="Times New Roman" w:cs="Times New Roman"/>
          <w:lang w:val="en-US"/>
        </w:rPr>
      </w:pPr>
    </w:p>
    <w:p w14:paraId="2EAFB11E" w14:textId="77777777" w:rsidR="00EA6B9F" w:rsidRPr="00C77187" w:rsidRDefault="00EA6B9F" w:rsidP="002A0D73">
      <w:pPr>
        <w:rPr>
          <w:rFonts w:ascii="Times New Roman" w:hAnsi="Times New Roman" w:cs="Times New Roman"/>
          <w:lang w:val="en-US"/>
        </w:rPr>
      </w:pPr>
    </w:p>
    <w:p w14:paraId="6F30C052" w14:textId="77777777" w:rsidR="00EA6B9F" w:rsidRPr="00C77187" w:rsidRDefault="00EA6B9F" w:rsidP="002A0D73">
      <w:pPr>
        <w:rPr>
          <w:rFonts w:ascii="Times New Roman" w:hAnsi="Times New Roman" w:cs="Times New Roman"/>
          <w:lang w:val="en-US"/>
        </w:rPr>
      </w:pPr>
    </w:p>
    <w:p w14:paraId="3FEE7F0F" w14:textId="77777777" w:rsidR="00EA6B9F" w:rsidRPr="00C77187" w:rsidRDefault="00EA6B9F" w:rsidP="002A0D73">
      <w:pPr>
        <w:rPr>
          <w:rFonts w:ascii="Times New Roman" w:hAnsi="Times New Roman" w:cs="Times New Roman"/>
          <w:lang w:val="en-US"/>
        </w:rPr>
      </w:pPr>
    </w:p>
    <w:p w14:paraId="310FF9EE" w14:textId="77777777" w:rsidR="00EA6B9F" w:rsidRPr="00C77187" w:rsidRDefault="00EA6B9F" w:rsidP="002A0D73">
      <w:pPr>
        <w:rPr>
          <w:rFonts w:ascii="Times New Roman" w:hAnsi="Times New Roman" w:cs="Times New Roman"/>
          <w:lang w:val="en-US"/>
        </w:rPr>
      </w:pPr>
    </w:p>
    <w:p w14:paraId="46E0AE72" w14:textId="77777777" w:rsidR="00EA6B9F" w:rsidRPr="00C77187" w:rsidRDefault="00EA6B9F" w:rsidP="002A0D73">
      <w:pPr>
        <w:rPr>
          <w:rFonts w:ascii="Times New Roman" w:hAnsi="Times New Roman" w:cs="Times New Roman"/>
          <w:lang w:val="en-US"/>
        </w:rPr>
      </w:pPr>
    </w:p>
    <w:p w14:paraId="403D958D" w14:textId="77777777" w:rsidR="00EA6B9F" w:rsidRPr="00C77187" w:rsidRDefault="00EA6B9F" w:rsidP="002A0D73">
      <w:pPr>
        <w:rPr>
          <w:rFonts w:ascii="Times New Roman" w:hAnsi="Times New Roman" w:cs="Times New Roman"/>
          <w:lang w:val="en-US"/>
        </w:rPr>
      </w:pPr>
    </w:p>
    <w:p w14:paraId="146EBEB4" w14:textId="77777777" w:rsidR="00EA6B9F" w:rsidRPr="00C77187" w:rsidRDefault="00EA6B9F" w:rsidP="002A0D73">
      <w:pPr>
        <w:rPr>
          <w:rFonts w:ascii="Times New Roman" w:hAnsi="Times New Roman" w:cs="Times New Roman"/>
          <w:lang w:val="en-US"/>
        </w:rPr>
      </w:pPr>
    </w:p>
    <w:p w14:paraId="6B6CDF6A" w14:textId="77777777" w:rsidR="00EA6B9F" w:rsidRPr="00C77187" w:rsidRDefault="00EA6B9F" w:rsidP="002A0D73">
      <w:pPr>
        <w:rPr>
          <w:rFonts w:ascii="Times New Roman" w:hAnsi="Times New Roman" w:cs="Times New Roman"/>
          <w:lang w:val="en-US"/>
        </w:rPr>
      </w:pPr>
    </w:p>
    <w:p w14:paraId="53EF3B4D" w14:textId="77777777" w:rsidR="00EA6B9F" w:rsidRPr="00C77187" w:rsidRDefault="00EA6B9F" w:rsidP="002A0D73">
      <w:pPr>
        <w:rPr>
          <w:rFonts w:ascii="Times New Roman" w:hAnsi="Times New Roman" w:cs="Times New Roman"/>
          <w:lang w:val="en-US"/>
        </w:rPr>
      </w:pPr>
    </w:p>
    <w:p w14:paraId="733EA653" w14:textId="77777777" w:rsidR="00EA6B9F" w:rsidRPr="00C77187" w:rsidRDefault="00EA6B9F" w:rsidP="00EA6B9F">
      <w:pPr>
        <w:spacing w:before="120" w:after="120" w:line="259" w:lineRule="auto"/>
        <w:rPr>
          <w:rFonts w:ascii="Times New Roman" w:hAnsi="Times New Roman" w:cs="Times New Roman"/>
          <w:b/>
          <w:bCs/>
          <w:sz w:val="28"/>
          <w:szCs w:val="28"/>
          <w:u w:val="single"/>
        </w:rPr>
      </w:pPr>
    </w:p>
    <w:p w14:paraId="457FB48A" w14:textId="33542BEA" w:rsidR="00EA6B9F" w:rsidRPr="00C77187" w:rsidRDefault="00EA6B9F" w:rsidP="00EA6B9F">
      <w:pPr>
        <w:spacing w:before="120" w:after="120" w:line="259" w:lineRule="auto"/>
        <w:rPr>
          <w:rFonts w:ascii="Times New Roman" w:hAnsi="Times New Roman" w:cs="Times New Roman"/>
          <w:b/>
          <w:bCs/>
          <w:sz w:val="28"/>
          <w:szCs w:val="28"/>
          <w:u w:val="single"/>
        </w:rPr>
      </w:pPr>
      <w:r w:rsidRPr="00C77187">
        <w:rPr>
          <w:rFonts w:ascii="Times New Roman" w:hAnsi="Times New Roman" w:cs="Times New Roman"/>
          <w:b/>
          <w:bCs/>
          <w:sz w:val="28"/>
          <w:szCs w:val="28"/>
        </w:rPr>
        <w:lastRenderedPageBreak/>
        <w:t>→</w:t>
      </w:r>
      <w:r w:rsidRPr="00C77187">
        <w:rPr>
          <w:rFonts w:ascii="Times New Roman" w:hAnsi="Times New Roman" w:cs="Times New Roman"/>
          <w:b/>
          <w:bCs/>
          <w:sz w:val="28"/>
          <w:szCs w:val="28"/>
          <w:u w:val="single"/>
        </w:rPr>
        <w:t xml:space="preserve">Guest lecture on </w:t>
      </w:r>
      <w:r w:rsidR="00C77187" w:rsidRPr="00C77187">
        <w:rPr>
          <w:rFonts w:ascii="Times New Roman" w:hAnsi="Times New Roman" w:cs="Times New Roman"/>
          <w:b/>
          <w:bCs/>
          <w:sz w:val="28"/>
          <w:szCs w:val="28"/>
          <w:u w:val="single"/>
        </w:rPr>
        <w:t xml:space="preserve">FINANCIAL REPORTING </w:t>
      </w:r>
    </w:p>
    <w:p w14:paraId="4F3DEBAC" w14:textId="77777777"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b/>
          <w:bCs/>
          <w:szCs w:val="24"/>
          <w:u w:val="single"/>
        </w:rPr>
        <w:t>Title</w:t>
      </w:r>
      <w:r w:rsidRPr="00C77187">
        <w:rPr>
          <w:rFonts w:ascii="Times New Roman" w:hAnsi="Times New Roman" w:cs="Times New Roman"/>
          <w:szCs w:val="24"/>
        </w:rPr>
        <w:t>: Guest Lecture Report on Financial Reporting by Ms. Manisha Darla</w:t>
      </w:r>
    </w:p>
    <w:p w14:paraId="158701A6" w14:textId="77777777"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b/>
          <w:bCs/>
          <w:szCs w:val="24"/>
          <w:u w:val="single"/>
        </w:rPr>
        <w:t>Venue:</w:t>
      </w:r>
      <w:r w:rsidRPr="00C77187">
        <w:rPr>
          <w:rFonts w:ascii="Times New Roman" w:hAnsi="Times New Roman" w:cs="Times New Roman"/>
          <w:szCs w:val="24"/>
        </w:rPr>
        <w:t xml:space="preserve"> Commerce Block</w:t>
      </w:r>
    </w:p>
    <w:p w14:paraId="775700D0" w14:textId="1A6E48FF" w:rsidR="00EA6B9F" w:rsidRPr="00C77187" w:rsidRDefault="00EA6B9F" w:rsidP="00112A76">
      <w:pPr>
        <w:tabs>
          <w:tab w:val="left" w:pos="4095"/>
        </w:tabs>
        <w:spacing w:before="120" w:after="120" w:line="259" w:lineRule="auto"/>
        <w:rPr>
          <w:rFonts w:ascii="Times New Roman" w:hAnsi="Times New Roman" w:cs="Times New Roman"/>
          <w:szCs w:val="24"/>
        </w:rPr>
      </w:pPr>
      <w:r w:rsidRPr="00C77187">
        <w:rPr>
          <w:rFonts w:ascii="Times New Roman" w:hAnsi="Times New Roman" w:cs="Times New Roman"/>
          <w:b/>
          <w:bCs/>
          <w:szCs w:val="24"/>
          <w:u w:val="single"/>
        </w:rPr>
        <w:t>Class:</w:t>
      </w:r>
      <w:r w:rsidRPr="00C77187">
        <w:rPr>
          <w:rFonts w:ascii="Times New Roman" w:hAnsi="Times New Roman" w:cs="Times New Roman"/>
          <w:szCs w:val="24"/>
        </w:rPr>
        <w:t xml:space="preserve"> NIF (3CB 07) </w:t>
      </w:r>
      <w:r w:rsidR="00112A76" w:rsidRPr="00C77187">
        <w:rPr>
          <w:rFonts w:ascii="Times New Roman" w:hAnsi="Times New Roman" w:cs="Times New Roman"/>
          <w:szCs w:val="24"/>
        </w:rPr>
        <w:tab/>
      </w:r>
    </w:p>
    <w:p w14:paraId="5FC71EA7" w14:textId="77777777"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b/>
          <w:bCs/>
          <w:szCs w:val="24"/>
          <w:u w:val="single"/>
        </w:rPr>
        <w:t>Date:</w:t>
      </w:r>
      <w:r w:rsidRPr="00C77187">
        <w:rPr>
          <w:rFonts w:ascii="Times New Roman" w:hAnsi="Times New Roman" w:cs="Times New Roman"/>
          <w:szCs w:val="24"/>
        </w:rPr>
        <w:t xml:space="preserve"> 7</w:t>
      </w:r>
      <w:r w:rsidRPr="00C77187">
        <w:rPr>
          <w:rFonts w:ascii="Times New Roman" w:hAnsi="Times New Roman" w:cs="Times New Roman"/>
          <w:szCs w:val="24"/>
          <w:vertAlign w:val="superscript"/>
        </w:rPr>
        <w:t xml:space="preserve">th </w:t>
      </w:r>
      <w:r w:rsidRPr="00C77187">
        <w:rPr>
          <w:rFonts w:ascii="Times New Roman" w:hAnsi="Times New Roman" w:cs="Times New Roman"/>
          <w:szCs w:val="24"/>
        </w:rPr>
        <w:t>August, 2025 to 2</w:t>
      </w:r>
      <w:r w:rsidRPr="00C77187">
        <w:rPr>
          <w:rFonts w:ascii="Times New Roman" w:hAnsi="Times New Roman" w:cs="Times New Roman"/>
          <w:szCs w:val="24"/>
          <w:vertAlign w:val="superscript"/>
        </w:rPr>
        <w:t xml:space="preserve">nd </w:t>
      </w:r>
      <w:r w:rsidRPr="00C77187">
        <w:rPr>
          <w:rFonts w:ascii="Times New Roman" w:hAnsi="Times New Roman" w:cs="Times New Roman"/>
          <w:szCs w:val="24"/>
        </w:rPr>
        <w:t>September, 2025</w:t>
      </w:r>
    </w:p>
    <w:p w14:paraId="74EFC681" w14:textId="77777777" w:rsidR="00EA6B9F" w:rsidRPr="00C77187" w:rsidRDefault="00EA6B9F" w:rsidP="00EA6B9F">
      <w:pPr>
        <w:spacing w:before="120" w:after="120" w:line="259" w:lineRule="auto"/>
        <w:rPr>
          <w:rFonts w:ascii="Times New Roman" w:hAnsi="Times New Roman" w:cs="Times New Roman"/>
          <w:szCs w:val="24"/>
        </w:rPr>
      </w:pPr>
    </w:p>
    <w:p w14:paraId="2D9F3AE6" w14:textId="77777777"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b/>
          <w:bCs/>
          <w:szCs w:val="24"/>
          <w:u w:val="single"/>
        </w:rPr>
        <w:t>Introduction</w:t>
      </w:r>
    </w:p>
    <w:p w14:paraId="50A36318" w14:textId="77777777"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szCs w:val="24"/>
        </w:rPr>
        <w:t>Financial Reporting is one of the F- level papers in ACCA. So, the department of BCOM IF has organized a guest lecture for the subject of Financial Reporting for the ACCA aspirants to deal with the subject and clear this paper with ease.</w:t>
      </w:r>
    </w:p>
    <w:p w14:paraId="271D6BE2" w14:textId="77777777"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szCs w:val="24"/>
        </w:rPr>
        <w:t>This session commenced in the months of August and September. The students were guided on how to plan and schedule for the exam. The guest lecture on Financial Reporting by the ACCA (Association of Chartered Certified Accountants) faculty was a valuable opportunity to gain insights into the latest trends and best practices in the field of Financial Reporting.</w:t>
      </w:r>
    </w:p>
    <w:p w14:paraId="2EC0809D" w14:textId="77777777" w:rsidR="00EA6B9F" w:rsidRPr="00C77187" w:rsidRDefault="00EA6B9F" w:rsidP="00EA6B9F">
      <w:pPr>
        <w:spacing w:before="120" w:after="120" w:line="259" w:lineRule="auto"/>
        <w:rPr>
          <w:rFonts w:ascii="Times New Roman" w:hAnsi="Times New Roman" w:cs="Times New Roman"/>
          <w:b/>
          <w:bCs/>
          <w:szCs w:val="24"/>
          <w:u w:val="single"/>
        </w:rPr>
      </w:pPr>
      <w:r w:rsidRPr="00C77187">
        <w:rPr>
          <w:rFonts w:ascii="Times New Roman" w:hAnsi="Times New Roman" w:cs="Times New Roman"/>
          <w:b/>
          <w:bCs/>
          <w:szCs w:val="24"/>
          <w:u w:val="single"/>
        </w:rPr>
        <w:t>Speaker Background</w:t>
      </w:r>
    </w:p>
    <w:p w14:paraId="2A12D3C3" w14:textId="4351CD74" w:rsidR="00EA6B9F" w:rsidRPr="00C77187" w:rsidRDefault="0043629E" w:rsidP="00EA6B9F">
      <w:pPr>
        <w:spacing w:before="120" w:after="120" w:line="259"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65760" behindDoc="0" locked="0" layoutInCell="1" allowOverlap="1" wp14:anchorId="7BC91283" wp14:editId="121AA1EC">
            <wp:simplePos x="0" y="0"/>
            <wp:positionH relativeFrom="margin">
              <wp:posOffset>3105150</wp:posOffset>
            </wp:positionH>
            <wp:positionV relativeFrom="margin">
              <wp:posOffset>3933825</wp:posOffset>
            </wp:positionV>
            <wp:extent cx="2893695" cy="2181225"/>
            <wp:effectExtent l="0" t="0" r="1905" b="9525"/>
            <wp:wrapSquare wrapText="bothSides"/>
            <wp:docPr id="2" name="Picture 1" descr="WhatsApp Image 2025-09-09 at 1.02.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02.40 AM.jpeg"/>
                    <pic:cNvPicPr/>
                  </pic:nvPicPr>
                  <pic:blipFill>
                    <a:blip r:embed="rId39" cstate="print"/>
                    <a:stretch>
                      <a:fillRect/>
                    </a:stretch>
                  </pic:blipFill>
                  <pic:spPr>
                    <a:xfrm>
                      <a:off x="0" y="0"/>
                      <a:ext cx="2893695" cy="2181225"/>
                    </a:xfrm>
                    <a:prstGeom prst="rect">
                      <a:avLst/>
                    </a:prstGeom>
                  </pic:spPr>
                </pic:pic>
              </a:graphicData>
            </a:graphic>
            <wp14:sizeRelH relativeFrom="margin">
              <wp14:pctWidth>0</wp14:pctWidth>
            </wp14:sizeRelH>
            <wp14:sizeRelV relativeFrom="margin">
              <wp14:pctHeight>0</wp14:pctHeight>
            </wp14:sizeRelV>
          </wp:anchor>
        </w:drawing>
      </w:r>
      <w:r w:rsidR="00EA6B9F" w:rsidRPr="00C77187">
        <w:rPr>
          <w:rStyle w:val="Strong"/>
          <w:rFonts w:ascii="Times New Roman" w:hAnsi="Times New Roman" w:cs="Times New Roman"/>
        </w:rPr>
        <w:t>Manisha Darla</w:t>
      </w:r>
      <w:r w:rsidR="00EA6B9F" w:rsidRPr="00C77187">
        <w:rPr>
          <w:rFonts w:ascii="Times New Roman" w:hAnsi="Times New Roman" w:cs="Times New Roman"/>
        </w:rPr>
        <w:t xml:space="preserve"> is a Faculty member at ISDC, delivering training in the Association of Chartered Certified Accountants (ACCA) professional qualification. She is passionate about teaching and committed to helping students succeed in the field of accounting and finance. Prior to joining ISDC, Manisha accumulated over </w:t>
      </w:r>
      <w:r w:rsidR="00EA6B9F" w:rsidRPr="00C77187">
        <w:rPr>
          <w:rStyle w:val="Strong"/>
          <w:rFonts w:ascii="Times New Roman" w:hAnsi="Times New Roman" w:cs="Times New Roman"/>
        </w:rPr>
        <w:t>5.4 years of experience</w:t>
      </w:r>
      <w:r w:rsidR="00EA6B9F" w:rsidRPr="00C77187">
        <w:rPr>
          <w:rFonts w:ascii="Times New Roman" w:hAnsi="Times New Roman" w:cs="Times New Roman"/>
        </w:rPr>
        <w:t xml:space="preserve"> in the field of </w:t>
      </w:r>
      <w:r w:rsidR="00EA6B9F" w:rsidRPr="00C77187">
        <w:rPr>
          <w:rStyle w:val="Strong"/>
          <w:rFonts w:ascii="Times New Roman" w:hAnsi="Times New Roman" w:cs="Times New Roman"/>
        </w:rPr>
        <w:t>audit, accounting, and team management</w:t>
      </w:r>
      <w:r w:rsidR="00EA6B9F" w:rsidRPr="00C77187">
        <w:rPr>
          <w:rFonts w:ascii="Times New Roman" w:hAnsi="Times New Roman" w:cs="Times New Roman"/>
        </w:rPr>
        <w:t xml:space="preserve"> while working as an </w:t>
      </w:r>
      <w:r w:rsidR="00EA6B9F" w:rsidRPr="00C77187">
        <w:rPr>
          <w:rStyle w:val="Strong"/>
          <w:rFonts w:ascii="Times New Roman" w:hAnsi="Times New Roman" w:cs="Times New Roman"/>
        </w:rPr>
        <w:t>Assistant Manager</w:t>
      </w:r>
      <w:r w:rsidR="00EA6B9F" w:rsidRPr="00C77187">
        <w:rPr>
          <w:rFonts w:ascii="Times New Roman" w:hAnsi="Times New Roman" w:cs="Times New Roman"/>
        </w:rPr>
        <w:t xml:space="preserve"> at a Chartered Accountancy firm. During this time, she led audit engagements, managed client deliverables, and oversaw audit teams to ensure timely and quality outcomes..With a sound understanding of audit practices and regulatory compliance, Manisha has hands-on experience in </w:t>
      </w:r>
      <w:r w:rsidR="00EA6B9F" w:rsidRPr="00C77187">
        <w:rPr>
          <w:rStyle w:val="Strong"/>
          <w:rFonts w:ascii="Times New Roman" w:hAnsi="Times New Roman" w:cs="Times New Roman"/>
        </w:rPr>
        <w:t>statutory and internal audits</w:t>
      </w:r>
      <w:r w:rsidR="00EA6B9F" w:rsidRPr="00C77187">
        <w:rPr>
          <w:rFonts w:ascii="Times New Roman" w:hAnsi="Times New Roman" w:cs="Times New Roman"/>
        </w:rPr>
        <w:t xml:space="preserve">, financial reporting, and team leadership. She has worked with </w:t>
      </w:r>
      <w:r w:rsidR="00EA6B9F" w:rsidRPr="00C77187">
        <w:rPr>
          <w:rStyle w:val="Strong"/>
          <w:rFonts w:ascii="Times New Roman" w:hAnsi="Times New Roman" w:cs="Times New Roman"/>
        </w:rPr>
        <w:t>Indian GAAP</w:t>
      </w:r>
      <w:r w:rsidR="00EA6B9F" w:rsidRPr="00C77187">
        <w:rPr>
          <w:rFonts w:ascii="Times New Roman" w:hAnsi="Times New Roman" w:cs="Times New Roman"/>
        </w:rPr>
        <w:t xml:space="preserve"> and while also holding a </w:t>
      </w:r>
      <w:r w:rsidR="00EA6B9F" w:rsidRPr="00C77187">
        <w:rPr>
          <w:rStyle w:val="Strong"/>
          <w:rFonts w:ascii="Times New Roman" w:hAnsi="Times New Roman" w:cs="Times New Roman"/>
        </w:rPr>
        <w:t>B.Com</w:t>
      </w:r>
      <w:r w:rsidR="00EA6B9F" w:rsidRPr="00C77187">
        <w:rPr>
          <w:rFonts w:ascii="Times New Roman" w:hAnsi="Times New Roman" w:cs="Times New Roman"/>
        </w:rPr>
        <w:t xml:space="preserve"> degree and currently pursuing </w:t>
      </w:r>
      <w:r w:rsidR="00EA6B9F" w:rsidRPr="00C77187">
        <w:rPr>
          <w:rStyle w:val="Strong"/>
          <w:rFonts w:ascii="Times New Roman" w:hAnsi="Times New Roman" w:cs="Times New Roman"/>
        </w:rPr>
        <w:t>M.Com</w:t>
      </w:r>
      <w:r w:rsidR="00EA6B9F" w:rsidRPr="00C77187">
        <w:rPr>
          <w:rFonts w:ascii="Times New Roman" w:hAnsi="Times New Roman" w:cs="Times New Roman"/>
          <w:b/>
        </w:rPr>
        <w:t>.</w:t>
      </w:r>
      <w:r w:rsidR="00EA6B9F" w:rsidRPr="00C77187">
        <w:rPr>
          <w:rFonts w:ascii="Times New Roman" w:hAnsi="Times New Roman" w:cs="Times New Roman"/>
        </w:rPr>
        <w:t xml:space="preserve"> Manisha is also known for her ability to effectively communicate complex concepts in a simplified manner, making her a highly effective educator. </w:t>
      </w:r>
    </w:p>
    <w:p w14:paraId="2F52B9AE" w14:textId="1E4DF213" w:rsidR="00EA6B9F" w:rsidRPr="00C77187" w:rsidRDefault="00EA6B9F" w:rsidP="00EA6B9F">
      <w:pPr>
        <w:spacing w:before="120" w:after="120" w:line="259" w:lineRule="auto"/>
        <w:rPr>
          <w:rFonts w:ascii="Times New Roman" w:hAnsi="Times New Roman" w:cs="Times New Roman"/>
          <w:b/>
          <w:bCs/>
          <w:szCs w:val="24"/>
          <w:u w:val="single"/>
        </w:rPr>
      </w:pPr>
      <w:r w:rsidRPr="00C77187">
        <w:rPr>
          <w:rFonts w:ascii="Times New Roman" w:hAnsi="Times New Roman" w:cs="Times New Roman"/>
        </w:rPr>
        <w:t>Her exposure to professional practice, combined with academic training, enables her to bridge the gap between theory and real-world application in the classroom.</w:t>
      </w:r>
    </w:p>
    <w:p w14:paraId="13AA19E3" w14:textId="77777777"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b/>
          <w:bCs/>
          <w:szCs w:val="24"/>
          <w:u w:val="single"/>
        </w:rPr>
        <w:t>Key Topics Covered</w:t>
      </w:r>
    </w:p>
    <w:p w14:paraId="7FAFCC7D" w14:textId="75C831B5"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lastRenderedPageBreak/>
        <w:t>Conceptual Framework for Financial Reporting</w:t>
      </w:r>
    </w:p>
    <w:p w14:paraId="212A8A3D" w14:textId="1C27E59E"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International Financial Reporting Standards (IFRS)</w:t>
      </w:r>
    </w:p>
    <w:p w14:paraId="6D247D12" w14:textId="41A0916D"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Financial Statements Preparation</w:t>
      </w:r>
    </w:p>
    <w:p w14:paraId="7BA484A9" w14:textId="47F7D0D3"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Revenue Recognition</w:t>
      </w:r>
    </w:p>
    <w:p w14:paraId="64CA661B" w14:textId="0912FA69"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Financial Instruments</w:t>
      </w:r>
    </w:p>
    <w:p w14:paraId="52F6A903" w14:textId="381D33C2"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Property, Plant, and Equipment (PPE)</w:t>
      </w:r>
    </w:p>
    <w:p w14:paraId="1BBFE7B9" w14:textId="53577A5C"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Leases</w:t>
      </w:r>
    </w:p>
    <w:p w14:paraId="26E60CDC" w14:textId="5DFDEFF1"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Provisions, Contingent Liabilities, and Contingent Assets</w:t>
      </w:r>
    </w:p>
    <w:p w14:paraId="50284A7F" w14:textId="71EAC631"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Income Taxes</w:t>
      </w:r>
    </w:p>
    <w:p w14:paraId="058A3CB4" w14:textId="56C2373E"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Earnings Per Share (EPS)</w:t>
      </w:r>
    </w:p>
    <w:p w14:paraId="11A4AE1B" w14:textId="73CE1FA9"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Business Combinations and Consolidation</w:t>
      </w:r>
    </w:p>
    <w:p w14:paraId="4B18427C" w14:textId="45A183F1"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Events After the Reporting Period</w:t>
      </w:r>
    </w:p>
    <w:p w14:paraId="4D0EEF8F" w14:textId="604F7D9B"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Financial Reporting in Specialized Industries</w:t>
      </w:r>
    </w:p>
    <w:p w14:paraId="6677DBFE" w14:textId="649280F8" w:rsidR="00EA6B9F" w:rsidRPr="00C77187" w:rsidRDefault="00EA6B9F" w:rsidP="00E25BC5">
      <w:pPr>
        <w:numPr>
          <w:ilvl w:val="0"/>
          <w:numId w:val="3"/>
        </w:numPr>
        <w:spacing w:after="0" w:line="259" w:lineRule="auto"/>
        <w:rPr>
          <w:rFonts w:ascii="Times New Roman" w:hAnsi="Times New Roman" w:cs="Times New Roman"/>
          <w:szCs w:val="24"/>
        </w:rPr>
      </w:pPr>
      <w:r w:rsidRPr="00C77187">
        <w:rPr>
          <w:rFonts w:ascii="Times New Roman" w:hAnsi="Times New Roman" w:cs="Times New Roman"/>
          <w:szCs w:val="24"/>
        </w:rPr>
        <w:t>Analysis of Financial Statements</w:t>
      </w:r>
    </w:p>
    <w:p w14:paraId="3E3F6BE2" w14:textId="77777777" w:rsidR="00EA6B9F" w:rsidRPr="00C77187" w:rsidRDefault="00EA6B9F" w:rsidP="00E25BC5">
      <w:pPr>
        <w:spacing w:after="0" w:line="259" w:lineRule="auto"/>
        <w:ind w:left="1440"/>
        <w:rPr>
          <w:rFonts w:ascii="Times New Roman" w:hAnsi="Times New Roman" w:cs="Times New Roman"/>
          <w:szCs w:val="24"/>
        </w:rPr>
      </w:pPr>
    </w:p>
    <w:p w14:paraId="221A7F91" w14:textId="5D1B1CC0"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szCs w:val="24"/>
        </w:rPr>
        <w:t>These topics provide a solid foundation for understanding financial reporting at a professional level and are critical for ACCA candidates preparing for their examinations.</w:t>
      </w:r>
    </w:p>
    <w:p w14:paraId="6D9C9592" w14:textId="7AE8C62B" w:rsidR="00EA6B9F" w:rsidRPr="00C77187" w:rsidRDefault="00EA6B9F" w:rsidP="00EA6B9F">
      <w:pPr>
        <w:spacing w:before="120" w:after="120" w:line="259" w:lineRule="auto"/>
        <w:rPr>
          <w:rFonts w:ascii="Times New Roman" w:hAnsi="Times New Roman" w:cs="Times New Roman"/>
          <w:b/>
          <w:bCs/>
          <w:szCs w:val="24"/>
          <w:u w:val="single"/>
        </w:rPr>
      </w:pPr>
    </w:p>
    <w:p w14:paraId="2B22EF36" w14:textId="654F924A" w:rsidR="00EA6B9F" w:rsidRPr="00C77187" w:rsidRDefault="0043629E" w:rsidP="00EA6B9F">
      <w:pPr>
        <w:spacing w:before="120" w:after="120" w:line="259" w:lineRule="auto"/>
        <w:rPr>
          <w:rFonts w:ascii="Times New Roman" w:hAnsi="Times New Roman" w:cs="Times New Roman"/>
          <w:szCs w:val="24"/>
        </w:rPr>
      </w:pPr>
      <w:r w:rsidRPr="00C77187">
        <w:rPr>
          <w:rFonts w:ascii="Times New Roman" w:hAnsi="Times New Roman" w:cs="Times New Roman"/>
          <w:noProof/>
        </w:rPr>
        <w:drawing>
          <wp:anchor distT="0" distB="0" distL="114300" distR="114300" simplePos="0" relativeHeight="251766784" behindDoc="0" locked="0" layoutInCell="1" allowOverlap="1" wp14:anchorId="1BAD59AA" wp14:editId="02AC919B">
            <wp:simplePos x="0" y="0"/>
            <wp:positionH relativeFrom="margin">
              <wp:posOffset>3457575</wp:posOffset>
            </wp:positionH>
            <wp:positionV relativeFrom="margin">
              <wp:posOffset>4048125</wp:posOffset>
            </wp:positionV>
            <wp:extent cx="2257425" cy="1341120"/>
            <wp:effectExtent l="0" t="0" r="9525" b="0"/>
            <wp:wrapSquare wrapText="bothSides"/>
            <wp:docPr id="6" name="Picture 2" descr="WhatsApp Image 2025-09-09 at 1.02.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02.33 AM.jpeg"/>
                    <pic:cNvPicPr/>
                  </pic:nvPicPr>
                  <pic:blipFill>
                    <a:blip r:embed="rId40"/>
                    <a:stretch>
                      <a:fillRect/>
                    </a:stretch>
                  </pic:blipFill>
                  <pic:spPr>
                    <a:xfrm>
                      <a:off x="0" y="0"/>
                      <a:ext cx="2257425" cy="1341120"/>
                    </a:xfrm>
                    <a:prstGeom prst="rect">
                      <a:avLst/>
                    </a:prstGeom>
                  </pic:spPr>
                </pic:pic>
              </a:graphicData>
            </a:graphic>
            <wp14:sizeRelH relativeFrom="margin">
              <wp14:pctWidth>0</wp14:pctWidth>
            </wp14:sizeRelH>
            <wp14:sizeRelV relativeFrom="margin">
              <wp14:pctHeight>0</wp14:pctHeight>
            </wp14:sizeRelV>
          </wp:anchor>
        </w:drawing>
      </w:r>
      <w:r w:rsidR="00EA6B9F" w:rsidRPr="00C77187">
        <w:rPr>
          <w:rFonts w:ascii="Times New Roman" w:hAnsi="Times New Roman" w:cs="Times New Roman"/>
          <w:b/>
          <w:bCs/>
          <w:szCs w:val="24"/>
          <w:u w:val="single"/>
        </w:rPr>
        <w:t>Key Takeaways</w:t>
      </w:r>
    </w:p>
    <w:p w14:paraId="763FB71E" w14:textId="5F589B6D"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szCs w:val="24"/>
        </w:rPr>
        <w:t>The lecture provided valuable insights into the practical application of Financial Reporting concepts, he also provided a solid grasp of International Financial Reporting Standards (IFRS) to ensure compliance and consistency in preparing and presenting financial statements.</w:t>
      </w:r>
    </w:p>
    <w:p w14:paraId="0560E533" w14:textId="5349C70D" w:rsidR="00EA6B9F" w:rsidRPr="00C77187" w:rsidRDefault="00EA6B9F" w:rsidP="00EA6B9F">
      <w:pPr>
        <w:spacing w:before="120" w:after="120" w:line="259" w:lineRule="auto"/>
        <w:rPr>
          <w:rFonts w:ascii="Times New Roman" w:hAnsi="Times New Roman" w:cs="Times New Roman"/>
          <w:szCs w:val="24"/>
        </w:rPr>
      </w:pPr>
    </w:p>
    <w:p w14:paraId="71458D32" w14:textId="4B59F67B" w:rsidR="00EA6B9F" w:rsidRPr="00C77187" w:rsidRDefault="00EA6B9F" w:rsidP="00EA6B9F">
      <w:pPr>
        <w:spacing w:before="120" w:after="120" w:line="259" w:lineRule="auto"/>
        <w:rPr>
          <w:rFonts w:ascii="Times New Roman" w:hAnsi="Times New Roman" w:cs="Times New Roman"/>
          <w:szCs w:val="24"/>
        </w:rPr>
      </w:pPr>
      <w:r w:rsidRPr="00C77187">
        <w:rPr>
          <w:rFonts w:ascii="Times New Roman" w:hAnsi="Times New Roman" w:cs="Times New Roman"/>
          <w:b/>
          <w:bCs/>
          <w:szCs w:val="24"/>
          <w:u w:val="single"/>
        </w:rPr>
        <w:t>Conclusion</w:t>
      </w:r>
    </w:p>
    <w:p w14:paraId="1446B5CC" w14:textId="506630E3" w:rsidR="00EA6B9F" w:rsidRPr="00C77187" w:rsidRDefault="0043629E" w:rsidP="00EA6B9F">
      <w:pPr>
        <w:spacing w:before="120" w:after="120" w:line="259" w:lineRule="auto"/>
        <w:rPr>
          <w:rFonts w:ascii="Times New Roman" w:hAnsi="Times New Roman" w:cs="Times New Roman"/>
          <w:szCs w:val="24"/>
        </w:rPr>
      </w:pPr>
      <w:r w:rsidRPr="00C77187">
        <w:rPr>
          <w:rFonts w:ascii="Times New Roman" w:hAnsi="Times New Roman" w:cs="Times New Roman"/>
          <w:noProof/>
        </w:rPr>
        <w:drawing>
          <wp:anchor distT="0" distB="0" distL="114300" distR="114300" simplePos="0" relativeHeight="251764736" behindDoc="0" locked="0" layoutInCell="1" allowOverlap="1" wp14:anchorId="3F35AC2F" wp14:editId="3A8B3663">
            <wp:simplePos x="0" y="0"/>
            <wp:positionH relativeFrom="page">
              <wp:posOffset>628650</wp:posOffset>
            </wp:positionH>
            <wp:positionV relativeFrom="margin">
              <wp:posOffset>6638925</wp:posOffset>
            </wp:positionV>
            <wp:extent cx="1910715" cy="1419225"/>
            <wp:effectExtent l="0" t="0" r="0" b="0"/>
            <wp:wrapSquare wrapText="bothSides"/>
            <wp:docPr id="4" name="Picture 0" descr="WhatsApp Image 2025-09-09 at 1.02.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02.34 AM.jpeg"/>
                    <pic:cNvPicPr/>
                  </pic:nvPicPr>
                  <pic:blipFill>
                    <a:blip r:embed="rId41" cstate="print"/>
                    <a:stretch>
                      <a:fillRect/>
                    </a:stretch>
                  </pic:blipFill>
                  <pic:spPr>
                    <a:xfrm>
                      <a:off x="0" y="0"/>
                      <a:ext cx="1910715" cy="1419225"/>
                    </a:xfrm>
                    <a:prstGeom prst="rect">
                      <a:avLst/>
                    </a:prstGeom>
                  </pic:spPr>
                </pic:pic>
              </a:graphicData>
            </a:graphic>
            <wp14:sizeRelH relativeFrom="margin">
              <wp14:pctWidth>0</wp14:pctWidth>
            </wp14:sizeRelH>
            <wp14:sizeRelV relativeFrom="margin">
              <wp14:pctHeight>0</wp14:pctHeight>
            </wp14:sizeRelV>
          </wp:anchor>
        </w:drawing>
      </w:r>
      <w:r w:rsidR="00EA6B9F" w:rsidRPr="00C77187">
        <w:rPr>
          <w:rFonts w:ascii="Times New Roman" w:hAnsi="Times New Roman" w:cs="Times New Roman"/>
          <w:szCs w:val="24"/>
        </w:rPr>
        <w:t>In conclusion, the guest lecture on Financial Reporting provided invaluable insights into the complexities of International Financial Reporting Standards (IFRS) and their practical applications. The session highlighted the importance of accurate financial reporting in fostering transparency and trust in financial markets. Participants gained a deeper understanding of key concepts, including revenue recognition, lease accounting, and the preparation of consolidated financial statements. Ultimately, the lecture emphasized that mastering these principles not only enhances professional competence but also supports ethical practices in the accounting profession. This knowledge is essential for effective decision-making and contributes to the overall integrity of financial reporting.</w:t>
      </w:r>
    </w:p>
    <w:p w14:paraId="77B905AF" w14:textId="77777777" w:rsidR="00EA6B9F" w:rsidRPr="00C77187" w:rsidRDefault="00EA6B9F" w:rsidP="00EA6B9F">
      <w:pPr>
        <w:spacing w:before="120" w:after="120" w:line="259" w:lineRule="auto"/>
        <w:rPr>
          <w:rFonts w:ascii="Times New Roman" w:hAnsi="Times New Roman" w:cs="Times New Roman"/>
          <w:szCs w:val="24"/>
        </w:rPr>
      </w:pPr>
    </w:p>
    <w:p w14:paraId="349888EC" w14:textId="77777777" w:rsidR="0043629E" w:rsidRPr="00C77187" w:rsidRDefault="0043629E" w:rsidP="00E25BC5">
      <w:pPr>
        <w:rPr>
          <w:rFonts w:ascii="Times New Roman" w:hAnsi="Times New Roman" w:cs="Times New Roman"/>
          <w:b/>
          <w:bCs/>
          <w:sz w:val="28"/>
          <w:szCs w:val="28"/>
        </w:rPr>
      </w:pPr>
    </w:p>
    <w:p w14:paraId="5563B025" w14:textId="77777777" w:rsidR="00BF1D84" w:rsidRPr="00C77187" w:rsidRDefault="00BF1D84" w:rsidP="00BF1D84">
      <w:pPr>
        <w:spacing w:before="120" w:after="120" w:line="259" w:lineRule="auto"/>
        <w:rPr>
          <w:rFonts w:ascii="Times New Roman" w:hAnsi="Times New Roman" w:cs="Times New Roman"/>
          <w:szCs w:val="24"/>
        </w:rPr>
      </w:pPr>
      <w:r w:rsidRPr="00C77187">
        <w:rPr>
          <w:rFonts w:ascii="Times New Roman" w:hAnsi="Times New Roman" w:cs="Times New Roman"/>
          <w:b/>
          <w:bCs/>
          <w:szCs w:val="24"/>
        </w:rPr>
        <w:lastRenderedPageBreak/>
        <w:t xml:space="preserve">→ </w:t>
      </w:r>
      <w:r w:rsidRPr="00C77187">
        <w:rPr>
          <w:rFonts w:ascii="Times New Roman" w:eastAsia="Times New Roman" w:hAnsi="Times New Roman" w:cs="Times New Roman"/>
          <w:b/>
          <w:bCs/>
          <w:szCs w:val="24"/>
          <w:u w:val="single"/>
        </w:rPr>
        <w:t>Guest lecture on AUDIT AND ASSSURANCE:</w:t>
      </w:r>
    </w:p>
    <w:p w14:paraId="6C6970B4" w14:textId="77777777" w:rsidR="00BF1D84" w:rsidRPr="00C77187" w:rsidRDefault="00BF1D84" w:rsidP="00BF1D84">
      <w:pPr>
        <w:rPr>
          <w:rFonts w:ascii="Times New Roman" w:eastAsia="Times New Roman" w:hAnsi="Times New Roman" w:cs="Times New Roman"/>
          <w:szCs w:val="24"/>
        </w:rPr>
      </w:pPr>
      <w:r w:rsidRPr="00C77187">
        <w:rPr>
          <w:rFonts w:ascii="Times New Roman" w:eastAsia="Times New Roman" w:hAnsi="Times New Roman" w:cs="Times New Roman"/>
          <w:b/>
          <w:bCs/>
          <w:szCs w:val="24"/>
          <w:u w:val="single"/>
        </w:rPr>
        <w:t xml:space="preserve">Title: </w:t>
      </w:r>
      <w:r w:rsidRPr="00C77187">
        <w:rPr>
          <w:rFonts w:ascii="Times New Roman" w:eastAsia="Times New Roman" w:hAnsi="Times New Roman" w:cs="Times New Roman"/>
          <w:szCs w:val="24"/>
        </w:rPr>
        <w:t xml:space="preserve">Guest Lecture Report on Audit and Assurance by Mr. Sai Charan </w:t>
      </w:r>
    </w:p>
    <w:p w14:paraId="24158D7F" w14:textId="77777777" w:rsidR="00BF1D84" w:rsidRPr="00C77187" w:rsidRDefault="00BF1D84" w:rsidP="00BF1D84">
      <w:pPr>
        <w:rPr>
          <w:rFonts w:ascii="Times New Roman" w:eastAsia="Times New Roman" w:hAnsi="Times New Roman" w:cs="Times New Roman"/>
          <w:szCs w:val="24"/>
        </w:rPr>
      </w:pPr>
      <w:r w:rsidRPr="00C77187">
        <w:rPr>
          <w:rFonts w:ascii="Times New Roman" w:eastAsia="Times New Roman" w:hAnsi="Times New Roman" w:cs="Times New Roman"/>
          <w:b/>
          <w:bCs/>
          <w:szCs w:val="24"/>
          <w:u w:val="single"/>
        </w:rPr>
        <w:t xml:space="preserve">Venue: </w:t>
      </w:r>
      <w:r w:rsidRPr="00C77187">
        <w:rPr>
          <w:rFonts w:ascii="Times New Roman" w:eastAsia="Times New Roman" w:hAnsi="Times New Roman" w:cs="Times New Roman"/>
          <w:szCs w:val="24"/>
        </w:rPr>
        <w:t>Commerce Block</w:t>
      </w:r>
    </w:p>
    <w:p w14:paraId="69E20E63" w14:textId="2A15942C" w:rsidR="00BF1D84" w:rsidRPr="00C77187" w:rsidRDefault="00BF1D84" w:rsidP="00BF1D84">
      <w:pPr>
        <w:rPr>
          <w:rFonts w:ascii="Times New Roman" w:eastAsia="Times New Roman" w:hAnsi="Times New Roman" w:cs="Times New Roman"/>
          <w:szCs w:val="24"/>
        </w:rPr>
      </w:pPr>
      <w:r w:rsidRPr="00C77187">
        <w:rPr>
          <w:rFonts w:ascii="Times New Roman" w:eastAsia="Times New Roman" w:hAnsi="Times New Roman" w:cs="Times New Roman"/>
          <w:b/>
          <w:bCs/>
          <w:szCs w:val="24"/>
          <w:u w:val="single"/>
        </w:rPr>
        <w:t xml:space="preserve">Class: </w:t>
      </w:r>
      <w:r w:rsidRPr="00C77187">
        <w:rPr>
          <w:rFonts w:ascii="Times New Roman" w:eastAsia="Times New Roman" w:hAnsi="Times New Roman" w:cs="Times New Roman"/>
          <w:szCs w:val="24"/>
        </w:rPr>
        <w:t>N</w:t>
      </w:r>
      <w:r w:rsidR="00C77187" w:rsidRPr="00C77187">
        <w:rPr>
          <w:rFonts w:ascii="Times New Roman" w:eastAsia="Times New Roman" w:hAnsi="Times New Roman" w:cs="Times New Roman"/>
          <w:szCs w:val="24"/>
        </w:rPr>
        <w:t>I</w:t>
      </w:r>
      <w:r w:rsidRPr="00C77187">
        <w:rPr>
          <w:rFonts w:ascii="Times New Roman" w:eastAsia="Times New Roman" w:hAnsi="Times New Roman" w:cs="Times New Roman"/>
          <w:szCs w:val="24"/>
        </w:rPr>
        <w:t>F (3CB 07)</w:t>
      </w:r>
    </w:p>
    <w:p w14:paraId="204ED039" w14:textId="77777777" w:rsidR="00BF1D84" w:rsidRPr="00C77187" w:rsidRDefault="00BF1D84" w:rsidP="00BF1D84">
      <w:pPr>
        <w:rPr>
          <w:rFonts w:ascii="Times New Roman" w:eastAsia="Times New Roman" w:hAnsi="Times New Roman" w:cs="Times New Roman"/>
          <w:szCs w:val="24"/>
        </w:rPr>
      </w:pPr>
      <w:r w:rsidRPr="00C77187">
        <w:rPr>
          <w:rFonts w:ascii="Times New Roman" w:eastAsia="Times New Roman" w:hAnsi="Times New Roman" w:cs="Times New Roman"/>
          <w:b/>
          <w:bCs/>
          <w:szCs w:val="24"/>
          <w:u w:val="single"/>
        </w:rPr>
        <w:t>Date:</w:t>
      </w:r>
      <w:r w:rsidRPr="00C77187">
        <w:rPr>
          <w:rFonts w:ascii="Times New Roman" w:eastAsia="Times New Roman" w:hAnsi="Times New Roman" w:cs="Times New Roman"/>
          <w:szCs w:val="24"/>
        </w:rPr>
        <w:t xml:space="preserve"> 9</w:t>
      </w:r>
      <w:r w:rsidRPr="00C77187">
        <w:rPr>
          <w:rFonts w:ascii="Times New Roman" w:eastAsia="Times New Roman" w:hAnsi="Times New Roman" w:cs="Times New Roman"/>
          <w:szCs w:val="24"/>
          <w:vertAlign w:val="superscript"/>
        </w:rPr>
        <w:t>th</w:t>
      </w:r>
      <w:r w:rsidRPr="00C77187">
        <w:rPr>
          <w:rFonts w:ascii="Times New Roman" w:eastAsia="Times New Roman" w:hAnsi="Times New Roman" w:cs="Times New Roman"/>
          <w:szCs w:val="24"/>
        </w:rPr>
        <w:t xml:space="preserve"> September, 2025 to 10</w:t>
      </w:r>
      <w:r w:rsidRPr="00C77187">
        <w:rPr>
          <w:rFonts w:ascii="Times New Roman" w:eastAsia="Times New Roman" w:hAnsi="Times New Roman" w:cs="Times New Roman"/>
          <w:szCs w:val="24"/>
          <w:vertAlign w:val="superscript"/>
        </w:rPr>
        <w:t>th</w:t>
      </w:r>
      <w:r w:rsidRPr="00C77187">
        <w:rPr>
          <w:rFonts w:ascii="Times New Roman" w:eastAsia="Times New Roman" w:hAnsi="Times New Roman" w:cs="Times New Roman"/>
          <w:szCs w:val="24"/>
        </w:rPr>
        <w:t xml:space="preserve"> October, 2025</w:t>
      </w:r>
    </w:p>
    <w:p w14:paraId="0A96CF89" w14:textId="77777777" w:rsidR="00BF1D84" w:rsidRPr="00C77187" w:rsidRDefault="00BF1D84" w:rsidP="00BF1D84">
      <w:pPr>
        <w:rPr>
          <w:rFonts w:ascii="Times New Roman" w:eastAsia="Times New Roman" w:hAnsi="Times New Roman" w:cs="Times New Roman"/>
          <w:b/>
          <w:bCs/>
          <w:szCs w:val="24"/>
          <w:u w:val="single"/>
        </w:rPr>
      </w:pPr>
      <w:r w:rsidRPr="00C77187">
        <w:rPr>
          <w:rFonts w:ascii="Times New Roman" w:eastAsia="Times New Roman" w:hAnsi="Times New Roman" w:cs="Times New Roman"/>
          <w:b/>
          <w:bCs/>
          <w:szCs w:val="24"/>
          <w:u w:val="single"/>
        </w:rPr>
        <w:t>Introduction</w:t>
      </w:r>
    </w:p>
    <w:p w14:paraId="56A4706B" w14:textId="77777777" w:rsidR="00BF1D84" w:rsidRPr="00C77187" w:rsidRDefault="00BF1D84" w:rsidP="00BF1D84">
      <w:pPr>
        <w:rPr>
          <w:rFonts w:ascii="Times New Roman" w:eastAsia="Times New Roman" w:hAnsi="Times New Roman" w:cs="Times New Roman"/>
          <w:szCs w:val="24"/>
        </w:rPr>
      </w:pPr>
      <w:r w:rsidRPr="00C77187">
        <w:rPr>
          <w:rFonts w:ascii="Times New Roman" w:eastAsia="Times New Roman" w:hAnsi="Times New Roman" w:cs="Times New Roman"/>
          <w:szCs w:val="24"/>
        </w:rPr>
        <w:t>Audit and Assurance is one of the F- level papers in ACCA. So, the department of BCOM IF has organized a guest lecture for the subject of Audit and Assurance for the ACCA aspirants to deal with the subject and clear this paper with ease.</w:t>
      </w:r>
    </w:p>
    <w:p w14:paraId="7D7994CE" w14:textId="77777777" w:rsidR="00BF1D84" w:rsidRPr="00C77187" w:rsidRDefault="00BF1D84" w:rsidP="00BF1D84">
      <w:pPr>
        <w:rPr>
          <w:rFonts w:ascii="Times New Roman" w:eastAsia="Times New Roman" w:hAnsi="Times New Roman" w:cs="Times New Roman"/>
          <w:b/>
          <w:bCs/>
          <w:szCs w:val="24"/>
          <w:u w:val="single"/>
        </w:rPr>
      </w:pPr>
      <w:r w:rsidRPr="00C77187">
        <w:rPr>
          <w:rFonts w:ascii="Times New Roman" w:eastAsia="Times New Roman" w:hAnsi="Times New Roman" w:cs="Times New Roman"/>
          <w:szCs w:val="24"/>
        </w:rPr>
        <w:t xml:space="preserve">This session commenced in the months of September and October. The students were guided on how to plan and schedule for the exam. The guest lecture on Audit and Assurance by the ACCA (Association of Chartered Certified Accountants) faculty was a valuable opportunity to gain insights into the latest trends and best practices in the field of Audit and Assurance. </w:t>
      </w:r>
    </w:p>
    <w:p w14:paraId="3C4E9E2B" w14:textId="60960A58" w:rsidR="00BF1D84" w:rsidRPr="00C77187" w:rsidRDefault="00BF1D84" w:rsidP="00BF1D84">
      <w:pPr>
        <w:rPr>
          <w:rFonts w:ascii="Times New Roman" w:eastAsia="Times New Roman" w:hAnsi="Times New Roman" w:cs="Times New Roman"/>
          <w:b/>
          <w:bCs/>
          <w:szCs w:val="24"/>
          <w:u w:val="single"/>
        </w:rPr>
      </w:pPr>
      <w:r w:rsidRPr="00C77187">
        <w:rPr>
          <w:rFonts w:ascii="Times New Roman" w:eastAsia="Times New Roman" w:hAnsi="Times New Roman" w:cs="Times New Roman"/>
          <w:b/>
          <w:bCs/>
          <w:szCs w:val="24"/>
          <w:u w:val="single"/>
        </w:rPr>
        <w:t>Speaker Background</w:t>
      </w:r>
    </w:p>
    <w:p w14:paraId="2F16B0DD" w14:textId="131CBA1E" w:rsidR="00BF1D84" w:rsidRPr="00C77187" w:rsidRDefault="0043629E" w:rsidP="00BF1D84">
      <w:pPr>
        <w:rPr>
          <w:rFonts w:ascii="Times New Roman" w:eastAsia="Times New Roman" w:hAnsi="Times New Roman" w:cs="Times New Roman"/>
          <w:bCs/>
          <w:szCs w:val="24"/>
          <w:u w:val="single"/>
        </w:rPr>
      </w:pPr>
      <w:r w:rsidRPr="00C77187">
        <w:rPr>
          <w:rFonts w:ascii="Times New Roman" w:eastAsia="Aptos" w:hAnsi="Times New Roman" w:cs="Times New Roman"/>
          <w:noProof/>
          <w:szCs w:val="24"/>
        </w:rPr>
        <w:drawing>
          <wp:anchor distT="0" distB="0" distL="114300" distR="114300" simplePos="0" relativeHeight="251811840" behindDoc="1" locked="0" layoutInCell="1" allowOverlap="1" wp14:anchorId="53CDDAC1" wp14:editId="0E35A106">
            <wp:simplePos x="0" y="0"/>
            <wp:positionH relativeFrom="margin">
              <wp:posOffset>3629025</wp:posOffset>
            </wp:positionH>
            <wp:positionV relativeFrom="margin">
              <wp:posOffset>3724275</wp:posOffset>
            </wp:positionV>
            <wp:extent cx="2575560" cy="1854835"/>
            <wp:effectExtent l="0" t="0" r="0" b="0"/>
            <wp:wrapThrough wrapText="bothSides">
              <wp:wrapPolygon edited="0">
                <wp:start x="0" y="0"/>
                <wp:lineTo x="0" y="21297"/>
                <wp:lineTo x="21408" y="21297"/>
                <wp:lineTo x="21408" y="0"/>
                <wp:lineTo x="0" y="0"/>
              </wp:wrapPolygon>
            </wp:wrapThrough>
            <wp:docPr id="480069863" name="Picture 1" descr="WhatsApp Image 2025-12-18 at 1.4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8 at 1.42.10 PM.jpeg"/>
                    <pic:cNvPicPr/>
                  </pic:nvPicPr>
                  <pic:blipFill>
                    <a:blip r:embed="rId42" cstate="print"/>
                    <a:stretch>
                      <a:fillRect/>
                    </a:stretch>
                  </pic:blipFill>
                  <pic:spPr>
                    <a:xfrm>
                      <a:off x="0" y="0"/>
                      <a:ext cx="2575560" cy="1854835"/>
                    </a:xfrm>
                    <a:prstGeom prst="rect">
                      <a:avLst/>
                    </a:prstGeom>
                  </pic:spPr>
                </pic:pic>
              </a:graphicData>
            </a:graphic>
            <wp14:sizeRelH relativeFrom="margin">
              <wp14:pctWidth>0</wp14:pctWidth>
            </wp14:sizeRelH>
            <wp14:sizeRelV relativeFrom="margin">
              <wp14:pctHeight>0</wp14:pctHeight>
            </wp14:sizeRelV>
          </wp:anchor>
        </w:drawing>
      </w:r>
      <w:r w:rsidR="00BF1D84" w:rsidRPr="00C77187">
        <w:rPr>
          <w:rFonts w:ascii="Times New Roman" w:hAnsi="Times New Roman" w:cs="Times New Roman"/>
          <w:szCs w:val="24"/>
        </w:rPr>
        <w:t xml:space="preserve">Charan is a seasoned accounting professional and </w:t>
      </w:r>
      <w:r w:rsidR="00BF1D84" w:rsidRPr="00C77187">
        <w:rPr>
          <w:rFonts w:ascii="Times New Roman" w:hAnsi="Times New Roman" w:cs="Times New Roman"/>
          <w:bCs/>
          <w:szCs w:val="24"/>
        </w:rPr>
        <w:t>ACCA Trainer at ISDC Global</w:t>
      </w:r>
      <w:r w:rsidR="00BF1D84" w:rsidRPr="00C77187">
        <w:rPr>
          <w:rFonts w:ascii="Times New Roman" w:hAnsi="Times New Roman" w:cs="Times New Roman"/>
          <w:szCs w:val="24"/>
        </w:rPr>
        <w:t xml:space="preserve"> who brings a wealth of international expertise from his work across </w:t>
      </w:r>
      <w:r w:rsidR="00BF1D84" w:rsidRPr="00C77187">
        <w:rPr>
          <w:rFonts w:ascii="Times New Roman" w:hAnsi="Times New Roman" w:cs="Times New Roman"/>
          <w:bCs/>
          <w:szCs w:val="24"/>
        </w:rPr>
        <w:t>India, Ireland, and the UK</w:t>
      </w:r>
      <w:r w:rsidR="00BF1D84" w:rsidRPr="00C77187">
        <w:rPr>
          <w:rFonts w:ascii="Times New Roman" w:hAnsi="Times New Roman" w:cs="Times New Roman"/>
          <w:szCs w:val="24"/>
        </w:rPr>
        <w:t xml:space="preserve">. With a career rooted in the belief that financial data should tell a clear story, he has managed end-to-end financial operations—including multi-location reconciliations, VAT filings and payroll—utilizing enterprise platforms such as </w:t>
      </w:r>
      <w:r w:rsidR="00BF1D84" w:rsidRPr="00C77187">
        <w:rPr>
          <w:rFonts w:ascii="Times New Roman" w:hAnsi="Times New Roman" w:cs="Times New Roman"/>
          <w:bCs/>
          <w:szCs w:val="24"/>
        </w:rPr>
        <w:t>SAP, Oracle, and QuickBooks</w:t>
      </w:r>
      <w:r w:rsidR="00BF1D84" w:rsidRPr="00C77187">
        <w:rPr>
          <w:rFonts w:ascii="Times New Roman" w:hAnsi="Times New Roman" w:cs="Times New Roman"/>
          <w:szCs w:val="24"/>
        </w:rPr>
        <w:t xml:space="preserve">. A prolific educator, Charan has trained and mentored over </w:t>
      </w:r>
      <w:r w:rsidR="00BF1D84" w:rsidRPr="00C77187">
        <w:rPr>
          <w:rFonts w:ascii="Times New Roman" w:hAnsi="Times New Roman" w:cs="Times New Roman"/>
          <w:bCs/>
          <w:szCs w:val="24"/>
        </w:rPr>
        <w:t>1,000 students across 25+ prestigious universities</w:t>
      </w:r>
      <w:r w:rsidR="00BF1D84" w:rsidRPr="00C77187">
        <w:rPr>
          <w:rFonts w:ascii="Times New Roman" w:hAnsi="Times New Roman" w:cs="Times New Roman"/>
          <w:szCs w:val="24"/>
        </w:rPr>
        <w:t>, delivering high-impact sessions on Financial Reporting, Audit, Taxation, and Strategic Business Leadership. He is highly regarded for his ability to simplify "rocket science" concepts into practical double-entry solutions, combining deep technical competency with a passion for making complex financial frameworks accessible, useful, and engaging for the next generation of global professionals.</w:t>
      </w:r>
      <w:r w:rsidRPr="00C77187">
        <w:rPr>
          <w:rFonts w:ascii="Times New Roman" w:eastAsia="Aptos" w:hAnsi="Times New Roman" w:cs="Times New Roman"/>
          <w:noProof/>
          <w:szCs w:val="24"/>
        </w:rPr>
        <w:t xml:space="preserve"> </w:t>
      </w:r>
    </w:p>
    <w:p w14:paraId="148BCE94" w14:textId="77777777" w:rsidR="00BF1D84" w:rsidRPr="00C77187" w:rsidRDefault="00BF1D84" w:rsidP="00BF1D84">
      <w:pPr>
        <w:rPr>
          <w:rFonts w:ascii="Times New Roman" w:eastAsia="Times New Roman" w:hAnsi="Times New Roman" w:cs="Times New Roman"/>
          <w:b/>
          <w:bCs/>
          <w:szCs w:val="24"/>
          <w:u w:val="single"/>
        </w:rPr>
      </w:pPr>
      <w:r w:rsidRPr="00C77187">
        <w:rPr>
          <w:rFonts w:ascii="Times New Roman" w:eastAsia="Times New Roman" w:hAnsi="Times New Roman" w:cs="Times New Roman"/>
          <w:b/>
          <w:bCs/>
          <w:szCs w:val="24"/>
          <w:u w:val="single"/>
        </w:rPr>
        <w:t>Key Topics Covered</w:t>
      </w:r>
    </w:p>
    <w:p w14:paraId="5280B165" w14:textId="77777777" w:rsidR="00BF1D84" w:rsidRPr="00C77187" w:rsidRDefault="00BF1D84" w:rsidP="00BF1D84">
      <w:pPr>
        <w:spacing w:before="240" w:after="240"/>
        <w:rPr>
          <w:rFonts w:ascii="Times New Roman" w:hAnsi="Times New Roman" w:cs="Times New Roman"/>
          <w:szCs w:val="24"/>
        </w:rPr>
      </w:pPr>
      <w:r w:rsidRPr="00C77187">
        <w:rPr>
          <w:rFonts w:ascii="Times New Roman" w:eastAsia="Times New Roman" w:hAnsi="Times New Roman" w:cs="Times New Roman"/>
          <w:szCs w:val="24"/>
        </w:rPr>
        <w:t xml:space="preserve">Here are six key topics in </w:t>
      </w:r>
      <w:r w:rsidRPr="00C77187">
        <w:rPr>
          <w:rFonts w:ascii="Times New Roman" w:eastAsia="Times New Roman" w:hAnsi="Times New Roman" w:cs="Times New Roman"/>
          <w:b/>
          <w:bCs/>
          <w:szCs w:val="24"/>
        </w:rPr>
        <w:t>Audit and Assurance</w:t>
      </w:r>
      <w:r w:rsidRPr="00C77187">
        <w:rPr>
          <w:rFonts w:ascii="Times New Roman" w:eastAsia="Times New Roman" w:hAnsi="Times New Roman" w:cs="Times New Roman"/>
          <w:szCs w:val="24"/>
        </w:rPr>
        <w:t xml:space="preserve"> for ACCA:</w:t>
      </w:r>
    </w:p>
    <w:p w14:paraId="2E226149" w14:textId="77777777" w:rsidR="00BF1D84" w:rsidRPr="00C77187" w:rsidRDefault="00BF1D84" w:rsidP="00BF1D84">
      <w:pPr>
        <w:pStyle w:val="ListParagraph"/>
        <w:numPr>
          <w:ilvl w:val="0"/>
          <w:numId w:val="7"/>
        </w:numPr>
        <w:spacing w:after="0" w:line="279"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Audit and Assurance Concepts</w:t>
      </w:r>
      <w:r w:rsidRPr="00C77187">
        <w:rPr>
          <w:rFonts w:ascii="Times New Roman" w:eastAsia="Times New Roman" w:hAnsi="Times New Roman" w:cs="Times New Roman"/>
          <w:szCs w:val="24"/>
        </w:rPr>
        <w:t xml:space="preserve"> – Types of audits, objectives, and assurance levels.</w:t>
      </w:r>
    </w:p>
    <w:p w14:paraId="77FAEF14" w14:textId="77777777" w:rsidR="00BF1D84" w:rsidRPr="00C77187" w:rsidRDefault="00BF1D84" w:rsidP="00BF1D84">
      <w:pPr>
        <w:pStyle w:val="ListParagraph"/>
        <w:numPr>
          <w:ilvl w:val="0"/>
          <w:numId w:val="7"/>
        </w:numPr>
        <w:spacing w:after="0" w:line="279"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Regulatory Framework</w:t>
      </w:r>
      <w:r w:rsidRPr="00C77187">
        <w:rPr>
          <w:rFonts w:ascii="Times New Roman" w:eastAsia="Times New Roman" w:hAnsi="Times New Roman" w:cs="Times New Roman"/>
          <w:szCs w:val="24"/>
        </w:rPr>
        <w:t xml:space="preserve"> – ISAs, ethical standards, and corporate governance.</w:t>
      </w:r>
    </w:p>
    <w:p w14:paraId="70B2CFFE" w14:textId="77777777" w:rsidR="00BF1D84" w:rsidRPr="00C77187" w:rsidRDefault="00BF1D84" w:rsidP="00BF1D84">
      <w:pPr>
        <w:pStyle w:val="ListParagraph"/>
        <w:numPr>
          <w:ilvl w:val="0"/>
          <w:numId w:val="7"/>
        </w:numPr>
        <w:spacing w:after="0" w:line="279"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lastRenderedPageBreak/>
        <w:t>Audit Planning &amp; Risk Assessment</w:t>
      </w:r>
      <w:r w:rsidRPr="00C77187">
        <w:rPr>
          <w:rFonts w:ascii="Times New Roman" w:eastAsia="Times New Roman" w:hAnsi="Times New Roman" w:cs="Times New Roman"/>
          <w:szCs w:val="24"/>
        </w:rPr>
        <w:t xml:space="preserve"> – Risk-based approach, materiality, and audit strategies.</w:t>
      </w:r>
    </w:p>
    <w:p w14:paraId="16E23BB0" w14:textId="77777777" w:rsidR="00BF1D84" w:rsidRPr="00C77187" w:rsidRDefault="00BF1D84" w:rsidP="00BF1D84">
      <w:pPr>
        <w:pStyle w:val="ListParagraph"/>
        <w:numPr>
          <w:ilvl w:val="0"/>
          <w:numId w:val="7"/>
        </w:numPr>
        <w:spacing w:after="0" w:line="279"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Internal Controls &amp; Testing</w:t>
      </w:r>
      <w:r w:rsidRPr="00C77187">
        <w:rPr>
          <w:rFonts w:ascii="Times New Roman" w:eastAsia="Times New Roman" w:hAnsi="Times New Roman" w:cs="Times New Roman"/>
          <w:szCs w:val="24"/>
        </w:rPr>
        <w:t xml:space="preserve"> – Importance of internal controls, testing, and reporting deficiencies.</w:t>
      </w:r>
    </w:p>
    <w:p w14:paraId="00187E85" w14:textId="77777777" w:rsidR="00BF1D84" w:rsidRPr="00C77187" w:rsidRDefault="00BF1D84" w:rsidP="00BF1D84">
      <w:pPr>
        <w:pStyle w:val="ListParagraph"/>
        <w:numPr>
          <w:ilvl w:val="0"/>
          <w:numId w:val="7"/>
        </w:numPr>
        <w:spacing w:after="0" w:line="279"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Audit Evidence &amp; Procedures</w:t>
      </w:r>
      <w:r w:rsidRPr="00C77187">
        <w:rPr>
          <w:rFonts w:ascii="Times New Roman" w:eastAsia="Times New Roman" w:hAnsi="Times New Roman" w:cs="Times New Roman"/>
          <w:szCs w:val="24"/>
        </w:rPr>
        <w:t xml:space="preserve"> – Types of evidence, audit techniques, and sampling.</w:t>
      </w:r>
    </w:p>
    <w:p w14:paraId="46BA74E8" w14:textId="77777777" w:rsidR="00BF1D84" w:rsidRPr="00C77187" w:rsidRDefault="00BF1D84" w:rsidP="00BF1D84">
      <w:pPr>
        <w:pStyle w:val="ListParagraph"/>
        <w:numPr>
          <w:ilvl w:val="0"/>
          <w:numId w:val="7"/>
        </w:numPr>
        <w:spacing w:after="0" w:line="279"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Audit Reporting</w:t>
      </w:r>
      <w:r w:rsidRPr="00C77187">
        <w:rPr>
          <w:rFonts w:ascii="Times New Roman" w:eastAsia="Times New Roman" w:hAnsi="Times New Roman" w:cs="Times New Roman"/>
          <w:szCs w:val="24"/>
        </w:rPr>
        <w:t xml:space="preserve"> – Types of audit opinions, report structure, and addressing going concern issues. </w:t>
      </w:r>
    </w:p>
    <w:p w14:paraId="7A23B1C9" w14:textId="77777777" w:rsidR="00BF1D84" w:rsidRPr="00C77187" w:rsidRDefault="00BF1D84" w:rsidP="00BF1D84">
      <w:pPr>
        <w:spacing w:after="0"/>
        <w:rPr>
          <w:rFonts w:ascii="Times New Roman" w:eastAsia="Times New Roman" w:hAnsi="Times New Roman" w:cs="Times New Roman"/>
          <w:szCs w:val="24"/>
        </w:rPr>
      </w:pPr>
    </w:p>
    <w:p w14:paraId="46685AC3" w14:textId="77777777" w:rsidR="00BF1D84" w:rsidRPr="00C77187" w:rsidRDefault="00BF1D84" w:rsidP="00BF1D84">
      <w:pPr>
        <w:rPr>
          <w:rFonts w:ascii="Times New Roman" w:eastAsia="Times New Roman" w:hAnsi="Times New Roman" w:cs="Times New Roman"/>
          <w:szCs w:val="24"/>
        </w:rPr>
      </w:pPr>
      <w:r w:rsidRPr="00C77187">
        <w:rPr>
          <w:rFonts w:ascii="Times New Roman" w:eastAsia="Times New Roman" w:hAnsi="Times New Roman" w:cs="Times New Roman"/>
          <w:szCs w:val="24"/>
        </w:rPr>
        <w:t>These topics give a broad understanding of the responsibilities and practices involved in providing audit and assurance services. The subject also emphasizes practical application in various business contexts.</w:t>
      </w:r>
    </w:p>
    <w:p w14:paraId="2C6ED6AA" w14:textId="77777777" w:rsidR="00BF1D84" w:rsidRPr="00C77187" w:rsidRDefault="00BF1D84" w:rsidP="00BF1D84">
      <w:pPr>
        <w:rPr>
          <w:rFonts w:ascii="Times New Roman" w:eastAsia="Times New Roman" w:hAnsi="Times New Roman" w:cs="Times New Roman"/>
          <w:b/>
          <w:bCs/>
          <w:szCs w:val="24"/>
          <w:u w:val="single"/>
        </w:rPr>
      </w:pPr>
      <w:r w:rsidRPr="00C77187">
        <w:rPr>
          <w:rFonts w:ascii="Times New Roman" w:eastAsia="Times New Roman" w:hAnsi="Times New Roman" w:cs="Times New Roman"/>
          <w:b/>
          <w:bCs/>
          <w:szCs w:val="24"/>
          <w:u w:val="single"/>
        </w:rPr>
        <w:t>Key Takeaways</w:t>
      </w:r>
    </w:p>
    <w:p w14:paraId="332DF9D8" w14:textId="77777777" w:rsidR="00BF1D84" w:rsidRPr="00C77187" w:rsidRDefault="00BF1D84" w:rsidP="00BF1D84">
      <w:pPr>
        <w:rPr>
          <w:rFonts w:ascii="Times New Roman" w:eastAsia="Times New Roman" w:hAnsi="Times New Roman" w:cs="Times New Roman"/>
          <w:szCs w:val="24"/>
        </w:rPr>
      </w:pPr>
      <w:r w:rsidRPr="00C77187">
        <w:rPr>
          <w:rFonts w:ascii="Times New Roman" w:eastAsia="Times New Roman" w:hAnsi="Times New Roman" w:cs="Times New Roman"/>
          <w:szCs w:val="24"/>
        </w:rPr>
        <w:t xml:space="preserve">The key takeaway from </w:t>
      </w:r>
      <w:r w:rsidRPr="00C77187">
        <w:rPr>
          <w:rFonts w:ascii="Times New Roman" w:eastAsia="Times New Roman" w:hAnsi="Times New Roman" w:cs="Times New Roman"/>
          <w:b/>
          <w:bCs/>
          <w:szCs w:val="24"/>
        </w:rPr>
        <w:t>Audit and Assurance</w:t>
      </w:r>
      <w:r w:rsidRPr="00C77187">
        <w:rPr>
          <w:rFonts w:ascii="Times New Roman" w:eastAsia="Times New Roman" w:hAnsi="Times New Roman" w:cs="Times New Roman"/>
          <w:szCs w:val="24"/>
        </w:rPr>
        <w:t xml:space="preserve"> is that auditors provide independent, objective assessments of financial statements to enhance the credibility of financial reporting, ensuring stakeholders can make informed decisions based on reliable information.</w:t>
      </w:r>
    </w:p>
    <w:p w14:paraId="05D6B541" w14:textId="77777777" w:rsidR="00BF1D84" w:rsidRPr="00C77187" w:rsidRDefault="00BF1D84" w:rsidP="00BF1D84">
      <w:pPr>
        <w:rPr>
          <w:rFonts w:ascii="Times New Roman" w:eastAsia="Times New Roman" w:hAnsi="Times New Roman" w:cs="Times New Roman"/>
          <w:b/>
          <w:bCs/>
          <w:szCs w:val="24"/>
          <w:u w:val="single"/>
        </w:rPr>
      </w:pPr>
      <w:r w:rsidRPr="00C77187">
        <w:rPr>
          <w:rFonts w:ascii="Times New Roman" w:eastAsia="Times New Roman" w:hAnsi="Times New Roman" w:cs="Times New Roman"/>
          <w:b/>
          <w:bCs/>
          <w:szCs w:val="24"/>
          <w:u w:val="single"/>
        </w:rPr>
        <w:t>Conclusion</w:t>
      </w:r>
    </w:p>
    <w:p w14:paraId="18F433AA" w14:textId="1F3FD224" w:rsidR="00BF1D84" w:rsidRPr="00C77187" w:rsidRDefault="00BF1D84" w:rsidP="00BF1D84">
      <w:pPr>
        <w:rPr>
          <w:rFonts w:ascii="Times New Roman" w:eastAsia="Aptos" w:hAnsi="Times New Roman" w:cs="Times New Roman"/>
          <w:szCs w:val="24"/>
        </w:rPr>
      </w:pPr>
      <w:r w:rsidRPr="00C77187">
        <w:rPr>
          <w:rFonts w:ascii="Times New Roman" w:eastAsia="Aptos" w:hAnsi="Times New Roman" w:cs="Times New Roman"/>
          <w:szCs w:val="24"/>
        </w:rPr>
        <w:t xml:space="preserve">In conclusion, the guest lecture from ACCA on </w:t>
      </w:r>
      <w:r w:rsidRPr="00C77187">
        <w:rPr>
          <w:rFonts w:ascii="Times New Roman" w:eastAsia="Aptos" w:hAnsi="Times New Roman" w:cs="Times New Roman"/>
          <w:b/>
          <w:bCs/>
          <w:szCs w:val="24"/>
        </w:rPr>
        <w:t>Audit and Assurance</w:t>
      </w:r>
      <w:r w:rsidRPr="00C77187">
        <w:rPr>
          <w:rFonts w:ascii="Times New Roman" w:eastAsia="Aptos" w:hAnsi="Times New Roman" w:cs="Times New Roman"/>
          <w:szCs w:val="24"/>
        </w:rPr>
        <w:t xml:space="preserve"> has provided invaluable insights into the critical role auditors play in safeguarding financial integrity and accountability. Through understanding audit concepts, regulatory frameworks, and ethical responsibilities, we've deepened our knowledge of how auditors contribute to enhancing trust in financial reporting. The practical examples and real-world perspectives shared today highlight the evolving challenges and opportunities within the field, preparing us to approach our future roles with professional </w:t>
      </w:r>
      <w:r w:rsidR="00C77187" w:rsidRPr="00C77187">
        <w:rPr>
          <w:rFonts w:ascii="Times New Roman" w:eastAsia="Aptos" w:hAnsi="Times New Roman" w:cs="Times New Roman"/>
          <w:szCs w:val="24"/>
        </w:rPr>
        <w:t>scepticism</w:t>
      </w:r>
      <w:r w:rsidRPr="00C77187">
        <w:rPr>
          <w:rFonts w:ascii="Times New Roman" w:eastAsia="Aptos" w:hAnsi="Times New Roman" w:cs="Times New Roman"/>
          <w:szCs w:val="24"/>
        </w:rPr>
        <w:t>, competence, and a commitment to ethical conduct.</w:t>
      </w:r>
    </w:p>
    <w:p w14:paraId="6B6ECB4F" w14:textId="23270248" w:rsidR="00BF1D84" w:rsidRPr="00C77187" w:rsidRDefault="00E25BC5" w:rsidP="00BF1D84">
      <w:pPr>
        <w:rPr>
          <w:rFonts w:ascii="Times New Roman" w:eastAsia="Aptos" w:hAnsi="Times New Roman" w:cs="Times New Roman"/>
          <w:szCs w:val="24"/>
        </w:rPr>
      </w:pPr>
      <w:r w:rsidRPr="00C77187">
        <w:rPr>
          <w:rFonts w:ascii="Times New Roman" w:hAnsi="Times New Roman" w:cs="Times New Roman"/>
          <w:noProof/>
          <w:szCs w:val="24"/>
        </w:rPr>
        <w:drawing>
          <wp:anchor distT="0" distB="0" distL="114300" distR="114300" simplePos="0" relativeHeight="251785216" behindDoc="1" locked="0" layoutInCell="1" allowOverlap="1" wp14:anchorId="47931CE1" wp14:editId="77FA4D7C">
            <wp:simplePos x="0" y="0"/>
            <wp:positionH relativeFrom="margin">
              <wp:posOffset>25400</wp:posOffset>
            </wp:positionH>
            <wp:positionV relativeFrom="margin">
              <wp:posOffset>6217920</wp:posOffset>
            </wp:positionV>
            <wp:extent cx="2733675" cy="1925458"/>
            <wp:effectExtent l="0" t="0" r="0" b="0"/>
            <wp:wrapNone/>
            <wp:docPr id="1" name="Picture 0" descr="WhatsApp Image 2025-12-18 at 1.42.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8 at 1.42.11 PM.jpeg"/>
                    <pic:cNvPicPr/>
                  </pic:nvPicPr>
                  <pic:blipFill>
                    <a:blip r:embed="rId43" cstate="print"/>
                    <a:stretch>
                      <a:fillRect/>
                    </a:stretch>
                  </pic:blipFill>
                  <pic:spPr>
                    <a:xfrm>
                      <a:off x="0" y="0"/>
                      <a:ext cx="2733675" cy="1925458"/>
                    </a:xfrm>
                    <a:prstGeom prst="rect">
                      <a:avLst/>
                    </a:prstGeom>
                  </pic:spPr>
                </pic:pic>
              </a:graphicData>
            </a:graphic>
            <wp14:sizeRelH relativeFrom="margin">
              <wp14:pctWidth>0</wp14:pctWidth>
            </wp14:sizeRelH>
            <wp14:sizeRelV relativeFrom="margin">
              <wp14:pctHeight>0</wp14:pctHeight>
            </wp14:sizeRelV>
          </wp:anchor>
        </w:drawing>
      </w:r>
      <w:r w:rsidR="0043629E" w:rsidRPr="00C77187">
        <w:rPr>
          <w:rFonts w:ascii="Times New Roman" w:hAnsi="Times New Roman" w:cs="Times New Roman"/>
          <w:noProof/>
          <w:szCs w:val="24"/>
        </w:rPr>
        <w:drawing>
          <wp:anchor distT="0" distB="0" distL="114300" distR="114300" simplePos="0" relativeHeight="251784192" behindDoc="0" locked="0" layoutInCell="1" allowOverlap="1" wp14:anchorId="1791C4EA" wp14:editId="3AE09DA0">
            <wp:simplePos x="0" y="0"/>
            <wp:positionH relativeFrom="margin">
              <wp:posOffset>3314700</wp:posOffset>
            </wp:positionH>
            <wp:positionV relativeFrom="margin">
              <wp:posOffset>4520565</wp:posOffset>
            </wp:positionV>
            <wp:extent cx="2701290" cy="1946910"/>
            <wp:effectExtent l="0" t="0" r="0" b="0"/>
            <wp:wrapSquare wrapText="bothSides"/>
            <wp:docPr id="3" name="Picture 2" descr="WhatsApp Image 2025-12-18 at 1.5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8 at 1.54.44 PM.jpeg"/>
                    <pic:cNvPicPr/>
                  </pic:nvPicPr>
                  <pic:blipFill>
                    <a:blip r:embed="rId44"/>
                    <a:stretch>
                      <a:fillRect/>
                    </a:stretch>
                  </pic:blipFill>
                  <pic:spPr>
                    <a:xfrm>
                      <a:off x="0" y="0"/>
                      <a:ext cx="2701290" cy="1946910"/>
                    </a:xfrm>
                    <a:prstGeom prst="rect">
                      <a:avLst/>
                    </a:prstGeom>
                  </pic:spPr>
                </pic:pic>
              </a:graphicData>
            </a:graphic>
            <wp14:sizeRelH relativeFrom="margin">
              <wp14:pctWidth>0</wp14:pctWidth>
            </wp14:sizeRelH>
            <wp14:sizeRelV relativeFrom="margin">
              <wp14:pctHeight>0</wp14:pctHeight>
            </wp14:sizeRelV>
          </wp:anchor>
        </w:drawing>
      </w:r>
      <w:r w:rsidR="00BF1D84" w:rsidRPr="00C77187">
        <w:rPr>
          <w:rFonts w:ascii="Times New Roman" w:hAnsi="Times New Roman" w:cs="Times New Roman"/>
          <w:noProof/>
          <w:szCs w:val="24"/>
        </w:rPr>
        <mc:AlternateContent>
          <mc:Choice Requires="wps">
            <w:drawing>
              <wp:inline distT="0" distB="0" distL="0" distR="0" wp14:anchorId="19C82D3F" wp14:editId="7E849458">
                <wp:extent cx="304800" cy="304800"/>
                <wp:effectExtent l="0" t="0" r="0" b="0"/>
                <wp:docPr id="115201012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9D10B"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47A8BA4" w14:textId="60A31A96" w:rsidR="00BF1D84" w:rsidRPr="00C77187" w:rsidRDefault="00BF1D84" w:rsidP="00BF1D84">
      <w:pPr>
        <w:rPr>
          <w:rFonts w:ascii="Times New Roman" w:eastAsia="Aptos" w:hAnsi="Times New Roman" w:cs="Times New Roman"/>
          <w:szCs w:val="24"/>
        </w:rPr>
      </w:pPr>
    </w:p>
    <w:p w14:paraId="3C4BC275" w14:textId="4EEEDB90" w:rsidR="00BF1D84" w:rsidRPr="00C77187" w:rsidRDefault="00BF1D84" w:rsidP="00BF1D84">
      <w:pPr>
        <w:rPr>
          <w:rFonts w:ascii="Times New Roman" w:hAnsi="Times New Roman" w:cs="Times New Roman"/>
          <w:szCs w:val="24"/>
        </w:rPr>
      </w:pPr>
      <w:r w:rsidRPr="00C77187">
        <w:rPr>
          <w:rFonts w:ascii="Times New Roman" w:hAnsi="Times New Roman" w:cs="Times New Roman"/>
          <w:noProof/>
          <w:szCs w:val="24"/>
        </w:rPr>
        <mc:AlternateContent>
          <mc:Choice Requires="wps">
            <w:drawing>
              <wp:inline distT="0" distB="0" distL="0" distR="0" wp14:anchorId="2F7C7A11" wp14:editId="60E45DE6">
                <wp:extent cx="304800" cy="304800"/>
                <wp:effectExtent l="0" t="0" r="0" b="0"/>
                <wp:docPr id="173965597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AEBDA"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6FDEF7" w14:textId="3E561B98" w:rsidR="00BF1D84" w:rsidRPr="00C77187" w:rsidRDefault="00BF1D84" w:rsidP="00BF1D84">
      <w:pPr>
        <w:rPr>
          <w:rFonts w:ascii="Times New Roman" w:hAnsi="Times New Roman" w:cs="Times New Roman"/>
          <w:szCs w:val="24"/>
        </w:rPr>
      </w:pPr>
    </w:p>
    <w:p w14:paraId="19899812" w14:textId="77777777" w:rsidR="00BF1D84" w:rsidRPr="00C77187" w:rsidRDefault="00BF1D84" w:rsidP="001E32C8">
      <w:pPr>
        <w:rPr>
          <w:rFonts w:ascii="Times New Roman" w:hAnsi="Times New Roman" w:cs="Times New Roman"/>
          <w:szCs w:val="24"/>
        </w:rPr>
      </w:pPr>
    </w:p>
    <w:p w14:paraId="60F1C5D5" w14:textId="77777777" w:rsidR="001E32C8" w:rsidRPr="00C77187" w:rsidRDefault="001E32C8" w:rsidP="001E32C8">
      <w:pPr>
        <w:rPr>
          <w:rFonts w:ascii="Times New Roman" w:hAnsi="Times New Roman" w:cs="Times New Roman"/>
          <w:szCs w:val="24"/>
        </w:rPr>
      </w:pPr>
    </w:p>
    <w:p w14:paraId="7D49F851" w14:textId="587B7E23" w:rsidR="00BF1D84" w:rsidRPr="00C77187" w:rsidRDefault="00BF1D84">
      <w:pPr>
        <w:rPr>
          <w:rFonts w:ascii="Times New Roman" w:hAnsi="Times New Roman" w:cs="Times New Roman"/>
          <w:b/>
          <w:bCs/>
          <w:sz w:val="28"/>
          <w:szCs w:val="28"/>
        </w:rPr>
      </w:pPr>
    </w:p>
    <w:p w14:paraId="6C53327F" w14:textId="0C503D3D" w:rsidR="00BF1D84" w:rsidRPr="00C77187" w:rsidRDefault="00BF1D84" w:rsidP="00BF1D84">
      <w:pPr>
        <w:rPr>
          <w:rFonts w:ascii="Times New Roman" w:hAnsi="Times New Roman" w:cs="Times New Roman"/>
          <w:b/>
          <w:bCs/>
          <w:u w:val="single"/>
        </w:rPr>
      </w:pPr>
      <w:r w:rsidRPr="00C77187">
        <w:rPr>
          <w:rFonts w:ascii="Times New Roman" w:hAnsi="Times New Roman" w:cs="Times New Roman"/>
          <w:b/>
          <w:bCs/>
          <w:sz w:val="28"/>
          <w:szCs w:val="28"/>
        </w:rPr>
        <w:lastRenderedPageBreak/>
        <w:t xml:space="preserve">→ </w:t>
      </w:r>
      <w:r w:rsidRPr="00C77187">
        <w:rPr>
          <w:rFonts w:ascii="Times New Roman" w:hAnsi="Times New Roman" w:cs="Times New Roman"/>
          <w:b/>
          <w:bCs/>
          <w:u w:val="single"/>
        </w:rPr>
        <w:t>Guest lecture  on  FINANCIAL MANAGEMENT:</w:t>
      </w:r>
    </w:p>
    <w:p w14:paraId="4EC52959" w14:textId="77777777" w:rsidR="00BF1D84" w:rsidRPr="00C77187" w:rsidRDefault="00BF1D84" w:rsidP="00BF1D84">
      <w:pPr>
        <w:rPr>
          <w:rFonts w:ascii="Times New Roman" w:hAnsi="Times New Roman" w:cs="Times New Roman"/>
        </w:rPr>
      </w:pPr>
      <w:r w:rsidRPr="00C77187">
        <w:rPr>
          <w:rFonts w:ascii="Times New Roman" w:hAnsi="Times New Roman" w:cs="Times New Roman"/>
          <w:b/>
          <w:bCs/>
          <w:u w:val="single"/>
        </w:rPr>
        <w:t>Title</w:t>
      </w:r>
      <w:r w:rsidRPr="00C77187">
        <w:rPr>
          <w:rFonts w:ascii="Times New Roman" w:hAnsi="Times New Roman" w:cs="Times New Roman"/>
        </w:rPr>
        <w:t>: Guest Lecture Report on Financial management by Karthik Chandra sir</w:t>
      </w:r>
    </w:p>
    <w:p w14:paraId="7CD014DE" w14:textId="77777777" w:rsidR="00BF1D84" w:rsidRPr="00C77187" w:rsidRDefault="00BF1D84" w:rsidP="00BF1D84">
      <w:pPr>
        <w:rPr>
          <w:rFonts w:ascii="Times New Roman" w:hAnsi="Times New Roman" w:cs="Times New Roman"/>
        </w:rPr>
      </w:pPr>
      <w:r w:rsidRPr="00C77187">
        <w:rPr>
          <w:rFonts w:ascii="Times New Roman" w:hAnsi="Times New Roman" w:cs="Times New Roman"/>
          <w:b/>
          <w:bCs/>
          <w:u w:val="single"/>
        </w:rPr>
        <w:t>Venue</w:t>
      </w:r>
      <w:r w:rsidRPr="00C77187">
        <w:rPr>
          <w:rFonts w:ascii="Times New Roman" w:hAnsi="Times New Roman" w:cs="Times New Roman"/>
        </w:rPr>
        <w:t>: Commerce Block</w:t>
      </w:r>
    </w:p>
    <w:p w14:paraId="55BD8B2C" w14:textId="368D90E0" w:rsidR="00BF1D84" w:rsidRPr="00C77187" w:rsidRDefault="00BF1D84" w:rsidP="00BF1D84">
      <w:pPr>
        <w:rPr>
          <w:rFonts w:ascii="Times New Roman" w:hAnsi="Times New Roman" w:cs="Times New Roman"/>
        </w:rPr>
      </w:pPr>
      <w:r w:rsidRPr="00C77187">
        <w:rPr>
          <w:rFonts w:ascii="Times New Roman" w:hAnsi="Times New Roman" w:cs="Times New Roman"/>
          <w:b/>
          <w:bCs/>
          <w:u w:val="single"/>
        </w:rPr>
        <w:t>Class</w:t>
      </w:r>
      <w:r w:rsidRPr="00C77187">
        <w:rPr>
          <w:rFonts w:ascii="Times New Roman" w:hAnsi="Times New Roman" w:cs="Times New Roman"/>
        </w:rPr>
        <w:t>: NIF (3CB 07)</w:t>
      </w:r>
    </w:p>
    <w:p w14:paraId="63910102" w14:textId="77777777" w:rsidR="00BF1D84" w:rsidRPr="00C77187" w:rsidRDefault="00BF1D84" w:rsidP="00BF1D84">
      <w:pPr>
        <w:rPr>
          <w:rFonts w:ascii="Times New Roman" w:hAnsi="Times New Roman" w:cs="Times New Roman"/>
        </w:rPr>
      </w:pPr>
      <w:r w:rsidRPr="00C77187">
        <w:rPr>
          <w:rFonts w:ascii="Times New Roman" w:hAnsi="Times New Roman" w:cs="Times New Roman"/>
          <w:b/>
          <w:bCs/>
          <w:u w:val="single"/>
        </w:rPr>
        <w:t>Date</w:t>
      </w:r>
      <w:r w:rsidRPr="00C77187">
        <w:rPr>
          <w:rFonts w:ascii="Times New Roman" w:hAnsi="Times New Roman" w:cs="Times New Roman"/>
        </w:rPr>
        <w:t>: 3</w:t>
      </w:r>
      <w:r w:rsidRPr="00C77187">
        <w:rPr>
          <w:rFonts w:ascii="Times New Roman" w:hAnsi="Times New Roman" w:cs="Times New Roman"/>
          <w:vertAlign w:val="superscript"/>
        </w:rPr>
        <w:t>rd</w:t>
      </w:r>
      <w:r w:rsidRPr="00C77187">
        <w:rPr>
          <w:rFonts w:ascii="Times New Roman" w:hAnsi="Times New Roman" w:cs="Times New Roman"/>
        </w:rPr>
        <w:t xml:space="preserve"> February,2026 to 27</w:t>
      </w:r>
      <w:r w:rsidRPr="00C77187">
        <w:rPr>
          <w:rFonts w:ascii="Times New Roman" w:hAnsi="Times New Roman" w:cs="Times New Roman"/>
          <w:vertAlign w:val="superscript"/>
        </w:rPr>
        <w:t>th</w:t>
      </w:r>
      <w:r w:rsidRPr="00C77187">
        <w:rPr>
          <w:rFonts w:ascii="Times New Roman" w:hAnsi="Times New Roman" w:cs="Times New Roman"/>
        </w:rPr>
        <w:t xml:space="preserve"> February, 2026</w:t>
      </w:r>
    </w:p>
    <w:p w14:paraId="4CE08464" w14:textId="6E7F6F88" w:rsidR="00BF1D84" w:rsidRPr="00C77187" w:rsidRDefault="00F447CD" w:rsidP="00BF1D84">
      <w:pPr>
        <w:rPr>
          <w:rFonts w:ascii="Times New Roman" w:hAnsi="Times New Roman" w:cs="Times New Roman"/>
          <w:b/>
          <w:bCs/>
          <w:u w:val="single"/>
        </w:rPr>
      </w:pPr>
      <w:r w:rsidRPr="00C77187">
        <w:rPr>
          <w:rFonts w:ascii="Times New Roman" w:hAnsi="Times New Roman" w:cs="Times New Roman"/>
          <w:b/>
          <w:bCs/>
          <w:noProof/>
          <w:u w:val="single"/>
        </w:rPr>
        <w:drawing>
          <wp:anchor distT="0" distB="0" distL="114300" distR="114300" simplePos="0" relativeHeight="251780096" behindDoc="0" locked="0" layoutInCell="1" allowOverlap="1" wp14:anchorId="0834EE98" wp14:editId="6DAB57AE">
            <wp:simplePos x="0" y="0"/>
            <wp:positionH relativeFrom="column">
              <wp:posOffset>2714625</wp:posOffset>
            </wp:positionH>
            <wp:positionV relativeFrom="paragraph">
              <wp:posOffset>433705</wp:posOffset>
            </wp:positionV>
            <wp:extent cx="3417570" cy="2280920"/>
            <wp:effectExtent l="0" t="0" r="0" b="5080"/>
            <wp:wrapThrough wrapText="bothSides">
              <wp:wrapPolygon edited="0">
                <wp:start x="0" y="0"/>
                <wp:lineTo x="0" y="21468"/>
                <wp:lineTo x="21431" y="21468"/>
                <wp:lineTo x="21431" y="0"/>
                <wp:lineTo x="0" y="0"/>
              </wp:wrapPolygon>
            </wp:wrapThrough>
            <wp:docPr id="188526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6927" name="Picture 1885269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17570" cy="2280920"/>
                    </a:xfrm>
                    <a:prstGeom prst="rect">
                      <a:avLst/>
                    </a:prstGeom>
                  </pic:spPr>
                </pic:pic>
              </a:graphicData>
            </a:graphic>
            <wp14:sizeRelH relativeFrom="margin">
              <wp14:pctWidth>0</wp14:pctWidth>
            </wp14:sizeRelH>
            <wp14:sizeRelV relativeFrom="margin">
              <wp14:pctHeight>0</wp14:pctHeight>
            </wp14:sizeRelV>
          </wp:anchor>
        </w:drawing>
      </w:r>
      <w:r w:rsidR="00BF1D84" w:rsidRPr="00C77187">
        <w:rPr>
          <w:rFonts w:ascii="Times New Roman" w:hAnsi="Times New Roman" w:cs="Times New Roman"/>
          <w:b/>
          <w:bCs/>
          <w:u w:val="single"/>
        </w:rPr>
        <w:t>Introduction</w:t>
      </w:r>
    </w:p>
    <w:p w14:paraId="75C9360D" w14:textId="500AB22F" w:rsidR="00F551B6" w:rsidRPr="00C77187" w:rsidRDefault="00F551B6" w:rsidP="00F551B6">
      <w:pPr>
        <w:rPr>
          <w:rFonts w:ascii="Times New Roman" w:eastAsia="Times New Roman" w:hAnsi="Times New Roman" w:cs="Times New Roman"/>
        </w:rPr>
      </w:pPr>
      <w:r w:rsidRPr="00C77187">
        <w:rPr>
          <w:rFonts w:ascii="Times New Roman" w:eastAsia="Times New Roman" w:hAnsi="Times New Roman" w:cs="Times New Roman"/>
        </w:rPr>
        <w:t>Financial Management is one of the core F-level papers in the ACCA curriculum. To support ACCA aspirants and strengthen their understanding of the subject, the Department of B.Com International Finance organised a guest lecture on Financial Management. The session aimed to help students build strong conceptual clarity and develop effective strategies to approach the examination with confidence.</w:t>
      </w:r>
    </w:p>
    <w:p w14:paraId="432B8995" w14:textId="0BBD7224" w:rsidR="00F551B6" w:rsidRPr="00C77187" w:rsidRDefault="00F551B6" w:rsidP="00F551B6">
      <w:pPr>
        <w:rPr>
          <w:rFonts w:ascii="Times New Roman" w:eastAsia="Times New Roman" w:hAnsi="Times New Roman" w:cs="Times New Roman"/>
        </w:rPr>
      </w:pPr>
      <w:r w:rsidRPr="00C77187">
        <w:rPr>
          <w:rFonts w:ascii="Times New Roman" w:eastAsia="Times New Roman" w:hAnsi="Times New Roman" w:cs="Times New Roman"/>
        </w:rPr>
        <w:t>The lecture, conducted in the month of February, focused on guiding students in planning their preparation and designing an effective study schedule. The session provided valuable insights into exam techniques, practical application of concepts, and current financial practices, making it a highly beneficial academic experience for students preparing for ACCA.</w:t>
      </w:r>
    </w:p>
    <w:p w14:paraId="1E2387AA" w14:textId="45692BA9" w:rsidR="00BF1D84" w:rsidRPr="00C77187" w:rsidRDefault="00BF1D84" w:rsidP="00BF1D84">
      <w:pPr>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Speaker Background</w:t>
      </w:r>
    </w:p>
    <w:p w14:paraId="0198A47B" w14:textId="000E20E3" w:rsidR="00F447CD" w:rsidRPr="00C77187" w:rsidRDefault="00F447CD" w:rsidP="00F447CD">
      <w:pPr>
        <w:rPr>
          <w:rFonts w:ascii="Times New Roman" w:hAnsi="Times New Roman" w:cs="Times New Roman"/>
        </w:rPr>
      </w:pPr>
      <w:r w:rsidRPr="00C77187">
        <w:rPr>
          <w:rFonts w:ascii="Times New Roman" w:hAnsi="Times New Roman" w:cs="Times New Roman"/>
        </w:rPr>
        <w:t>The session was delivered by Mr. Karthik Chandra, a Chartered Accountant and faculty member at ISDC, who is passionate about teaching. He brings with him nearly 14 years of professional experience with Deloitte, where he worked in external (statutory) audit and internal audit roles.</w:t>
      </w:r>
    </w:p>
    <w:p w14:paraId="57EAABF8" w14:textId="09BB38D1" w:rsidR="00F447CD" w:rsidRPr="00C77187" w:rsidRDefault="00F447CD" w:rsidP="00F447CD">
      <w:pPr>
        <w:rPr>
          <w:rFonts w:ascii="Times New Roman" w:hAnsi="Times New Roman" w:cs="Times New Roman"/>
        </w:rPr>
      </w:pPr>
      <w:r w:rsidRPr="00C77187">
        <w:rPr>
          <w:rFonts w:ascii="Times New Roman" w:hAnsi="Times New Roman" w:cs="Times New Roman"/>
        </w:rPr>
        <w:t>He has worked with large global clients across multiple industries and has extensive experience in managing engagements from planning to reporting under Indian GAAP, US GAAP, and IFRS. He has also been actively involved in technical training, recruitment, and professional development initiatives. His strong background in business, regulatory compliance, and risk management, combined with his practical industry exposure, added great value to the session.</w:t>
      </w:r>
    </w:p>
    <w:p w14:paraId="43C71E37" w14:textId="4E2E905D" w:rsidR="00BF1D84" w:rsidRPr="00C77187" w:rsidRDefault="00BF1D84" w:rsidP="00BF1D84">
      <w:pPr>
        <w:rPr>
          <w:rFonts w:ascii="Times New Roman" w:hAnsi="Times New Roman" w:cs="Times New Roman"/>
          <w:b/>
          <w:bCs/>
          <w:u w:val="single"/>
        </w:rPr>
      </w:pPr>
      <w:r w:rsidRPr="00C77187">
        <w:rPr>
          <w:rFonts w:ascii="Times New Roman" w:hAnsi="Times New Roman" w:cs="Times New Roman"/>
          <w:b/>
          <w:bCs/>
          <w:u w:val="single"/>
        </w:rPr>
        <w:t>Key Topics Covered</w:t>
      </w:r>
    </w:p>
    <w:p w14:paraId="53A37E6F" w14:textId="4AE18288" w:rsidR="00F447CD" w:rsidRPr="00C77187" w:rsidRDefault="00F447CD" w:rsidP="00F447CD">
      <w:pPr>
        <w:rPr>
          <w:rFonts w:ascii="Times New Roman" w:hAnsi="Times New Roman" w:cs="Times New Roman"/>
        </w:rPr>
      </w:pPr>
      <w:r w:rsidRPr="00C77187">
        <w:rPr>
          <w:rFonts w:ascii="Times New Roman" w:hAnsi="Times New Roman" w:cs="Times New Roman"/>
        </w:rPr>
        <w:t>The lecture covered important areas of Financial Management relevant to ACCA students, including:</w:t>
      </w:r>
    </w:p>
    <w:p w14:paraId="4236563F" w14:textId="4558ED49"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lastRenderedPageBreak/>
        <w:t>Financial Management Concepts</w:t>
      </w:r>
      <w:r w:rsidRPr="00C77187">
        <w:rPr>
          <w:rFonts w:ascii="Times New Roman" w:hAnsi="Times New Roman" w:cs="Times New Roman"/>
        </w:rPr>
        <w:t xml:space="preserve"> – Objectives of financial management, stakeholder interests, and agency issues</w:t>
      </w:r>
    </w:p>
    <w:p w14:paraId="39977445" w14:textId="65A53A7A"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t>Financial Markets &amp; Environment</w:t>
      </w:r>
      <w:r w:rsidRPr="00C77187">
        <w:rPr>
          <w:rFonts w:ascii="Times New Roman" w:hAnsi="Times New Roman" w:cs="Times New Roman"/>
        </w:rPr>
        <w:t xml:space="preserve"> – Role of financial institutions, money markets, and capital markets</w:t>
      </w:r>
    </w:p>
    <w:p w14:paraId="02545C8D" w14:textId="1F423505"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t>Investment Appraisal Techniques</w:t>
      </w:r>
      <w:r w:rsidRPr="00C77187">
        <w:rPr>
          <w:rFonts w:ascii="Times New Roman" w:hAnsi="Times New Roman" w:cs="Times New Roman"/>
        </w:rPr>
        <w:t xml:space="preserve"> – Payback Period, NPV, IRR, and Profitability Index</w:t>
      </w:r>
    </w:p>
    <w:p w14:paraId="796F4CC2" w14:textId="6E84CF69"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t>Cash Flow &amp; Working Capital Management</w:t>
      </w:r>
      <w:r w:rsidRPr="00C77187">
        <w:rPr>
          <w:rFonts w:ascii="Times New Roman" w:hAnsi="Times New Roman" w:cs="Times New Roman"/>
        </w:rPr>
        <w:t xml:space="preserve"> – Cash budgeting, liquidity management, and operating cycles</w:t>
      </w:r>
    </w:p>
    <w:p w14:paraId="3DE0AFE1" w14:textId="6B2C1334"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t>Risk and Return</w:t>
      </w:r>
      <w:r w:rsidRPr="00C77187">
        <w:rPr>
          <w:rFonts w:ascii="Times New Roman" w:hAnsi="Times New Roman" w:cs="Times New Roman"/>
        </w:rPr>
        <w:t xml:space="preserve"> – Risk measurement, diversification, and CAPM</w:t>
      </w:r>
    </w:p>
    <w:p w14:paraId="6FC82FD0" w14:textId="01B12F71"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t>Cost of Capital &amp; Capital Structure</w:t>
      </w:r>
      <w:r w:rsidRPr="00C77187">
        <w:rPr>
          <w:rFonts w:ascii="Times New Roman" w:hAnsi="Times New Roman" w:cs="Times New Roman"/>
        </w:rPr>
        <w:t xml:space="preserve"> – Cost of equity, cost of debt, and WACC</w:t>
      </w:r>
    </w:p>
    <w:p w14:paraId="6DDF4009" w14:textId="3D3A1B6F"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t>Financial Performance Analysis</w:t>
      </w:r>
      <w:r w:rsidRPr="00C77187">
        <w:rPr>
          <w:rFonts w:ascii="Times New Roman" w:hAnsi="Times New Roman" w:cs="Times New Roman"/>
        </w:rPr>
        <w:t xml:space="preserve"> – Ratio analysis and interpretation</w:t>
      </w:r>
    </w:p>
    <w:p w14:paraId="28A894AE" w14:textId="49B7E8D5" w:rsidR="00F447CD" w:rsidRPr="00C77187" w:rsidRDefault="00F447CD" w:rsidP="00F447CD">
      <w:pPr>
        <w:numPr>
          <w:ilvl w:val="0"/>
          <w:numId w:val="14"/>
        </w:numPr>
        <w:rPr>
          <w:rFonts w:ascii="Times New Roman" w:hAnsi="Times New Roman" w:cs="Times New Roman"/>
        </w:rPr>
      </w:pPr>
      <w:r w:rsidRPr="00C77187">
        <w:rPr>
          <w:rFonts w:ascii="Times New Roman" w:hAnsi="Times New Roman" w:cs="Times New Roman"/>
          <w:b/>
          <w:bCs/>
        </w:rPr>
        <w:t>Business Valuation</w:t>
      </w:r>
      <w:r w:rsidRPr="00C77187">
        <w:rPr>
          <w:rFonts w:ascii="Times New Roman" w:hAnsi="Times New Roman" w:cs="Times New Roman"/>
        </w:rPr>
        <w:t xml:space="preserve"> – Dividend valuation and asset-based approaches</w:t>
      </w:r>
    </w:p>
    <w:p w14:paraId="665C90FB" w14:textId="355F8978" w:rsidR="00F447CD" w:rsidRPr="00C77187" w:rsidRDefault="00F447CD" w:rsidP="00F447CD">
      <w:pPr>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79072" behindDoc="0" locked="0" layoutInCell="1" allowOverlap="1" wp14:anchorId="29686050" wp14:editId="2F9DAB6E">
            <wp:simplePos x="0" y="0"/>
            <wp:positionH relativeFrom="margin">
              <wp:posOffset>1014730</wp:posOffset>
            </wp:positionH>
            <wp:positionV relativeFrom="paragraph">
              <wp:posOffset>537210</wp:posOffset>
            </wp:positionV>
            <wp:extent cx="3695065" cy="2078990"/>
            <wp:effectExtent l="0" t="0" r="635" b="0"/>
            <wp:wrapTopAndBottom/>
            <wp:docPr id="730522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22485" name="Picture 73052248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95065" cy="2078990"/>
                    </a:xfrm>
                    <a:prstGeom prst="rect">
                      <a:avLst/>
                    </a:prstGeom>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rPr>
        <w:t>These topics provided students with a well-rounded understanding of financial decision-making and strategic financial planning in real business scenarios.</w:t>
      </w:r>
    </w:p>
    <w:p w14:paraId="503C958E" w14:textId="64E67900" w:rsidR="00BF1D84" w:rsidRPr="00C77187" w:rsidRDefault="00BF1D84" w:rsidP="00BF1D84">
      <w:pPr>
        <w:rPr>
          <w:rFonts w:ascii="Times New Roman" w:hAnsi="Times New Roman" w:cs="Times New Roman"/>
        </w:rPr>
      </w:pPr>
    </w:p>
    <w:p w14:paraId="3F4236D0" w14:textId="78BCD8A7" w:rsidR="00BF1D84" w:rsidRPr="00C77187" w:rsidRDefault="00F447CD" w:rsidP="00BF1D84">
      <w:pPr>
        <w:rPr>
          <w:rFonts w:ascii="Times New Roman" w:hAnsi="Times New Roman" w:cs="Times New Roman"/>
          <w:b/>
          <w:bCs/>
          <w:u w:val="single"/>
        </w:rPr>
      </w:pPr>
      <w:r w:rsidRPr="00C77187">
        <w:rPr>
          <w:rFonts w:ascii="Times New Roman" w:hAnsi="Times New Roman" w:cs="Times New Roman"/>
          <w:noProof/>
        </w:rPr>
        <w:lastRenderedPageBreak/>
        <w:drawing>
          <wp:anchor distT="0" distB="0" distL="114300" distR="114300" simplePos="0" relativeHeight="251778048" behindDoc="0" locked="0" layoutInCell="1" allowOverlap="1" wp14:anchorId="0854BCF4" wp14:editId="72BA284E">
            <wp:simplePos x="0" y="0"/>
            <wp:positionH relativeFrom="margin">
              <wp:posOffset>-9525</wp:posOffset>
            </wp:positionH>
            <wp:positionV relativeFrom="paragraph">
              <wp:posOffset>451485</wp:posOffset>
            </wp:positionV>
            <wp:extent cx="3314700" cy="2167255"/>
            <wp:effectExtent l="0" t="0" r="0" b="4445"/>
            <wp:wrapThrough wrapText="bothSides">
              <wp:wrapPolygon edited="0">
                <wp:start x="0" y="0"/>
                <wp:lineTo x="0" y="21454"/>
                <wp:lineTo x="21476" y="21454"/>
                <wp:lineTo x="21476" y="0"/>
                <wp:lineTo x="0" y="0"/>
              </wp:wrapPolygon>
            </wp:wrapThrough>
            <wp:docPr id="37305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9458" name="Picture 37305945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14700" cy="2167255"/>
                    </a:xfrm>
                    <a:prstGeom prst="rect">
                      <a:avLst/>
                    </a:prstGeom>
                  </pic:spPr>
                </pic:pic>
              </a:graphicData>
            </a:graphic>
            <wp14:sizeRelH relativeFrom="margin">
              <wp14:pctWidth>0</wp14:pctWidth>
            </wp14:sizeRelH>
            <wp14:sizeRelV relativeFrom="margin">
              <wp14:pctHeight>0</wp14:pctHeight>
            </wp14:sizeRelV>
          </wp:anchor>
        </w:drawing>
      </w:r>
      <w:r w:rsidR="00BF1D84" w:rsidRPr="00C77187">
        <w:rPr>
          <w:rFonts w:ascii="Times New Roman" w:hAnsi="Times New Roman" w:cs="Times New Roman"/>
          <w:b/>
          <w:bCs/>
          <w:u w:val="single"/>
        </w:rPr>
        <w:t>Key Takeaways</w:t>
      </w:r>
    </w:p>
    <w:p w14:paraId="213CE3B1" w14:textId="77777777" w:rsidR="00F447CD" w:rsidRPr="00C77187" w:rsidRDefault="00F447CD" w:rsidP="00F447CD">
      <w:pPr>
        <w:rPr>
          <w:rFonts w:ascii="Times New Roman" w:hAnsi="Times New Roman" w:cs="Times New Roman"/>
        </w:rPr>
      </w:pPr>
      <w:r w:rsidRPr="00C77187">
        <w:rPr>
          <w:rFonts w:ascii="Times New Roman" w:hAnsi="Times New Roman" w:cs="Times New Roman"/>
        </w:rPr>
        <w:t>The session highlighted that Financial Management equips students with essential skills to make effective financial decisions and maximise shareholder value. Students learned how to evaluate investments, analyse financial performance, manage risks, and optimise working capital and capital structure.</w:t>
      </w:r>
    </w:p>
    <w:p w14:paraId="37F7B20D" w14:textId="0114D88E" w:rsidR="00F447CD" w:rsidRPr="00C77187" w:rsidRDefault="00F447CD" w:rsidP="00F447CD">
      <w:pPr>
        <w:rPr>
          <w:rFonts w:ascii="Times New Roman" w:hAnsi="Times New Roman" w:cs="Times New Roman"/>
        </w:rPr>
      </w:pPr>
      <w:r w:rsidRPr="00C77187">
        <w:rPr>
          <w:rFonts w:ascii="Times New Roman" w:hAnsi="Times New Roman" w:cs="Times New Roman"/>
        </w:rPr>
        <w:t>The lecture also emphasised the importance of applying financial theories in practical business situations, enabling students to make informed strategic decisions in their future careers.</w:t>
      </w:r>
    </w:p>
    <w:p w14:paraId="57961067" w14:textId="77777777" w:rsidR="00BF1D84" w:rsidRPr="00C77187" w:rsidRDefault="00BF1D84" w:rsidP="00BF1D84">
      <w:pPr>
        <w:rPr>
          <w:rFonts w:ascii="Times New Roman" w:hAnsi="Times New Roman" w:cs="Times New Roman"/>
          <w:b/>
          <w:bCs/>
          <w:u w:val="single"/>
        </w:rPr>
      </w:pPr>
      <w:r w:rsidRPr="00C77187">
        <w:rPr>
          <w:rFonts w:ascii="Times New Roman" w:hAnsi="Times New Roman" w:cs="Times New Roman"/>
          <w:b/>
          <w:bCs/>
          <w:u w:val="single"/>
        </w:rPr>
        <w:t>Conclusion</w:t>
      </w:r>
    </w:p>
    <w:p w14:paraId="26E3FE7E" w14:textId="7B6AE33E" w:rsidR="00BF1D84" w:rsidRPr="00C77187" w:rsidRDefault="00F447CD" w:rsidP="00BF1D84">
      <w:pPr>
        <w:rPr>
          <w:rFonts w:ascii="Times New Roman" w:hAnsi="Times New Roman" w:cs="Times New Roman"/>
        </w:rPr>
      </w:pPr>
      <w:r w:rsidRPr="00C77187">
        <w:rPr>
          <w:rFonts w:ascii="Times New Roman" w:eastAsia="Times New Roman" w:hAnsi="Times New Roman" w:cs="Times New Roman"/>
        </w:rPr>
        <w:t>Overall, the session enhanced students’ confidence, analytical ability, and preparedness for the ACCA examination, while also equipping them with the skills required for future professional roles in finance.</w:t>
      </w:r>
    </w:p>
    <w:p w14:paraId="13A6FD6B" w14:textId="6D764121" w:rsidR="00BF1D84" w:rsidRPr="00C77187" w:rsidRDefault="00F447CD" w:rsidP="00BF1D84">
      <w:pPr>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81120" behindDoc="1" locked="0" layoutInCell="1" allowOverlap="1" wp14:anchorId="537F1C97" wp14:editId="3EDFB104">
            <wp:simplePos x="0" y="0"/>
            <wp:positionH relativeFrom="margin">
              <wp:posOffset>1074420</wp:posOffset>
            </wp:positionH>
            <wp:positionV relativeFrom="paragraph">
              <wp:posOffset>12065</wp:posOffset>
            </wp:positionV>
            <wp:extent cx="3496406" cy="2286000"/>
            <wp:effectExtent l="0" t="0" r="8890" b="0"/>
            <wp:wrapNone/>
            <wp:docPr id="183873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9458" name="Picture 37305945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96406" cy="2286000"/>
                    </a:xfrm>
                    <a:prstGeom prst="rect">
                      <a:avLst/>
                    </a:prstGeom>
                  </pic:spPr>
                </pic:pic>
              </a:graphicData>
            </a:graphic>
            <wp14:sizeRelH relativeFrom="margin">
              <wp14:pctWidth>0</wp14:pctWidth>
            </wp14:sizeRelH>
            <wp14:sizeRelV relativeFrom="margin">
              <wp14:pctHeight>0</wp14:pctHeight>
            </wp14:sizeRelV>
          </wp:anchor>
        </w:drawing>
      </w:r>
    </w:p>
    <w:p w14:paraId="7144829A" w14:textId="1B7B8A53" w:rsidR="00BF1D84" w:rsidRPr="00C77187" w:rsidRDefault="00BF1D84">
      <w:pPr>
        <w:rPr>
          <w:rFonts w:ascii="Times New Roman" w:hAnsi="Times New Roman" w:cs="Times New Roman"/>
          <w:b/>
          <w:bCs/>
          <w:sz w:val="28"/>
          <w:szCs w:val="28"/>
        </w:rPr>
      </w:pPr>
      <w:r w:rsidRPr="00C77187">
        <w:rPr>
          <w:rFonts w:ascii="Times New Roman" w:hAnsi="Times New Roman" w:cs="Times New Roman"/>
          <w:b/>
          <w:bCs/>
          <w:sz w:val="28"/>
          <w:szCs w:val="28"/>
        </w:rPr>
        <w:br w:type="page"/>
      </w:r>
    </w:p>
    <w:p w14:paraId="7F1586E9" w14:textId="39A104DE" w:rsidR="00EA6B9F" w:rsidRPr="00C77187" w:rsidRDefault="00EA6B9F" w:rsidP="00EA6B9F">
      <w:pPr>
        <w:rPr>
          <w:rFonts w:ascii="Times New Roman" w:hAnsi="Times New Roman" w:cs="Times New Roman"/>
          <w:b/>
          <w:bCs/>
          <w:sz w:val="28"/>
          <w:szCs w:val="28"/>
          <w:u w:val="single"/>
          <w:lang w:val="en-GB"/>
        </w:rPr>
      </w:pPr>
      <w:r w:rsidRPr="00C77187">
        <w:rPr>
          <w:rFonts w:ascii="Times New Roman" w:hAnsi="Times New Roman" w:cs="Times New Roman"/>
          <w:b/>
          <w:bCs/>
          <w:sz w:val="28"/>
          <w:szCs w:val="28"/>
          <w:u w:val="single"/>
        </w:rPr>
        <w:lastRenderedPageBreak/>
        <w:t>→</w:t>
      </w:r>
      <w:r w:rsidRPr="00C77187">
        <w:rPr>
          <w:rFonts w:ascii="Times New Roman" w:hAnsi="Times New Roman" w:cs="Times New Roman"/>
          <w:b/>
          <w:bCs/>
          <w:sz w:val="28"/>
          <w:szCs w:val="28"/>
          <w:u w:val="single"/>
          <w:lang w:val="en-GB"/>
        </w:rPr>
        <w:t>Guest Lecture on STRATEGIC BUSINESS LEADER :-</w:t>
      </w:r>
    </w:p>
    <w:p w14:paraId="77E5A01D" w14:textId="77777777" w:rsidR="00EA6B9F" w:rsidRPr="00C77187" w:rsidRDefault="00EA6B9F" w:rsidP="00EA6B9F">
      <w:pPr>
        <w:rPr>
          <w:rFonts w:ascii="Times New Roman" w:hAnsi="Times New Roman" w:cs="Times New Roman"/>
        </w:rPr>
      </w:pPr>
      <w:r w:rsidRPr="00C77187">
        <w:rPr>
          <w:rFonts w:ascii="Times New Roman" w:hAnsi="Times New Roman" w:cs="Times New Roman"/>
          <w:b/>
          <w:bCs/>
          <w:u w:val="single"/>
          <w:lang w:val="en-GB"/>
        </w:rPr>
        <w:t>Title:</w:t>
      </w:r>
      <w:r w:rsidRPr="00C77187">
        <w:rPr>
          <w:rFonts w:ascii="Times New Roman" w:hAnsi="Times New Roman" w:cs="Times New Roman"/>
        </w:rPr>
        <w:t xml:space="preserve"> Guest Lecture report on Strategic Business Leader by Mr. Karthik Chandra </w:t>
      </w:r>
    </w:p>
    <w:p w14:paraId="3F3C61F6" w14:textId="77777777" w:rsidR="00EA6B9F" w:rsidRPr="00C77187" w:rsidRDefault="00EA6B9F" w:rsidP="00EA6B9F">
      <w:pPr>
        <w:rPr>
          <w:rFonts w:ascii="Times New Roman" w:hAnsi="Times New Roman" w:cs="Times New Roman"/>
        </w:rPr>
      </w:pPr>
      <w:r w:rsidRPr="00C77187">
        <w:rPr>
          <w:rFonts w:ascii="Times New Roman" w:hAnsi="Times New Roman" w:cs="Times New Roman"/>
          <w:b/>
          <w:bCs/>
          <w:u w:val="single"/>
        </w:rPr>
        <w:t>Venue</w:t>
      </w:r>
      <w:r w:rsidRPr="00C77187">
        <w:rPr>
          <w:rFonts w:ascii="Times New Roman" w:hAnsi="Times New Roman" w:cs="Times New Roman"/>
        </w:rPr>
        <w:t>: Commerce Block</w:t>
      </w:r>
    </w:p>
    <w:p w14:paraId="0A86E3BA" w14:textId="77777777" w:rsidR="00EA6B9F" w:rsidRPr="00C77187" w:rsidRDefault="00EA6B9F" w:rsidP="00EA6B9F">
      <w:pPr>
        <w:rPr>
          <w:rFonts w:ascii="Times New Roman" w:hAnsi="Times New Roman" w:cs="Times New Roman"/>
        </w:rPr>
      </w:pPr>
      <w:r w:rsidRPr="00C77187">
        <w:rPr>
          <w:rFonts w:ascii="Times New Roman" w:hAnsi="Times New Roman" w:cs="Times New Roman"/>
          <w:b/>
          <w:bCs/>
          <w:u w:val="single"/>
        </w:rPr>
        <w:t>Class:</w:t>
      </w:r>
      <w:r w:rsidRPr="00C77187">
        <w:rPr>
          <w:rFonts w:ascii="Times New Roman" w:hAnsi="Times New Roman" w:cs="Times New Roman"/>
        </w:rPr>
        <w:t xml:space="preserve"> DIF – 3cb04 </w:t>
      </w:r>
    </w:p>
    <w:p w14:paraId="73DB0360" w14:textId="77777777" w:rsidR="00EA6B9F" w:rsidRPr="00C77187" w:rsidRDefault="00EA6B9F" w:rsidP="00EA6B9F">
      <w:pPr>
        <w:rPr>
          <w:rFonts w:ascii="Times New Roman" w:hAnsi="Times New Roman" w:cs="Times New Roman"/>
        </w:rPr>
      </w:pPr>
      <w:r w:rsidRPr="00C77187">
        <w:rPr>
          <w:rFonts w:ascii="Times New Roman" w:hAnsi="Times New Roman" w:cs="Times New Roman"/>
          <w:b/>
          <w:bCs/>
          <w:u w:val="single"/>
        </w:rPr>
        <w:t>Date:</w:t>
      </w:r>
      <w:r w:rsidRPr="00C77187">
        <w:rPr>
          <w:rFonts w:ascii="Times New Roman" w:hAnsi="Times New Roman" w:cs="Times New Roman"/>
        </w:rPr>
        <w:t xml:space="preserve"> 1</w:t>
      </w:r>
      <w:r w:rsidRPr="00C77187">
        <w:rPr>
          <w:rFonts w:ascii="Times New Roman" w:hAnsi="Times New Roman" w:cs="Times New Roman"/>
          <w:vertAlign w:val="superscript"/>
        </w:rPr>
        <w:t>st</w:t>
      </w:r>
      <w:r w:rsidRPr="00C77187">
        <w:rPr>
          <w:rFonts w:ascii="Times New Roman" w:hAnsi="Times New Roman" w:cs="Times New Roman"/>
        </w:rPr>
        <w:t xml:space="preserve"> August 2025 to 3</w:t>
      </w:r>
      <w:r w:rsidRPr="00C77187">
        <w:rPr>
          <w:rFonts w:ascii="Times New Roman" w:hAnsi="Times New Roman" w:cs="Times New Roman"/>
          <w:vertAlign w:val="superscript"/>
        </w:rPr>
        <w:t>rd</w:t>
      </w:r>
      <w:r w:rsidRPr="00C77187">
        <w:rPr>
          <w:rFonts w:ascii="Times New Roman" w:hAnsi="Times New Roman" w:cs="Times New Roman"/>
        </w:rPr>
        <w:t xml:space="preserve"> September 2025</w:t>
      </w:r>
    </w:p>
    <w:p w14:paraId="341D6B8B" w14:textId="77777777" w:rsidR="00EA6B9F" w:rsidRPr="00C77187" w:rsidRDefault="00EA6B9F" w:rsidP="00EA6B9F">
      <w:pPr>
        <w:rPr>
          <w:rFonts w:ascii="Times New Roman" w:hAnsi="Times New Roman" w:cs="Times New Roman"/>
        </w:rPr>
      </w:pPr>
      <w:r w:rsidRPr="00C77187">
        <w:rPr>
          <w:rFonts w:ascii="Times New Roman" w:hAnsi="Times New Roman" w:cs="Times New Roman"/>
          <w:b/>
          <w:bCs/>
          <w:u w:val="single"/>
        </w:rPr>
        <w:t>Introduction:</w:t>
      </w:r>
      <w:r w:rsidRPr="00C77187">
        <w:rPr>
          <w:rFonts w:ascii="Times New Roman" w:hAnsi="Times New Roman" w:cs="Times New Roman"/>
        </w:rPr>
        <w:t xml:space="preserve"> </w:t>
      </w:r>
    </w:p>
    <w:p w14:paraId="67B37C19" w14:textId="5798FA50" w:rsidR="00EA6B9F" w:rsidRPr="00C77187" w:rsidRDefault="00316BEB" w:rsidP="00EA6B9F">
      <w:pPr>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44608" behindDoc="1" locked="0" layoutInCell="1" allowOverlap="1" wp14:anchorId="26B07867" wp14:editId="35DACAA5">
            <wp:simplePos x="0" y="0"/>
            <wp:positionH relativeFrom="margin">
              <wp:align>right</wp:align>
            </wp:positionH>
            <wp:positionV relativeFrom="paragraph">
              <wp:posOffset>5715</wp:posOffset>
            </wp:positionV>
            <wp:extent cx="2676525" cy="1504950"/>
            <wp:effectExtent l="0" t="0" r="9525" b="0"/>
            <wp:wrapThrough wrapText="bothSides">
              <wp:wrapPolygon edited="0">
                <wp:start x="0" y="0"/>
                <wp:lineTo x="0" y="21327"/>
                <wp:lineTo x="21523" y="21327"/>
                <wp:lineTo x="21523" y="0"/>
                <wp:lineTo x="0" y="0"/>
              </wp:wrapPolygon>
            </wp:wrapThrough>
            <wp:docPr id="1499031640" name="Picture 1" descr="A person standing in front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31640" name="Picture 1" descr="A person standing in front of a white boar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9F" w:rsidRPr="00C77187">
        <w:rPr>
          <w:rFonts w:ascii="Times New Roman" w:hAnsi="Times New Roman" w:cs="Times New Roman"/>
        </w:rPr>
        <w:t xml:space="preserve">The Department of </w:t>
      </w:r>
      <w:proofErr w:type="gramStart"/>
      <w:r w:rsidR="00EA6B9F" w:rsidRPr="00C77187">
        <w:rPr>
          <w:rFonts w:ascii="Times New Roman" w:hAnsi="Times New Roman" w:cs="Times New Roman"/>
        </w:rPr>
        <w:t>B.Com</w:t>
      </w:r>
      <w:proofErr w:type="gramEnd"/>
      <w:r w:rsidR="00EA6B9F" w:rsidRPr="00C77187">
        <w:rPr>
          <w:rFonts w:ascii="Times New Roman" w:hAnsi="Times New Roman" w:cs="Times New Roman"/>
        </w:rPr>
        <w:t xml:space="preserve"> International Finance organized a guest lecture on the subject </w:t>
      </w:r>
      <w:r w:rsidR="00EA6B9F" w:rsidRPr="00C77187">
        <w:rPr>
          <w:rFonts w:ascii="Times New Roman" w:hAnsi="Times New Roman" w:cs="Times New Roman"/>
          <w:i/>
          <w:iCs/>
        </w:rPr>
        <w:t xml:space="preserve">Strategic Business Leaders </w:t>
      </w:r>
      <w:r w:rsidR="00EA6B9F" w:rsidRPr="00C77187">
        <w:rPr>
          <w:rFonts w:ascii="Times New Roman" w:hAnsi="Times New Roman" w:cs="Times New Roman"/>
        </w:rPr>
        <w:t>for the benefit of ACCA aspirants. The session was conducted for third-year students (Semester V) from 1</w:t>
      </w:r>
      <w:proofErr w:type="gramStart"/>
      <w:r w:rsidR="00EA6B9F" w:rsidRPr="00C77187">
        <w:rPr>
          <w:rFonts w:ascii="Times New Roman" w:hAnsi="Times New Roman" w:cs="Times New Roman"/>
          <w:vertAlign w:val="superscript"/>
        </w:rPr>
        <w:t>st</w:t>
      </w:r>
      <w:r w:rsidR="00EA6B9F" w:rsidRPr="00C77187">
        <w:rPr>
          <w:rFonts w:ascii="Times New Roman" w:hAnsi="Times New Roman" w:cs="Times New Roman"/>
        </w:rPr>
        <w:t xml:space="preserve">  August</w:t>
      </w:r>
      <w:proofErr w:type="gramEnd"/>
      <w:r w:rsidR="00EA6B9F" w:rsidRPr="00C77187">
        <w:rPr>
          <w:rFonts w:ascii="Times New Roman" w:hAnsi="Times New Roman" w:cs="Times New Roman"/>
        </w:rPr>
        <w:t xml:space="preserve"> 2025 to 3</w:t>
      </w:r>
      <w:r w:rsidR="00EA6B9F" w:rsidRPr="00C77187">
        <w:rPr>
          <w:rFonts w:ascii="Times New Roman" w:hAnsi="Times New Roman" w:cs="Times New Roman"/>
          <w:vertAlign w:val="superscript"/>
        </w:rPr>
        <w:t>rd</w:t>
      </w:r>
      <w:r w:rsidR="00EA6B9F" w:rsidRPr="00C77187">
        <w:rPr>
          <w:rFonts w:ascii="Times New Roman" w:hAnsi="Times New Roman" w:cs="Times New Roman"/>
        </w:rPr>
        <w:t xml:space="preserve"> September 2025. This initiative was aimed at enhancing students’ understanding of Strategic Business Leader, one of the Professional-level papers of ACCA.</w:t>
      </w:r>
    </w:p>
    <w:p w14:paraId="6BACCBA8" w14:textId="77777777" w:rsidR="00EA6B9F" w:rsidRPr="00C77187" w:rsidRDefault="00EA6B9F" w:rsidP="00EA6B9F">
      <w:pPr>
        <w:rPr>
          <w:rFonts w:ascii="Times New Roman" w:hAnsi="Times New Roman" w:cs="Times New Roman"/>
        </w:rPr>
      </w:pPr>
      <w:r w:rsidRPr="00C77187">
        <w:rPr>
          <w:rFonts w:ascii="Times New Roman" w:hAnsi="Times New Roman" w:cs="Times New Roman"/>
        </w:rPr>
        <w:t>The Strategic Business Leader exam is designed to evaluate an organization’s strategic position. Candidates are required to analyse, assess, and conclude on the strategic options available, while also gaining knowledge of strategy implementation and developing the professional skills expected of a Strategic Business Leader.</w:t>
      </w:r>
    </w:p>
    <w:p w14:paraId="5F0DE08B" w14:textId="4DE3DBED" w:rsidR="00EA6B9F" w:rsidRPr="00C77187" w:rsidRDefault="00316BEB" w:rsidP="00EA6B9F">
      <w:pPr>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46656" behindDoc="1" locked="0" layoutInCell="1" allowOverlap="1" wp14:anchorId="2C1F2B61" wp14:editId="3D4FB4E0">
            <wp:simplePos x="0" y="0"/>
            <wp:positionH relativeFrom="margin">
              <wp:align>left</wp:align>
            </wp:positionH>
            <wp:positionV relativeFrom="paragraph">
              <wp:posOffset>306705</wp:posOffset>
            </wp:positionV>
            <wp:extent cx="2295525" cy="1290955"/>
            <wp:effectExtent l="0" t="0" r="9525" b="4445"/>
            <wp:wrapThrough wrapText="bothSides">
              <wp:wrapPolygon edited="0">
                <wp:start x="0" y="0"/>
                <wp:lineTo x="0" y="21356"/>
                <wp:lineTo x="21510" y="21356"/>
                <wp:lineTo x="21510" y="0"/>
                <wp:lineTo x="0" y="0"/>
              </wp:wrapPolygon>
            </wp:wrapThrough>
            <wp:docPr id="1089279650" name="Picture 2" descr="A group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9650" name="Picture 2" descr="A group of people sitting in a classroom&#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552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9F" w:rsidRPr="00C77187">
        <w:rPr>
          <w:rFonts w:ascii="Times New Roman" w:hAnsi="Times New Roman" w:cs="Times New Roman"/>
          <w:b/>
          <w:bCs/>
          <w:u w:val="single"/>
        </w:rPr>
        <w:t>Speaker Background</w:t>
      </w:r>
    </w:p>
    <w:p w14:paraId="326C1FB8" w14:textId="6181DC0D" w:rsidR="00EA6B9F" w:rsidRPr="00C77187" w:rsidRDefault="00EA6B9F" w:rsidP="00EA6B9F">
      <w:pPr>
        <w:rPr>
          <w:rFonts w:ascii="Times New Roman" w:hAnsi="Times New Roman" w:cs="Times New Roman"/>
          <w:lang w:val="en-US"/>
        </w:rPr>
      </w:pPr>
      <w:r w:rsidRPr="00C77187">
        <w:rPr>
          <w:rFonts w:ascii="Times New Roman" w:hAnsi="Times New Roman" w:cs="Times New Roman"/>
        </w:rPr>
        <w:t xml:space="preserve">Mr. Karthik Chandra is </w:t>
      </w:r>
      <w:r w:rsidRPr="00C77187">
        <w:rPr>
          <w:rFonts w:ascii="Times New Roman" w:hAnsi="Times New Roman" w:cs="Times New Roman"/>
          <w:lang w:val="en-US"/>
        </w:rPr>
        <w:t>a highly respected authority in the realm of Strategic Business Leader. He possesses extensive experience in both academic research and practical application of Strategic Business Leaders tactics. With a background in commerce profession having completed Chartered Accountancy from Institute of Charted Accountants of India.</w:t>
      </w:r>
    </w:p>
    <w:p w14:paraId="7909ACE8" w14:textId="77777777" w:rsidR="00EA6B9F" w:rsidRPr="00C77187" w:rsidRDefault="00EA6B9F" w:rsidP="00EA6B9F">
      <w:pPr>
        <w:rPr>
          <w:rFonts w:ascii="Times New Roman" w:hAnsi="Times New Roman" w:cs="Times New Roman"/>
          <w:lang w:val="en-US"/>
        </w:rPr>
      </w:pPr>
      <w:r w:rsidRPr="00C77187">
        <w:rPr>
          <w:rFonts w:ascii="Times New Roman" w:hAnsi="Times New Roman" w:cs="Times New Roman"/>
          <w:b/>
          <w:bCs/>
          <w:u w:val="single"/>
          <w:lang w:val="en-US"/>
        </w:rPr>
        <w:t>Key Topics Covered</w:t>
      </w:r>
    </w:p>
    <w:p w14:paraId="033B4309" w14:textId="77777777" w:rsidR="00EA6B9F" w:rsidRPr="00C77187" w:rsidRDefault="00EA6B9F" w:rsidP="00EA6B9F">
      <w:pPr>
        <w:rPr>
          <w:rFonts w:ascii="Times New Roman" w:hAnsi="Times New Roman" w:cs="Times New Roman"/>
        </w:rPr>
      </w:pPr>
      <w:r w:rsidRPr="00C77187">
        <w:rPr>
          <w:rFonts w:ascii="Times New Roman" w:hAnsi="Times New Roman" w:cs="Times New Roman"/>
        </w:rPr>
        <w:t>Here is a brief about the key topics covered :</w:t>
      </w:r>
    </w:p>
    <w:p w14:paraId="13876266" w14:textId="77777777" w:rsidR="00EA6B9F" w:rsidRPr="00C77187" w:rsidRDefault="00EA6B9F" w:rsidP="00EA6B9F">
      <w:pPr>
        <w:pStyle w:val="ListParagraph"/>
        <w:numPr>
          <w:ilvl w:val="0"/>
          <w:numId w:val="4"/>
        </w:numPr>
        <w:spacing w:line="259" w:lineRule="auto"/>
        <w:rPr>
          <w:rFonts w:ascii="Times New Roman" w:hAnsi="Times New Roman" w:cs="Times New Roman"/>
        </w:rPr>
      </w:pPr>
      <w:r w:rsidRPr="00C77187">
        <w:rPr>
          <w:rFonts w:ascii="Times New Roman" w:hAnsi="Times New Roman" w:cs="Times New Roman"/>
          <w:b/>
          <w:bCs/>
        </w:rPr>
        <w:t>Professional and Ethical Competence</w:t>
      </w:r>
      <w:r w:rsidRPr="00C77187">
        <w:rPr>
          <w:rFonts w:ascii="Times New Roman" w:hAnsi="Times New Roman" w:cs="Times New Roman"/>
        </w:rPr>
        <w:t xml:space="preserve"> – professional skills, leadership, and ethics.</w:t>
      </w:r>
    </w:p>
    <w:p w14:paraId="4BD6AA63" w14:textId="77777777" w:rsidR="00EA6B9F" w:rsidRPr="00C77187" w:rsidRDefault="00EA6B9F" w:rsidP="00EA6B9F">
      <w:pPr>
        <w:pStyle w:val="ListParagraph"/>
        <w:numPr>
          <w:ilvl w:val="0"/>
          <w:numId w:val="4"/>
        </w:numPr>
        <w:spacing w:line="259" w:lineRule="auto"/>
        <w:rPr>
          <w:rFonts w:ascii="Times New Roman" w:hAnsi="Times New Roman" w:cs="Times New Roman"/>
        </w:rPr>
      </w:pPr>
      <w:r w:rsidRPr="00C77187">
        <w:rPr>
          <w:rFonts w:ascii="Times New Roman" w:hAnsi="Times New Roman" w:cs="Times New Roman"/>
          <w:b/>
          <w:bCs/>
        </w:rPr>
        <w:t>Corporate Governance and Reporting</w:t>
      </w:r>
      <w:r w:rsidRPr="00C77187">
        <w:rPr>
          <w:rFonts w:ascii="Times New Roman" w:hAnsi="Times New Roman" w:cs="Times New Roman"/>
        </w:rPr>
        <w:t xml:space="preserve"> – governance frameworks, board responsibilities, and reporting practices.</w:t>
      </w:r>
    </w:p>
    <w:p w14:paraId="055385D0" w14:textId="77777777" w:rsidR="00EA6B9F" w:rsidRPr="00C77187" w:rsidRDefault="00EA6B9F" w:rsidP="00EA6B9F">
      <w:pPr>
        <w:pStyle w:val="ListParagraph"/>
        <w:numPr>
          <w:ilvl w:val="0"/>
          <w:numId w:val="4"/>
        </w:numPr>
        <w:spacing w:line="259" w:lineRule="auto"/>
        <w:rPr>
          <w:rFonts w:ascii="Times New Roman" w:hAnsi="Times New Roman" w:cs="Times New Roman"/>
        </w:rPr>
      </w:pPr>
      <w:r w:rsidRPr="00C77187">
        <w:rPr>
          <w:rFonts w:ascii="Times New Roman" w:hAnsi="Times New Roman" w:cs="Times New Roman"/>
          <w:b/>
          <w:bCs/>
        </w:rPr>
        <w:t>Strategy and Decision-Making</w:t>
      </w:r>
      <w:r w:rsidRPr="00C77187">
        <w:rPr>
          <w:rFonts w:ascii="Times New Roman" w:hAnsi="Times New Roman" w:cs="Times New Roman"/>
        </w:rPr>
        <w:t xml:space="preserve"> – strategic analysis, competitive forces, and corporate strategy.</w:t>
      </w:r>
    </w:p>
    <w:p w14:paraId="70413AFA" w14:textId="77777777" w:rsidR="00EA6B9F" w:rsidRPr="00C77187" w:rsidRDefault="00EA6B9F" w:rsidP="00EA6B9F">
      <w:pPr>
        <w:pStyle w:val="ListParagraph"/>
        <w:numPr>
          <w:ilvl w:val="0"/>
          <w:numId w:val="4"/>
        </w:numPr>
        <w:spacing w:line="259" w:lineRule="auto"/>
        <w:rPr>
          <w:rFonts w:ascii="Times New Roman" w:hAnsi="Times New Roman" w:cs="Times New Roman"/>
        </w:rPr>
      </w:pPr>
      <w:r w:rsidRPr="00C77187">
        <w:rPr>
          <w:rFonts w:ascii="Times New Roman" w:hAnsi="Times New Roman" w:cs="Times New Roman"/>
          <w:b/>
          <w:bCs/>
        </w:rPr>
        <w:lastRenderedPageBreak/>
        <w:t>Risk and Control</w:t>
      </w:r>
      <w:r w:rsidRPr="00C77187">
        <w:rPr>
          <w:rFonts w:ascii="Times New Roman" w:hAnsi="Times New Roman" w:cs="Times New Roman"/>
        </w:rPr>
        <w:t xml:space="preserve"> – risk management, internal controls, audit, and data analytics.</w:t>
      </w:r>
    </w:p>
    <w:p w14:paraId="11806E6D" w14:textId="77777777" w:rsidR="00EA6B9F" w:rsidRPr="00C77187" w:rsidRDefault="00EA6B9F" w:rsidP="00EA6B9F">
      <w:pPr>
        <w:pStyle w:val="ListParagraph"/>
        <w:numPr>
          <w:ilvl w:val="0"/>
          <w:numId w:val="4"/>
        </w:numPr>
        <w:spacing w:line="259" w:lineRule="auto"/>
        <w:rPr>
          <w:rFonts w:ascii="Times New Roman" w:hAnsi="Times New Roman" w:cs="Times New Roman"/>
        </w:rPr>
      </w:pPr>
      <w:r w:rsidRPr="00C77187">
        <w:rPr>
          <w:rFonts w:ascii="Times New Roman" w:hAnsi="Times New Roman" w:cs="Times New Roman"/>
          <w:b/>
          <w:bCs/>
        </w:rPr>
        <w:t>Financial and Organizational Management</w:t>
      </w:r>
      <w:r w:rsidRPr="00C77187">
        <w:rPr>
          <w:rFonts w:ascii="Times New Roman" w:hAnsi="Times New Roman" w:cs="Times New Roman"/>
        </w:rPr>
        <w:t xml:space="preserve"> – financial analysis, budgeting, organizational structures, and project leadership.</w:t>
      </w:r>
    </w:p>
    <w:p w14:paraId="07190AC4" w14:textId="4AAA2D53" w:rsidR="00EA6B9F" w:rsidRPr="00C77187" w:rsidRDefault="00316BEB" w:rsidP="00EA6B9F">
      <w:pPr>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48704" behindDoc="1" locked="0" layoutInCell="1" allowOverlap="1" wp14:anchorId="13530791" wp14:editId="06D8916D">
            <wp:simplePos x="0" y="0"/>
            <wp:positionH relativeFrom="margin">
              <wp:posOffset>3228975</wp:posOffset>
            </wp:positionH>
            <wp:positionV relativeFrom="paragraph">
              <wp:posOffset>7620</wp:posOffset>
            </wp:positionV>
            <wp:extent cx="2476500" cy="1391920"/>
            <wp:effectExtent l="0" t="0" r="0" b="0"/>
            <wp:wrapThrough wrapText="bothSides">
              <wp:wrapPolygon edited="0">
                <wp:start x="0" y="0"/>
                <wp:lineTo x="0" y="21285"/>
                <wp:lineTo x="21434" y="21285"/>
                <wp:lineTo x="21434" y="0"/>
                <wp:lineTo x="0" y="0"/>
              </wp:wrapPolygon>
            </wp:wrapThrough>
            <wp:docPr id="1628361530" name="Picture 3" descr="A person standing in front of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61530" name="Picture 3" descr="A person standing in front of a white board&#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650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9F" w:rsidRPr="00C77187">
        <w:rPr>
          <w:rFonts w:ascii="Times New Roman" w:hAnsi="Times New Roman" w:cs="Times New Roman"/>
        </w:rPr>
        <w:t>The lecturer facilitated student learning by explaining each concept with relevant examples and case studies, thereby making the subject easier to understand and retain. The sessions were conducted in an engaging manner, creating an interactive learning environment. In addition, the lecturer incorporated discussions on current real-life cases and issues faced by organizations and within the ACCA context, further enriching the students’ understanding.</w:t>
      </w:r>
    </w:p>
    <w:p w14:paraId="66BEB966" w14:textId="77777777" w:rsidR="00EA6B9F" w:rsidRPr="00C77187" w:rsidRDefault="00EA6B9F" w:rsidP="00EA6B9F">
      <w:pPr>
        <w:rPr>
          <w:rFonts w:ascii="Times New Roman" w:hAnsi="Times New Roman" w:cs="Times New Roman"/>
        </w:rPr>
      </w:pPr>
      <w:r w:rsidRPr="00C77187">
        <w:rPr>
          <w:rFonts w:ascii="Times New Roman" w:hAnsi="Times New Roman" w:cs="Times New Roman"/>
          <w:b/>
          <w:bCs/>
          <w:u w:val="single"/>
        </w:rPr>
        <w:t>Key Takeaways</w:t>
      </w:r>
    </w:p>
    <w:p w14:paraId="3DDB60BC" w14:textId="77777777" w:rsidR="00EA6B9F" w:rsidRPr="00C77187" w:rsidRDefault="00EA6B9F" w:rsidP="00EA6B9F">
      <w:pPr>
        <w:rPr>
          <w:rFonts w:ascii="Times New Roman" w:eastAsia="Times New Roman" w:hAnsi="Times New Roman" w:cs="Times New Roman"/>
          <w:szCs w:val="24"/>
        </w:rPr>
      </w:pPr>
      <w:r w:rsidRPr="00C77187">
        <w:rPr>
          <w:rFonts w:ascii="Times New Roman" w:eastAsia="Times New Roman" w:hAnsi="Times New Roman" w:cs="Times New Roman"/>
          <w:szCs w:val="24"/>
        </w:rPr>
        <w:t xml:space="preserve">The key takeaway from </w:t>
      </w:r>
      <w:r w:rsidRPr="00C77187">
        <w:rPr>
          <w:rFonts w:ascii="Times New Roman" w:eastAsia="Times New Roman" w:hAnsi="Times New Roman" w:cs="Times New Roman"/>
          <w:i/>
          <w:iCs/>
          <w:szCs w:val="24"/>
        </w:rPr>
        <w:t>Strategic Business Leader</w:t>
      </w:r>
      <w:r w:rsidRPr="00C77187">
        <w:rPr>
          <w:rFonts w:ascii="Times New Roman" w:eastAsia="Times New Roman" w:hAnsi="Times New Roman" w:cs="Times New Roman"/>
          <w:szCs w:val="24"/>
        </w:rPr>
        <w:t xml:space="preserve"> is the ability to analyse an organization’s strategic position, recommend appropriate strategic options, guide their implementation, and ultimately emerge as an effective leader.</w:t>
      </w:r>
    </w:p>
    <w:p w14:paraId="241AEE9B" w14:textId="525EEF22" w:rsidR="00EA6B9F" w:rsidRPr="00C77187" w:rsidRDefault="00EA6B9F" w:rsidP="00EA6B9F">
      <w:pPr>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Conclusion</w:t>
      </w:r>
    </w:p>
    <w:p w14:paraId="38406FC6" w14:textId="1F08CFFC" w:rsidR="00EA6B9F" w:rsidRPr="00C77187" w:rsidRDefault="00316BEB" w:rsidP="00EA6B9F">
      <w:pPr>
        <w:rPr>
          <w:rFonts w:ascii="Times New Roman" w:eastAsia="Aptos" w:hAnsi="Times New Roman" w:cs="Times New Roman"/>
          <w:szCs w:val="24"/>
        </w:rPr>
      </w:pPr>
      <w:r w:rsidRPr="00C77187">
        <w:rPr>
          <w:rFonts w:ascii="Times New Roman" w:hAnsi="Times New Roman" w:cs="Times New Roman"/>
          <w:noProof/>
        </w:rPr>
        <w:drawing>
          <wp:anchor distT="0" distB="0" distL="114300" distR="114300" simplePos="0" relativeHeight="251850752" behindDoc="0" locked="0" layoutInCell="1" allowOverlap="1" wp14:anchorId="48773033" wp14:editId="76A3D969">
            <wp:simplePos x="0" y="0"/>
            <wp:positionH relativeFrom="margin">
              <wp:posOffset>-180975</wp:posOffset>
            </wp:positionH>
            <wp:positionV relativeFrom="paragraph">
              <wp:posOffset>130810</wp:posOffset>
            </wp:positionV>
            <wp:extent cx="2609850" cy="1467485"/>
            <wp:effectExtent l="0" t="0" r="0" b="0"/>
            <wp:wrapThrough wrapText="bothSides">
              <wp:wrapPolygon edited="0">
                <wp:start x="0" y="0"/>
                <wp:lineTo x="0" y="21310"/>
                <wp:lineTo x="21442" y="21310"/>
                <wp:lineTo x="21442" y="0"/>
                <wp:lineTo x="0" y="0"/>
              </wp:wrapPolygon>
            </wp:wrapThrough>
            <wp:docPr id="1604003887" name="Picture 4"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03887" name="Picture 4" descr="A group of people in a classroom&#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9850"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9F" w:rsidRPr="00C77187">
        <w:rPr>
          <w:rFonts w:ascii="Times New Roman" w:eastAsia="Aptos" w:hAnsi="Times New Roman" w:cs="Times New Roman"/>
          <w:szCs w:val="24"/>
        </w:rPr>
        <w:t xml:space="preserve">In conclusion, the guest lecture on </w:t>
      </w:r>
      <w:r w:rsidR="00EA6B9F" w:rsidRPr="00C77187">
        <w:rPr>
          <w:rFonts w:ascii="Times New Roman" w:eastAsia="Aptos" w:hAnsi="Times New Roman" w:cs="Times New Roman"/>
          <w:i/>
          <w:iCs/>
          <w:szCs w:val="24"/>
        </w:rPr>
        <w:t>Strategic Business Leader</w:t>
      </w:r>
      <w:r w:rsidR="00EA6B9F" w:rsidRPr="00C77187">
        <w:rPr>
          <w:rFonts w:ascii="Times New Roman" w:eastAsia="Aptos" w:hAnsi="Times New Roman" w:cs="Times New Roman"/>
          <w:szCs w:val="24"/>
        </w:rPr>
        <w:t xml:space="preserve"> provided students with valuable analytical insights and a deeper understanding of assessing and evaluating organizations. The session equipped students with knowledge on understanding and implementing strategies required to help organizations effectively and inspired them to develop qualities required to excel at being a Strategic Business Leader.</w:t>
      </w:r>
    </w:p>
    <w:p w14:paraId="1B0CD300" w14:textId="77777777" w:rsidR="00EA6B9F" w:rsidRPr="00C77187" w:rsidRDefault="00EA6B9F" w:rsidP="00EA6B9F">
      <w:pPr>
        <w:rPr>
          <w:rFonts w:ascii="Times New Roman" w:eastAsia="Aptos" w:hAnsi="Times New Roman" w:cs="Times New Roman"/>
          <w:szCs w:val="24"/>
        </w:rPr>
      </w:pPr>
    </w:p>
    <w:p w14:paraId="56077932" w14:textId="77777777" w:rsidR="00EA6B9F" w:rsidRPr="00C77187" w:rsidRDefault="00EA6B9F" w:rsidP="00EA6B9F">
      <w:pPr>
        <w:rPr>
          <w:rFonts w:ascii="Times New Roman" w:eastAsia="Aptos" w:hAnsi="Times New Roman" w:cs="Times New Roman"/>
          <w:szCs w:val="24"/>
        </w:rPr>
      </w:pPr>
    </w:p>
    <w:p w14:paraId="77C156F7" w14:textId="77777777" w:rsidR="00EA6B9F" w:rsidRPr="00C77187" w:rsidRDefault="00EA6B9F" w:rsidP="00EA6B9F">
      <w:pPr>
        <w:rPr>
          <w:rFonts w:ascii="Times New Roman" w:eastAsia="Aptos" w:hAnsi="Times New Roman" w:cs="Times New Roman"/>
          <w:szCs w:val="24"/>
        </w:rPr>
      </w:pPr>
    </w:p>
    <w:p w14:paraId="4F323FD6" w14:textId="4579FFB5" w:rsidR="00EA6B9F" w:rsidRPr="00C77187" w:rsidRDefault="00EA6B9F" w:rsidP="00EA6B9F">
      <w:pPr>
        <w:rPr>
          <w:rFonts w:ascii="Times New Roman" w:eastAsia="Aptos" w:hAnsi="Times New Roman" w:cs="Times New Roman"/>
          <w:szCs w:val="24"/>
        </w:rPr>
      </w:pPr>
    </w:p>
    <w:p w14:paraId="4A38A7B8" w14:textId="77777777" w:rsidR="00EA6B9F" w:rsidRPr="00C77187" w:rsidRDefault="00EA6B9F" w:rsidP="00EA6B9F">
      <w:pPr>
        <w:rPr>
          <w:rFonts w:ascii="Times New Roman" w:hAnsi="Times New Roman" w:cs="Times New Roman"/>
          <w:b/>
          <w:bCs/>
          <w:sz w:val="28"/>
          <w:szCs w:val="28"/>
        </w:rPr>
      </w:pPr>
    </w:p>
    <w:p w14:paraId="2FC822E5" w14:textId="5C7D33CA" w:rsidR="00EA6B9F" w:rsidRPr="00C77187" w:rsidRDefault="00EA6B9F" w:rsidP="00EA6B9F">
      <w:pPr>
        <w:jc w:val="right"/>
        <w:rPr>
          <w:rFonts w:ascii="Times New Roman" w:hAnsi="Times New Roman" w:cs="Times New Roman"/>
        </w:rPr>
      </w:pPr>
      <w:r w:rsidRPr="00C77187">
        <w:rPr>
          <w:rFonts w:ascii="Times New Roman" w:hAnsi="Times New Roman" w:cs="Times New Roman"/>
        </w:rPr>
        <w:br w:type="page"/>
      </w:r>
    </w:p>
    <w:p w14:paraId="588BF7C9" w14:textId="2611D1B4" w:rsidR="002A2922" w:rsidRPr="00C77187" w:rsidRDefault="002A2922" w:rsidP="002A2922">
      <w:pPr>
        <w:rPr>
          <w:rFonts w:ascii="Times New Roman" w:hAnsi="Times New Roman" w:cs="Times New Roman"/>
          <w:b/>
          <w:bCs/>
          <w:sz w:val="28"/>
          <w:szCs w:val="28"/>
          <w:u w:val="single"/>
          <w:lang w:val="en-GB"/>
        </w:rPr>
      </w:pPr>
      <w:r w:rsidRPr="00C77187">
        <w:rPr>
          <w:rFonts w:ascii="Times New Roman" w:hAnsi="Times New Roman" w:cs="Times New Roman"/>
          <w:b/>
          <w:bCs/>
          <w:sz w:val="28"/>
          <w:szCs w:val="28"/>
          <w:u w:val="single"/>
        </w:rPr>
        <w:lastRenderedPageBreak/>
        <w:t>→</w:t>
      </w:r>
      <w:r w:rsidRPr="00C77187">
        <w:rPr>
          <w:rFonts w:ascii="Times New Roman" w:hAnsi="Times New Roman" w:cs="Times New Roman"/>
          <w:b/>
          <w:bCs/>
          <w:sz w:val="28"/>
          <w:szCs w:val="28"/>
          <w:u w:val="single"/>
          <w:lang w:val="en-GB"/>
        </w:rPr>
        <w:t xml:space="preserve">Guest Lecture on </w:t>
      </w:r>
      <w:r w:rsidR="00C77187" w:rsidRPr="00C77187">
        <w:rPr>
          <w:rFonts w:ascii="Times New Roman" w:hAnsi="Times New Roman" w:cs="Times New Roman"/>
          <w:b/>
          <w:bCs/>
          <w:sz w:val="28"/>
          <w:szCs w:val="28"/>
          <w:u w:val="single"/>
          <w:lang w:val="en-GB"/>
        </w:rPr>
        <w:t xml:space="preserve">ADVANCED AUDIT AND ASSURANCE </w:t>
      </w:r>
      <w:r w:rsidRPr="00C77187">
        <w:rPr>
          <w:rFonts w:ascii="Times New Roman" w:hAnsi="Times New Roman" w:cs="Times New Roman"/>
          <w:b/>
          <w:bCs/>
          <w:sz w:val="28"/>
          <w:szCs w:val="28"/>
          <w:u w:val="single"/>
          <w:lang w:val="en-GB"/>
        </w:rPr>
        <w:t>:-</w:t>
      </w:r>
    </w:p>
    <w:p w14:paraId="0CADBCB4" w14:textId="18FAABCA" w:rsidR="002A2922" w:rsidRPr="00C77187" w:rsidRDefault="002A2922" w:rsidP="002A2922">
      <w:pPr>
        <w:rPr>
          <w:rFonts w:ascii="Times New Roman" w:hAnsi="Times New Roman" w:cs="Times New Roman"/>
        </w:rPr>
      </w:pPr>
      <w:r w:rsidRPr="00C77187">
        <w:rPr>
          <w:rFonts w:ascii="Times New Roman" w:hAnsi="Times New Roman" w:cs="Times New Roman"/>
          <w:b/>
          <w:bCs/>
          <w:u w:val="single"/>
          <w:lang w:val="en-GB"/>
        </w:rPr>
        <w:t>Title:</w:t>
      </w:r>
      <w:r w:rsidRPr="00C77187">
        <w:rPr>
          <w:rFonts w:ascii="Times New Roman" w:hAnsi="Times New Roman" w:cs="Times New Roman"/>
        </w:rPr>
        <w:t xml:space="preserve"> Guest Lecture report on </w:t>
      </w:r>
      <w:r w:rsidR="00D13CDC" w:rsidRPr="00C77187">
        <w:rPr>
          <w:rFonts w:ascii="Times New Roman" w:hAnsi="Times New Roman" w:cs="Times New Roman"/>
        </w:rPr>
        <w:t>Advanced Audit and Assurance</w:t>
      </w:r>
      <w:r w:rsidRPr="00C77187">
        <w:rPr>
          <w:rFonts w:ascii="Times New Roman" w:hAnsi="Times New Roman" w:cs="Times New Roman"/>
        </w:rPr>
        <w:t xml:space="preserve"> by Mr. Karthik Chandra </w:t>
      </w:r>
    </w:p>
    <w:p w14:paraId="002D0156" w14:textId="77777777" w:rsidR="002A2922" w:rsidRPr="00C77187" w:rsidRDefault="002A2922" w:rsidP="002A2922">
      <w:pPr>
        <w:rPr>
          <w:rFonts w:ascii="Times New Roman" w:hAnsi="Times New Roman" w:cs="Times New Roman"/>
        </w:rPr>
      </w:pPr>
      <w:r w:rsidRPr="00C77187">
        <w:rPr>
          <w:rFonts w:ascii="Times New Roman" w:hAnsi="Times New Roman" w:cs="Times New Roman"/>
          <w:b/>
          <w:bCs/>
          <w:u w:val="single"/>
        </w:rPr>
        <w:t>Venue</w:t>
      </w:r>
      <w:r w:rsidRPr="00C77187">
        <w:rPr>
          <w:rFonts w:ascii="Times New Roman" w:hAnsi="Times New Roman" w:cs="Times New Roman"/>
        </w:rPr>
        <w:t>: Commerce Block</w:t>
      </w:r>
    </w:p>
    <w:p w14:paraId="5998FFB5" w14:textId="77777777" w:rsidR="002A2922" w:rsidRPr="00C77187" w:rsidRDefault="002A2922" w:rsidP="002A2922">
      <w:pPr>
        <w:rPr>
          <w:rFonts w:ascii="Times New Roman" w:hAnsi="Times New Roman" w:cs="Times New Roman"/>
        </w:rPr>
      </w:pPr>
      <w:r w:rsidRPr="00C77187">
        <w:rPr>
          <w:rFonts w:ascii="Times New Roman" w:hAnsi="Times New Roman" w:cs="Times New Roman"/>
          <w:b/>
          <w:bCs/>
          <w:u w:val="single"/>
        </w:rPr>
        <w:t>Class:</w:t>
      </w:r>
      <w:r w:rsidRPr="00C77187">
        <w:rPr>
          <w:rFonts w:ascii="Times New Roman" w:hAnsi="Times New Roman" w:cs="Times New Roman"/>
        </w:rPr>
        <w:t xml:space="preserve"> DIF – 3cb04 </w:t>
      </w:r>
    </w:p>
    <w:p w14:paraId="5D9696D3" w14:textId="31E6D03A" w:rsidR="002A2922" w:rsidRPr="00C77187" w:rsidRDefault="002A2922" w:rsidP="002A2922">
      <w:pPr>
        <w:rPr>
          <w:rFonts w:ascii="Times New Roman" w:hAnsi="Times New Roman" w:cs="Times New Roman"/>
        </w:rPr>
      </w:pPr>
      <w:r w:rsidRPr="00C77187">
        <w:rPr>
          <w:rFonts w:ascii="Times New Roman" w:hAnsi="Times New Roman" w:cs="Times New Roman"/>
          <w:b/>
          <w:bCs/>
          <w:u w:val="single"/>
        </w:rPr>
        <w:t>Date:</w:t>
      </w:r>
      <w:r w:rsidRPr="00C77187">
        <w:rPr>
          <w:rFonts w:ascii="Times New Roman" w:hAnsi="Times New Roman" w:cs="Times New Roman"/>
        </w:rPr>
        <w:t xml:space="preserve"> </w:t>
      </w:r>
      <w:r w:rsidR="00D13CDC" w:rsidRPr="00C77187">
        <w:rPr>
          <w:rFonts w:ascii="Times New Roman" w:hAnsi="Times New Roman" w:cs="Times New Roman"/>
        </w:rPr>
        <w:t>8</w:t>
      </w:r>
      <w:r w:rsidR="00D13CDC" w:rsidRPr="00C77187">
        <w:rPr>
          <w:rFonts w:ascii="Times New Roman" w:hAnsi="Times New Roman" w:cs="Times New Roman"/>
          <w:vertAlign w:val="superscript"/>
        </w:rPr>
        <w:t>th</w:t>
      </w:r>
      <w:r w:rsidRPr="00C77187">
        <w:rPr>
          <w:rFonts w:ascii="Times New Roman" w:hAnsi="Times New Roman" w:cs="Times New Roman"/>
        </w:rPr>
        <w:t xml:space="preserve"> September 2025</w:t>
      </w:r>
      <w:r w:rsidR="00D13CDC" w:rsidRPr="00C77187">
        <w:rPr>
          <w:rFonts w:ascii="Times New Roman" w:hAnsi="Times New Roman" w:cs="Times New Roman"/>
        </w:rPr>
        <w:t xml:space="preserve"> to 10</w:t>
      </w:r>
      <w:r w:rsidR="00D13CDC" w:rsidRPr="00C77187">
        <w:rPr>
          <w:rFonts w:ascii="Times New Roman" w:hAnsi="Times New Roman" w:cs="Times New Roman"/>
          <w:vertAlign w:val="superscript"/>
        </w:rPr>
        <w:t>th</w:t>
      </w:r>
      <w:r w:rsidR="00D13CDC" w:rsidRPr="00C77187">
        <w:rPr>
          <w:rFonts w:ascii="Times New Roman" w:hAnsi="Times New Roman" w:cs="Times New Roman"/>
        </w:rPr>
        <w:t xml:space="preserve"> October 2025</w:t>
      </w:r>
    </w:p>
    <w:p w14:paraId="7524FD3B" w14:textId="449CC458" w:rsidR="002A2922" w:rsidRPr="00C77187" w:rsidRDefault="00316BEB" w:rsidP="002A2922">
      <w:pPr>
        <w:rPr>
          <w:rFonts w:ascii="Times New Roman" w:hAnsi="Times New Roman" w:cs="Times New Roman"/>
        </w:rPr>
      </w:pPr>
      <w:r w:rsidRPr="00C77187">
        <w:rPr>
          <w:rFonts w:ascii="Times New Roman" w:hAnsi="Times New Roman" w:cs="Times New Roman"/>
          <w:noProof/>
          <w14:ligatures w14:val="standardContextual"/>
        </w:rPr>
        <w:drawing>
          <wp:anchor distT="0" distB="0" distL="114300" distR="114300" simplePos="0" relativeHeight="251852800" behindDoc="1" locked="0" layoutInCell="1" allowOverlap="1" wp14:anchorId="331A283E" wp14:editId="675D055E">
            <wp:simplePos x="0" y="0"/>
            <wp:positionH relativeFrom="margin">
              <wp:align>left</wp:align>
            </wp:positionH>
            <wp:positionV relativeFrom="paragraph">
              <wp:posOffset>300355</wp:posOffset>
            </wp:positionV>
            <wp:extent cx="2847975" cy="1447165"/>
            <wp:effectExtent l="0" t="0" r="9525" b="635"/>
            <wp:wrapThrough wrapText="bothSides">
              <wp:wrapPolygon edited="0">
                <wp:start x="0" y="0"/>
                <wp:lineTo x="0" y="21325"/>
                <wp:lineTo x="21528" y="21325"/>
                <wp:lineTo x="21528" y="0"/>
                <wp:lineTo x="0" y="0"/>
              </wp:wrapPolygon>
            </wp:wrapThrough>
            <wp:docPr id="892562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62832" name="Picture 89256283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47975" cy="1447165"/>
                    </a:xfrm>
                    <a:prstGeom prst="rect">
                      <a:avLst/>
                    </a:prstGeom>
                  </pic:spPr>
                </pic:pic>
              </a:graphicData>
            </a:graphic>
            <wp14:sizeRelH relativeFrom="margin">
              <wp14:pctWidth>0</wp14:pctWidth>
            </wp14:sizeRelH>
            <wp14:sizeRelV relativeFrom="margin">
              <wp14:pctHeight>0</wp14:pctHeight>
            </wp14:sizeRelV>
          </wp:anchor>
        </w:drawing>
      </w:r>
      <w:r w:rsidR="002A2922" w:rsidRPr="00C77187">
        <w:rPr>
          <w:rFonts w:ascii="Times New Roman" w:hAnsi="Times New Roman" w:cs="Times New Roman"/>
          <w:b/>
          <w:bCs/>
          <w:u w:val="single"/>
        </w:rPr>
        <w:t>Introduction:</w:t>
      </w:r>
      <w:r w:rsidR="002A2922" w:rsidRPr="00C77187">
        <w:rPr>
          <w:rFonts w:ascii="Times New Roman" w:hAnsi="Times New Roman" w:cs="Times New Roman"/>
        </w:rPr>
        <w:t xml:space="preserve"> </w:t>
      </w:r>
    </w:p>
    <w:p w14:paraId="2713C5CF" w14:textId="2EC131B5" w:rsidR="002A2922" w:rsidRPr="00C77187" w:rsidRDefault="002A2922" w:rsidP="002A2922">
      <w:pPr>
        <w:rPr>
          <w:rFonts w:ascii="Times New Roman" w:hAnsi="Times New Roman" w:cs="Times New Roman"/>
        </w:rPr>
      </w:pPr>
      <w:r w:rsidRPr="00C77187">
        <w:rPr>
          <w:rFonts w:ascii="Times New Roman" w:hAnsi="Times New Roman" w:cs="Times New Roman"/>
        </w:rPr>
        <w:t xml:space="preserve">The Department of </w:t>
      </w:r>
      <w:proofErr w:type="gramStart"/>
      <w:r w:rsidRPr="00C77187">
        <w:rPr>
          <w:rFonts w:ascii="Times New Roman" w:hAnsi="Times New Roman" w:cs="Times New Roman"/>
        </w:rPr>
        <w:t>B.Com</w:t>
      </w:r>
      <w:proofErr w:type="gramEnd"/>
      <w:r w:rsidRPr="00C77187">
        <w:rPr>
          <w:rFonts w:ascii="Times New Roman" w:hAnsi="Times New Roman" w:cs="Times New Roman"/>
        </w:rPr>
        <w:t xml:space="preserve"> International Finance organized a guest lecture on the subject </w:t>
      </w:r>
      <w:r w:rsidR="00D13CDC" w:rsidRPr="00C77187">
        <w:rPr>
          <w:rFonts w:ascii="Times New Roman" w:hAnsi="Times New Roman" w:cs="Times New Roman"/>
          <w:i/>
          <w:iCs/>
        </w:rPr>
        <w:t>Advanced Audit and Assurance</w:t>
      </w:r>
      <w:r w:rsidR="00D13CDC" w:rsidRPr="00C77187">
        <w:rPr>
          <w:rFonts w:ascii="Times New Roman" w:hAnsi="Times New Roman" w:cs="Times New Roman"/>
        </w:rPr>
        <w:t xml:space="preserve"> </w:t>
      </w:r>
      <w:r w:rsidRPr="00C77187">
        <w:rPr>
          <w:rFonts w:ascii="Times New Roman" w:hAnsi="Times New Roman" w:cs="Times New Roman"/>
        </w:rPr>
        <w:t xml:space="preserve">for the benefit of ACCA aspirants. The session was conducted for third-year students (Semester V) from </w:t>
      </w:r>
      <w:r w:rsidR="00D13CDC" w:rsidRPr="00C77187">
        <w:rPr>
          <w:rFonts w:ascii="Times New Roman" w:hAnsi="Times New Roman" w:cs="Times New Roman"/>
        </w:rPr>
        <w:t>8</w:t>
      </w:r>
      <w:r w:rsidR="00D13CDC" w:rsidRPr="00C77187">
        <w:rPr>
          <w:rFonts w:ascii="Times New Roman" w:hAnsi="Times New Roman" w:cs="Times New Roman"/>
          <w:vertAlign w:val="superscript"/>
        </w:rPr>
        <w:t>th</w:t>
      </w:r>
      <w:r w:rsidR="00D13CDC" w:rsidRPr="00C77187">
        <w:rPr>
          <w:rFonts w:ascii="Times New Roman" w:hAnsi="Times New Roman" w:cs="Times New Roman"/>
        </w:rPr>
        <w:t xml:space="preserve"> September 2025 to 10</w:t>
      </w:r>
      <w:r w:rsidR="00D13CDC" w:rsidRPr="00C77187">
        <w:rPr>
          <w:rFonts w:ascii="Times New Roman" w:hAnsi="Times New Roman" w:cs="Times New Roman"/>
          <w:vertAlign w:val="superscript"/>
        </w:rPr>
        <w:t>th</w:t>
      </w:r>
      <w:r w:rsidR="00D13CDC" w:rsidRPr="00C77187">
        <w:rPr>
          <w:rFonts w:ascii="Times New Roman" w:hAnsi="Times New Roman" w:cs="Times New Roman"/>
        </w:rPr>
        <w:t xml:space="preserve"> October 2025</w:t>
      </w:r>
      <w:r w:rsidRPr="00C77187">
        <w:rPr>
          <w:rFonts w:ascii="Times New Roman" w:hAnsi="Times New Roman" w:cs="Times New Roman"/>
        </w:rPr>
        <w:t xml:space="preserve">. This initiative was aimed at enhancing students’ understanding of </w:t>
      </w:r>
      <w:r w:rsidR="00D13CDC" w:rsidRPr="00C77187">
        <w:rPr>
          <w:rFonts w:ascii="Times New Roman" w:hAnsi="Times New Roman" w:cs="Times New Roman"/>
        </w:rPr>
        <w:t>Advanced Audit and Assurance</w:t>
      </w:r>
      <w:r w:rsidRPr="00C77187">
        <w:rPr>
          <w:rFonts w:ascii="Times New Roman" w:hAnsi="Times New Roman" w:cs="Times New Roman"/>
        </w:rPr>
        <w:t>, one of the Professional-level papers of ACCA.</w:t>
      </w:r>
    </w:p>
    <w:p w14:paraId="3C9855F7" w14:textId="09DFF6FF" w:rsidR="002A2922" w:rsidRPr="00C77187" w:rsidRDefault="002A2922" w:rsidP="002A2922">
      <w:pPr>
        <w:rPr>
          <w:rFonts w:ascii="Times New Roman" w:eastAsia="Times New Roman" w:hAnsi="Times New Roman" w:cs="Times New Roman"/>
          <w:szCs w:val="24"/>
        </w:rPr>
      </w:pPr>
      <w:r w:rsidRPr="00C77187">
        <w:rPr>
          <w:rFonts w:ascii="Times New Roman" w:hAnsi="Times New Roman" w:cs="Times New Roman"/>
        </w:rPr>
        <w:t xml:space="preserve">The </w:t>
      </w:r>
      <w:r w:rsidR="00D13CDC" w:rsidRPr="00C77187">
        <w:rPr>
          <w:rFonts w:ascii="Times New Roman" w:hAnsi="Times New Roman" w:cs="Times New Roman"/>
        </w:rPr>
        <w:t xml:space="preserve">Advanced Audit and Assurance </w:t>
      </w:r>
      <w:r w:rsidRPr="00C77187">
        <w:rPr>
          <w:rFonts w:ascii="Times New Roman" w:hAnsi="Times New Roman" w:cs="Times New Roman"/>
        </w:rPr>
        <w:t xml:space="preserve">exam is designed </w:t>
      </w:r>
      <w:r w:rsidR="00D13CDC" w:rsidRPr="00C77187">
        <w:rPr>
          <w:rFonts w:ascii="Times New Roman" w:hAnsi="Times New Roman" w:cs="Times New Roman"/>
        </w:rPr>
        <w:t>as an extension to the foundation level skill-based paper Audit and Assurance</w:t>
      </w:r>
      <w:r w:rsidR="007B4A6B" w:rsidRPr="00C77187">
        <w:rPr>
          <w:rFonts w:ascii="Times New Roman" w:hAnsi="Times New Roman" w:cs="Times New Roman"/>
        </w:rPr>
        <w:t xml:space="preserve"> that builds the </w:t>
      </w:r>
      <w:r w:rsidR="007B4A6B" w:rsidRPr="00C77187">
        <w:rPr>
          <w:rFonts w:ascii="Times New Roman" w:eastAsia="Times New Roman" w:hAnsi="Times New Roman" w:cs="Times New Roman"/>
          <w:szCs w:val="24"/>
        </w:rPr>
        <w:t>ability to evaluate the risk and ethical concerns while developing strategies and recommendations of controls for the operations at the organisation that guides them in a better management of finance and operations.</w:t>
      </w:r>
    </w:p>
    <w:p w14:paraId="3B26AE50" w14:textId="755CF892" w:rsidR="002A2922" w:rsidRPr="00C77187" w:rsidRDefault="002A2922" w:rsidP="002A2922">
      <w:pPr>
        <w:rPr>
          <w:rFonts w:ascii="Times New Roman" w:hAnsi="Times New Roman" w:cs="Times New Roman"/>
        </w:rPr>
      </w:pPr>
      <w:r w:rsidRPr="00C77187">
        <w:rPr>
          <w:rFonts w:ascii="Times New Roman" w:hAnsi="Times New Roman" w:cs="Times New Roman"/>
          <w:b/>
          <w:bCs/>
          <w:u w:val="single"/>
        </w:rPr>
        <w:t>Speaker Background</w:t>
      </w:r>
    </w:p>
    <w:p w14:paraId="55F9F4C6" w14:textId="0AB8EDEE" w:rsidR="002A2922" w:rsidRPr="00C77187" w:rsidRDefault="00316BEB" w:rsidP="002A2922">
      <w:pPr>
        <w:rPr>
          <w:rFonts w:ascii="Times New Roman" w:hAnsi="Times New Roman" w:cs="Times New Roman"/>
          <w:lang w:val="en-US"/>
        </w:rPr>
      </w:pPr>
      <w:r w:rsidRPr="00C77187">
        <w:rPr>
          <w:rFonts w:ascii="Times New Roman" w:hAnsi="Times New Roman" w:cs="Times New Roman"/>
          <w:noProof/>
          <w14:ligatures w14:val="standardContextual"/>
        </w:rPr>
        <w:drawing>
          <wp:anchor distT="0" distB="0" distL="114300" distR="114300" simplePos="0" relativeHeight="251854848" behindDoc="1" locked="0" layoutInCell="1" allowOverlap="1" wp14:anchorId="7428FC15" wp14:editId="05389948">
            <wp:simplePos x="0" y="0"/>
            <wp:positionH relativeFrom="margin">
              <wp:posOffset>3238500</wp:posOffset>
            </wp:positionH>
            <wp:positionV relativeFrom="paragraph">
              <wp:posOffset>11430</wp:posOffset>
            </wp:positionV>
            <wp:extent cx="2457450" cy="1381760"/>
            <wp:effectExtent l="0" t="0" r="0" b="8890"/>
            <wp:wrapThrough wrapText="bothSides">
              <wp:wrapPolygon edited="0">
                <wp:start x="0" y="0"/>
                <wp:lineTo x="0" y="21441"/>
                <wp:lineTo x="21433" y="21441"/>
                <wp:lineTo x="21433" y="0"/>
                <wp:lineTo x="0" y="0"/>
              </wp:wrapPolygon>
            </wp:wrapThrough>
            <wp:docPr id="361953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53636" name="Picture 36195363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57450" cy="1381760"/>
                    </a:xfrm>
                    <a:prstGeom prst="rect">
                      <a:avLst/>
                    </a:prstGeom>
                  </pic:spPr>
                </pic:pic>
              </a:graphicData>
            </a:graphic>
            <wp14:sizeRelH relativeFrom="margin">
              <wp14:pctWidth>0</wp14:pctWidth>
            </wp14:sizeRelH>
            <wp14:sizeRelV relativeFrom="margin">
              <wp14:pctHeight>0</wp14:pctHeight>
            </wp14:sizeRelV>
          </wp:anchor>
        </w:drawing>
      </w:r>
      <w:r w:rsidR="002A2922" w:rsidRPr="00C77187">
        <w:rPr>
          <w:rFonts w:ascii="Times New Roman" w:hAnsi="Times New Roman" w:cs="Times New Roman"/>
        </w:rPr>
        <w:t xml:space="preserve">Mr. Karthik Chandra is </w:t>
      </w:r>
      <w:r w:rsidR="002A2922" w:rsidRPr="00C77187">
        <w:rPr>
          <w:rFonts w:ascii="Times New Roman" w:hAnsi="Times New Roman" w:cs="Times New Roman"/>
          <w:lang w:val="en-US"/>
        </w:rPr>
        <w:t xml:space="preserve">a highly respected </w:t>
      </w:r>
      <w:r w:rsidR="00D13CDC" w:rsidRPr="00C77187">
        <w:rPr>
          <w:rFonts w:ascii="Times New Roman" w:hAnsi="Times New Roman" w:cs="Times New Roman"/>
          <w:lang w:val="en-US"/>
        </w:rPr>
        <w:t xml:space="preserve">experience </w:t>
      </w:r>
      <w:r w:rsidR="002A2922" w:rsidRPr="00C77187">
        <w:rPr>
          <w:rFonts w:ascii="Times New Roman" w:hAnsi="Times New Roman" w:cs="Times New Roman"/>
          <w:lang w:val="en-US"/>
        </w:rPr>
        <w:t>in the realm of</w:t>
      </w:r>
      <w:r w:rsidR="00D13CDC" w:rsidRPr="00C77187">
        <w:rPr>
          <w:rFonts w:ascii="Times New Roman" w:hAnsi="Times New Roman" w:cs="Times New Roman"/>
          <w:lang w:val="en-US"/>
        </w:rPr>
        <w:t xml:space="preserve"> </w:t>
      </w:r>
      <w:r w:rsidR="00D13CDC" w:rsidRPr="00C77187">
        <w:rPr>
          <w:rFonts w:ascii="Times New Roman" w:hAnsi="Times New Roman" w:cs="Times New Roman"/>
        </w:rPr>
        <w:t>Advanced Audit and Assurance</w:t>
      </w:r>
      <w:r w:rsidR="002A2922" w:rsidRPr="00C77187">
        <w:rPr>
          <w:rFonts w:ascii="Times New Roman" w:hAnsi="Times New Roman" w:cs="Times New Roman"/>
          <w:lang w:val="en-US"/>
        </w:rPr>
        <w:t xml:space="preserve">. He possesses extensive experience in both academic research and practical application of </w:t>
      </w:r>
      <w:r w:rsidR="00D13CDC" w:rsidRPr="00C77187">
        <w:rPr>
          <w:rFonts w:ascii="Times New Roman" w:hAnsi="Times New Roman" w:cs="Times New Roman"/>
          <w:lang w:val="en-US"/>
        </w:rPr>
        <w:t>Advanced Audit and Assurance</w:t>
      </w:r>
      <w:r w:rsidR="002A2922" w:rsidRPr="00C77187">
        <w:rPr>
          <w:rFonts w:ascii="Times New Roman" w:hAnsi="Times New Roman" w:cs="Times New Roman"/>
          <w:lang w:val="en-US"/>
        </w:rPr>
        <w:t xml:space="preserve"> tactics. With a background in commerce profession having completed Chartered Accountancy from Institute of Charted Accountants of India.</w:t>
      </w:r>
    </w:p>
    <w:p w14:paraId="7130353B" w14:textId="77777777" w:rsidR="002A2922" w:rsidRPr="00C77187" w:rsidRDefault="002A2922" w:rsidP="002A2922">
      <w:pPr>
        <w:rPr>
          <w:rFonts w:ascii="Times New Roman" w:hAnsi="Times New Roman" w:cs="Times New Roman"/>
          <w:lang w:val="en-US"/>
        </w:rPr>
      </w:pPr>
      <w:r w:rsidRPr="00C77187">
        <w:rPr>
          <w:rFonts w:ascii="Times New Roman" w:hAnsi="Times New Roman" w:cs="Times New Roman"/>
          <w:b/>
          <w:bCs/>
          <w:u w:val="single"/>
          <w:lang w:val="en-US"/>
        </w:rPr>
        <w:t>Key Topics Covered</w:t>
      </w:r>
    </w:p>
    <w:p w14:paraId="61770873" w14:textId="77777777" w:rsidR="002A2922" w:rsidRPr="00C77187" w:rsidRDefault="002A2922" w:rsidP="002A2922">
      <w:pPr>
        <w:rPr>
          <w:rFonts w:ascii="Times New Roman" w:hAnsi="Times New Roman" w:cs="Times New Roman"/>
        </w:rPr>
      </w:pPr>
      <w:r w:rsidRPr="00C77187">
        <w:rPr>
          <w:rFonts w:ascii="Times New Roman" w:hAnsi="Times New Roman" w:cs="Times New Roman"/>
        </w:rPr>
        <w:t>Here is a brief about the key topics covered :</w:t>
      </w:r>
    </w:p>
    <w:p w14:paraId="2E8C12E6" w14:textId="77777777" w:rsidR="002A2922" w:rsidRPr="00C77187" w:rsidRDefault="002A2922" w:rsidP="002A2922">
      <w:pPr>
        <w:pStyle w:val="ListParagraph"/>
        <w:numPr>
          <w:ilvl w:val="0"/>
          <w:numId w:val="5"/>
        </w:numPr>
        <w:spacing w:line="259" w:lineRule="auto"/>
        <w:rPr>
          <w:rFonts w:ascii="Times New Roman" w:hAnsi="Times New Roman" w:cs="Times New Roman"/>
        </w:rPr>
      </w:pPr>
      <w:r w:rsidRPr="00C77187">
        <w:rPr>
          <w:rFonts w:ascii="Times New Roman" w:hAnsi="Times New Roman" w:cs="Times New Roman"/>
          <w:b/>
          <w:bCs/>
        </w:rPr>
        <w:t>Professional and Ethical Competence</w:t>
      </w:r>
      <w:r w:rsidRPr="00C77187">
        <w:rPr>
          <w:rFonts w:ascii="Times New Roman" w:hAnsi="Times New Roman" w:cs="Times New Roman"/>
        </w:rPr>
        <w:t xml:space="preserve"> – professional skills, leadership, and ethics.</w:t>
      </w:r>
    </w:p>
    <w:p w14:paraId="29628CA0" w14:textId="77777777" w:rsidR="00D13CDC" w:rsidRPr="00C77187" w:rsidRDefault="002A2922" w:rsidP="00D13CDC">
      <w:pPr>
        <w:pStyle w:val="ListParagraph"/>
        <w:numPr>
          <w:ilvl w:val="0"/>
          <w:numId w:val="5"/>
        </w:numPr>
        <w:spacing w:line="259" w:lineRule="auto"/>
        <w:rPr>
          <w:rFonts w:ascii="Times New Roman" w:hAnsi="Times New Roman" w:cs="Times New Roman"/>
        </w:rPr>
      </w:pPr>
      <w:r w:rsidRPr="00C77187">
        <w:rPr>
          <w:rFonts w:ascii="Times New Roman" w:hAnsi="Times New Roman" w:cs="Times New Roman"/>
          <w:b/>
          <w:bCs/>
        </w:rPr>
        <w:t>Corporate Governance and Reporting</w:t>
      </w:r>
      <w:r w:rsidRPr="00C77187">
        <w:rPr>
          <w:rFonts w:ascii="Times New Roman" w:hAnsi="Times New Roman" w:cs="Times New Roman"/>
        </w:rPr>
        <w:t xml:space="preserve"> – governance frameworks, board responsibilities, and reporting practices.</w:t>
      </w:r>
    </w:p>
    <w:p w14:paraId="36EF9946" w14:textId="7D2256A2" w:rsidR="002A2922" w:rsidRPr="00C77187" w:rsidRDefault="002A2922" w:rsidP="00D13CDC">
      <w:pPr>
        <w:pStyle w:val="ListParagraph"/>
        <w:numPr>
          <w:ilvl w:val="0"/>
          <w:numId w:val="5"/>
        </w:numPr>
        <w:spacing w:line="259" w:lineRule="auto"/>
        <w:rPr>
          <w:rFonts w:ascii="Times New Roman" w:hAnsi="Times New Roman" w:cs="Times New Roman"/>
        </w:rPr>
      </w:pPr>
      <w:r w:rsidRPr="00C77187">
        <w:rPr>
          <w:rFonts w:ascii="Times New Roman" w:hAnsi="Times New Roman" w:cs="Times New Roman"/>
          <w:b/>
          <w:bCs/>
        </w:rPr>
        <w:t>Risk and Control</w:t>
      </w:r>
      <w:r w:rsidRPr="00C77187">
        <w:rPr>
          <w:rFonts w:ascii="Times New Roman" w:hAnsi="Times New Roman" w:cs="Times New Roman"/>
        </w:rPr>
        <w:t xml:space="preserve"> – risk management, internal controls, audit, and data analytics.</w:t>
      </w:r>
    </w:p>
    <w:p w14:paraId="20D7DB7D" w14:textId="77777777" w:rsidR="002A2922" w:rsidRPr="00C77187" w:rsidRDefault="002A2922" w:rsidP="002A2922">
      <w:pPr>
        <w:pStyle w:val="ListParagraph"/>
        <w:numPr>
          <w:ilvl w:val="0"/>
          <w:numId w:val="5"/>
        </w:numPr>
        <w:spacing w:line="259" w:lineRule="auto"/>
        <w:rPr>
          <w:rFonts w:ascii="Times New Roman" w:hAnsi="Times New Roman" w:cs="Times New Roman"/>
        </w:rPr>
      </w:pPr>
      <w:r w:rsidRPr="00C77187">
        <w:rPr>
          <w:rFonts w:ascii="Times New Roman" w:hAnsi="Times New Roman" w:cs="Times New Roman"/>
          <w:b/>
          <w:bCs/>
        </w:rPr>
        <w:lastRenderedPageBreak/>
        <w:t>Financial and Organizational Management</w:t>
      </w:r>
      <w:r w:rsidRPr="00C77187">
        <w:rPr>
          <w:rFonts w:ascii="Times New Roman" w:hAnsi="Times New Roman" w:cs="Times New Roman"/>
        </w:rPr>
        <w:t xml:space="preserve"> – financial analysis, budgeting, organizational structures, and project leadership.</w:t>
      </w:r>
    </w:p>
    <w:p w14:paraId="140C01B6" w14:textId="37732F5B" w:rsidR="002A2922" w:rsidRPr="00C77187" w:rsidRDefault="00316BEB" w:rsidP="00316BEB">
      <w:pPr>
        <w:ind w:left="4320"/>
        <w:rPr>
          <w:rFonts w:ascii="Times New Roman" w:hAnsi="Times New Roman" w:cs="Times New Roman"/>
        </w:rPr>
      </w:pPr>
      <w:r w:rsidRPr="00C77187">
        <w:rPr>
          <w:rFonts w:ascii="Times New Roman" w:hAnsi="Times New Roman" w:cs="Times New Roman"/>
          <w:noProof/>
          <w14:ligatures w14:val="standardContextual"/>
        </w:rPr>
        <w:drawing>
          <wp:anchor distT="0" distB="0" distL="114300" distR="114300" simplePos="0" relativeHeight="251856896" behindDoc="1" locked="0" layoutInCell="1" allowOverlap="1" wp14:anchorId="58EC7526" wp14:editId="1A6DE6B6">
            <wp:simplePos x="0" y="0"/>
            <wp:positionH relativeFrom="margin">
              <wp:align>left</wp:align>
            </wp:positionH>
            <wp:positionV relativeFrom="paragraph">
              <wp:posOffset>167640</wp:posOffset>
            </wp:positionV>
            <wp:extent cx="2466975" cy="1387475"/>
            <wp:effectExtent l="0" t="0" r="9525" b="3175"/>
            <wp:wrapThrough wrapText="bothSides">
              <wp:wrapPolygon edited="0">
                <wp:start x="0" y="0"/>
                <wp:lineTo x="0" y="21353"/>
                <wp:lineTo x="21517" y="21353"/>
                <wp:lineTo x="21517" y="0"/>
                <wp:lineTo x="0" y="0"/>
              </wp:wrapPolygon>
            </wp:wrapThrough>
            <wp:docPr id="414960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60117" name="Picture 41496011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66975" cy="1387475"/>
                    </a:xfrm>
                    <a:prstGeom prst="rect">
                      <a:avLst/>
                    </a:prstGeom>
                  </pic:spPr>
                </pic:pic>
              </a:graphicData>
            </a:graphic>
            <wp14:sizeRelH relativeFrom="margin">
              <wp14:pctWidth>0</wp14:pctWidth>
            </wp14:sizeRelH>
            <wp14:sizeRelV relativeFrom="margin">
              <wp14:pctHeight>0</wp14:pctHeight>
            </wp14:sizeRelV>
          </wp:anchor>
        </w:drawing>
      </w:r>
      <w:r w:rsidR="002A2922" w:rsidRPr="00C77187">
        <w:rPr>
          <w:rFonts w:ascii="Times New Roman" w:hAnsi="Times New Roman" w:cs="Times New Roman"/>
        </w:rPr>
        <w:t>The lecturer facilitated student learning by explaining each concept with relevant examples and case studies, thereby making the subject easier to understand and retain. The sessions were conducted in an engaging manner, creating an interactive learning environment. In addition, the lecturer incorporated discussions on current real-life cases and issues faced by organizations and within the ACCA context, further enriching the students’ understanding.</w:t>
      </w:r>
    </w:p>
    <w:p w14:paraId="2EB112FC" w14:textId="77777777" w:rsidR="007B4A6B" w:rsidRPr="00C77187" w:rsidRDefault="007B4A6B" w:rsidP="002A2922">
      <w:pPr>
        <w:rPr>
          <w:rFonts w:ascii="Times New Roman" w:hAnsi="Times New Roman" w:cs="Times New Roman"/>
          <w:b/>
          <w:bCs/>
          <w:u w:val="single"/>
        </w:rPr>
      </w:pPr>
    </w:p>
    <w:p w14:paraId="2BAA588B" w14:textId="5A8F46A1" w:rsidR="002A2922" w:rsidRPr="00C77187" w:rsidRDefault="002A2922" w:rsidP="002A2922">
      <w:pPr>
        <w:rPr>
          <w:rFonts w:ascii="Times New Roman" w:hAnsi="Times New Roman" w:cs="Times New Roman"/>
        </w:rPr>
      </w:pPr>
      <w:r w:rsidRPr="00C77187">
        <w:rPr>
          <w:rFonts w:ascii="Times New Roman" w:hAnsi="Times New Roman" w:cs="Times New Roman"/>
          <w:b/>
          <w:bCs/>
          <w:u w:val="single"/>
        </w:rPr>
        <w:t>Key Takeaways</w:t>
      </w:r>
    </w:p>
    <w:p w14:paraId="41139387" w14:textId="3E7A0744" w:rsidR="002A2922" w:rsidRPr="00C77187" w:rsidRDefault="002A2922" w:rsidP="002A2922">
      <w:pPr>
        <w:rPr>
          <w:rFonts w:ascii="Times New Roman" w:eastAsia="Times New Roman" w:hAnsi="Times New Roman" w:cs="Times New Roman"/>
          <w:szCs w:val="24"/>
        </w:rPr>
      </w:pPr>
      <w:r w:rsidRPr="00C77187">
        <w:rPr>
          <w:rFonts w:ascii="Times New Roman" w:eastAsia="Times New Roman" w:hAnsi="Times New Roman" w:cs="Times New Roman"/>
          <w:szCs w:val="24"/>
        </w:rPr>
        <w:t xml:space="preserve">The key takeaway from </w:t>
      </w:r>
      <w:r w:rsidR="00D13CDC" w:rsidRPr="00C77187">
        <w:rPr>
          <w:rFonts w:ascii="Times New Roman" w:hAnsi="Times New Roman" w:cs="Times New Roman"/>
          <w:i/>
          <w:iCs/>
        </w:rPr>
        <w:t>Advanced Audit and Assurance</w:t>
      </w:r>
      <w:r w:rsidRPr="00C77187">
        <w:rPr>
          <w:rFonts w:ascii="Times New Roman" w:eastAsia="Times New Roman" w:hAnsi="Times New Roman" w:cs="Times New Roman"/>
          <w:szCs w:val="24"/>
        </w:rPr>
        <w:t xml:space="preserve"> is the </w:t>
      </w:r>
      <w:bookmarkStart w:id="1" w:name="_Hlk216093409"/>
      <w:r w:rsidRPr="00C77187">
        <w:rPr>
          <w:rFonts w:ascii="Times New Roman" w:eastAsia="Times New Roman" w:hAnsi="Times New Roman" w:cs="Times New Roman"/>
          <w:szCs w:val="24"/>
        </w:rPr>
        <w:t xml:space="preserve">ability </w:t>
      </w:r>
      <w:r w:rsidR="00D13CDC" w:rsidRPr="00C77187">
        <w:rPr>
          <w:rFonts w:ascii="Times New Roman" w:eastAsia="Times New Roman" w:hAnsi="Times New Roman" w:cs="Times New Roman"/>
          <w:szCs w:val="24"/>
        </w:rPr>
        <w:t>to evaluate the risk and ethical concerns while developing strategies and recommendations of controls for the operations at the organisation</w:t>
      </w:r>
      <w:r w:rsidR="007B4A6B" w:rsidRPr="00C77187">
        <w:rPr>
          <w:rFonts w:ascii="Times New Roman" w:eastAsia="Times New Roman" w:hAnsi="Times New Roman" w:cs="Times New Roman"/>
          <w:szCs w:val="24"/>
        </w:rPr>
        <w:t xml:space="preserve"> that guides them in a better management of finance and operations.</w:t>
      </w:r>
    </w:p>
    <w:bookmarkEnd w:id="1"/>
    <w:p w14:paraId="270F8360" w14:textId="5F4560F0" w:rsidR="002A2922" w:rsidRPr="00C77187" w:rsidRDefault="002A2922" w:rsidP="002A2922">
      <w:pPr>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Conclusion</w:t>
      </w:r>
    </w:p>
    <w:p w14:paraId="192FD1D8" w14:textId="1D683925" w:rsidR="002A2922" w:rsidRPr="00C77187" w:rsidRDefault="00316BEB" w:rsidP="002A2922">
      <w:pPr>
        <w:rPr>
          <w:rFonts w:ascii="Times New Roman" w:eastAsia="Aptos" w:hAnsi="Times New Roman" w:cs="Times New Roman"/>
          <w:szCs w:val="24"/>
        </w:rPr>
      </w:pPr>
      <w:r w:rsidRPr="00C77187">
        <w:rPr>
          <w:rFonts w:ascii="Times New Roman" w:hAnsi="Times New Roman" w:cs="Times New Roman"/>
          <w:noProof/>
          <w14:ligatures w14:val="standardContextual"/>
        </w:rPr>
        <w:drawing>
          <wp:anchor distT="0" distB="0" distL="114300" distR="114300" simplePos="0" relativeHeight="251858944" behindDoc="1" locked="0" layoutInCell="1" allowOverlap="1" wp14:anchorId="33E931E2" wp14:editId="5CA0A885">
            <wp:simplePos x="0" y="0"/>
            <wp:positionH relativeFrom="margin">
              <wp:posOffset>3171825</wp:posOffset>
            </wp:positionH>
            <wp:positionV relativeFrom="paragraph">
              <wp:posOffset>41275</wp:posOffset>
            </wp:positionV>
            <wp:extent cx="2409825" cy="1355090"/>
            <wp:effectExtent l="0" t="0" r="9525" b="0"/>
            <wp:wrapThrough wrapText="bothSides">
              <wp:wrapPolygon edited="0">
                <wp:start x="0" y="0"/>
                <wp:lineTo x="0" y="21256"/>
                <wp:lineTo x="21515" y="21256"/>
                <wp:lineTo x="21515" y="0"/>
                <wp:lineTo x="0" y="0"/>
              </wp:wrapPolygon>
            </wp:wrapThrough>
            <wp:docPr id="1453755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55897" name="Picture 145375589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09825" cy="1355090"/>
                    </a:xfrm>
                    <a:prstGeom prst="rect">
                      <a:avLst/>
                    </a:prstGeom>
                  </pic:spPr>
                </pic:pic>
              </a:graphicData>
            </a:graphic>
            <wp14:sizeRelH relativeFrom="margin">
              <wp14:pctWidth>0</wp14:pctWidth>
            </wp14:sizeRelH>
            <wp14:sizeRelV relativeFrom="margin">
              <wp14:pctHeight>0</wp14:pctHeight>
            </wp14:sizeRelV>
          </wp:anchor>
        </w:drawing>
      </w:r>
      <w:r w:rsidR="002A2922" w:rsidRPr="00C77187">
        <w:rPr>
          <w:rFonts w:ascii="Times New Roman" w:eastAsia="Aptos" w:hAnsi="Times New Roman" w:cs="Times New Roman"/>
          <w:szCs w:val="24"/>
        </w:rPr>
        <w:t xml:space="preserve">In conclusion, the guest lecture on </w:t>
      </w:r>
      <w:r w:rsidR="00D13CDC" w:rsidRPr="00C77187">
        <w:rPr>
          <w:rFonts w:ascii="Times New Roman" w:hAnsi="Times New Roman" w:cs="Times New Roman"/>
          <w:i/>
          <w:iCs/>
        </w:rPr>
        <w:t>Advanced Audit and Assurance</w:t>
      </w:r>
      <w:r w:rsidR="00D13CDC" w:rsidRPr="00C77187">
        <w:rPr>
          <w:rFonts w:ascii="Times New Roman" w:hAnsi="Times New Roman" w:cs="Times New Roman"/>
        </w:rPr>
        <w:t xml:space="preserve"> </w:t>
      </w:r>
      <w:r w:rsidR="002A2922" w:rsidRPr="00C77187">
        <w:rPr>
          <w:rFonts w:ascii="Times New Roman" w:eastAsia="Aptos" w:hAnsi="Times New Roman" w:cs="Times New Roman"/>
          <w:szCs w:val="24"/>
        </w:rPr>
        <w:t xml:space="preserve">provided students with valuable analytical insights and a deeper understanding </w:t>
      </w:r>
      <w:r w:rsidR="00D13CDC" w:rsidRPr="00C77187">
        <w:rPr>
          <w:rFonts w:ascii="Times New Roman" w:eastAsia="Aptos" w:hAnsi="Times New Roman" w:cs="Times New Roman"/>
          <w:szCs w:val="24"/>
        </w:rPr>
        <w:t xml:space="preserve">of Audit work in real-world companies. </w:t>
      </w:r>
      <w:r w:rsidR="002A2922" w:rsidRPr="00C77187">
        <w:rPr>
          <w:rFonts w:ascii="Times New Roman" w:eastAsia="Aptos" w:hAnsi="Times New Roman" w:cs="Times New Roman"/>
          <w:szCs w:val="24"/>
        </w:rPr>
        <w:t>The session equipped students with knowledge on understanding and implementing strategies required to help organizations effectively and inspired them to develop qualities required to excel at being a</w:t>
      </w:r>
      <w:r w:rsidR="00D13CDC" w:rsidRPr="00C77187">
        <w:rPr>
          <w:rFonts w:ascii="Times New Roman" w:eastAsia="Aptos" w:hAnsi="Times New Roman" w:cs="Times New Roman"/>
          <w:szCs w:val="24"/>
        </w:rPr>
        <w:t>n Auditor</w:t>
      </w:r>
      <w:r w:rsidR="002A2922" w:rsidRPr="00C77187">
        <w:rPr>
          <w:rFonts w:ascii="Times New Roman" w:eastAsia="Aptos" w:hAnsi="Times New Roman" w:cs="Times New Roman"/>
          <w:szCs w:val="24"/>
        </w:rPr>
        <w:t>.</w:t>
      </w:r>
    </w:p>
    <w:p w14:paraId="2BEF7021" w14:textId="21076875" w:rsidR="00EA6B9F" w:rsidRPr="00C77187" w:rsidRDefault="00EA6B9F" w:rsidP="00EA6B9F">
      <w:pPr>
        <w:rPr>
          <w:rFonts w:ascii="Times New Roman" w:hAnsi="Times New Roman" w:cs="Times New Roman"/>
        </w:rPr>
      </w:pPr>
    </w:p>
    <w:p w14:paraId="5E535567" w14:textId="3B1E21F9" w:rsidR="00EA6B9F" w:rsidRPr="00C77187" w:rsidRDefault="00EA6B9F" w:rsidP="002A0D73">
      <w:pPr>
        <w:rPr>
          <w:rFonts w:ascii="Times New Roman" w:hAnsi="Times New Roman" w:cs="Times New Roman"/>
          <w:lang w:val="en-US"/>
        </w:rPr>
      </w:pPr>
    </w:p>
    <w:p w14:paraId="2AD46FF2" w14:textId="1ABDEEA0" w:rsidR="00EA6B9F" w:rsidRPr="00C77187" w:rsidRDefault="00EA6B9F" w:rsidP="002A0D73">
      <w:pPr>
        <w:rPr>
          <w:rFonts w:ascii="Times New Roman" w:hAnsi="Times New Roman" w:cs="Times New Roman"/>
        </w:rPr>
      </w:pPr>
    </w:p>
    <w:p w14:paraId="742669E4" w14:textId="77777777" w:rsidR="00192503" w:rsidRPr="00C77187" w:rsidRDefault="00192503" w:rsidP="00192503">
      <w:pPr>
        <w:rPr>
          <w:rFonts w:ascii="Times New Roman" w:hAnsi="Times New Roman" w:cs="Times New Roman"/>
        </w:rPr>
      </w:pPr>
    </w:p>
    <w:p w14:paraId="5FA1FBB0" w14:textId="77777777" w:rsidR="00192503" w:rsidRPr="00C77187" w:rsidRDefault="00192503" w:rsidP="00192503">
      <w:pPr>
        <w:rPr>
          <w:rFonts w:ascii="Times New Roman" w:hAnsi="Times New Roman" w:cs="Times New Roman"/>
        </w:rPr>
      </w:pPr>
    </w:p>
    <w:p w14:paraId="4184DC12" w14:textId="77777777" w:rsidR="00192503" w:rsidRPr="00C77187" w:rsidRDefault="00192503" w:rsidP="00192503">
      <w:pPr>
        <w:rPr>
          <w:rFonts w:ascii="Times New Roman" w:hAnsi="Times New Roman" w:cs="Times New Roman"/>
        </w:rPr>
      </w:pPr>
    </w:p>
    <w:p w14:paraId="4B798EA2" w14:textId="77777777" w:rsidR="00E25BC5" w:rsidRPr="00C77187" w:rsidRDefault="00E25BC5" w:rsidP="00316BEB">
      <w:pPr>
        <w:rPr>
          <w:rFonts w:ascii="Times New Roman" w:hAnsi="Times New Roman" w:cs="Times New Roman"/>
        </w:rPr>
      </w:pPr>
    </w:p>
    <w:p w14:paraId="0CB131CC" w14:textId="5BB38E68" w:rsidR="006A29EA" w:rsidRPr="00C77187" w:rsidRDefault="006A29EA" w:rsidP="006A29EA">
      <w:pPr>
        <w:rPr>
          <w:rFonts w:ascii="Times New Roman" w:hAnsi="Times New Roman" w:cs="Times New Roman"/>
          <w:b/>
          <w:bCs/>
          <w:szCs w:val="24"/>
          <w:u w:val="single"/>
        </w:rPr>
      </w:pPr>
      <w:r w:rsidRPr="00C77187">
        <w:rPr>
          <w:rFonts w:ascii="Times New Roman" w:hAnsi="Times New Roman" w:cs="Times New Roman"/>
          <w:b/>
          <w:bCs/>
          <w:sz w:val="28"/>
          <w:szCs w:val="28"/>
        </w:rPr>
        <w:lastRenderedPageBreak/>
        <w:t xml:space="preserve">→ </w:t>
      </w:r>
      <w:r w:rsidRPr="00C77187">
        <w:rPr>
          <w:rFonts w:ascii="Times New Roman" w:hAnsi="Times New Roman" w:cs="Times New Roman"/>
          <w:b/>
          <w:bCs/>
          <w:szCs w:val="24"/>
          <w:u w:val="single"/>
        </w:rPr>
        <w:t xml:space="preserve">Guest Lecture on </w:t>
      </w:r>
      <w:r w:rsidR="00C77187" w:rsidRPr="00C77187">
        <w:rPr>
          <w:rFonts w:ascii="Times New Roman" w:hAnsi="Times New Roman" w:cs="Times New Roman"/>
          <w:b/>
          <w:bCs/>
          <w:szCs w:val="24"/>
          <w:u w:val="single"/>
        </w:rPr>
        <w:t>STRATEGIC BUSINESS REPORT</w:t>
      </w:r>
    </w:p>
    <w:p w14:paraId="04D00DB8" w14:textId="77777777" w:rsidR="006A29EA" w:rsidRPr="00C77187" w:rsidRDefault="006A29EA" w:rsidP="006A29EA">
      <w:pPr>
        <w:rPr>
          <w:rFonts w:ascii="Times New Roman" w:hAnsi="Times New Roman" w:cs="Times New Roman"/>
          <w:szCs w:val="24"/>
        </w:rPr>
      </w:pPr>
      <w:r w:rsidRPr="00C77187">
        <w:rPr>
          <w:rFonts w:ascii="Times New Roman" w:hAnsi="Times New Roman" w:cs="Times New Roman"/>
          <w:b/>
          <w:bCs/>
          <w:szCs w:val="24"/>
          <w:u w:val="single"/>
        </w:rPr>
        <w:t xml:space="preserve">Title: </w:t>
      </w:r>
      <w:r w:rsidRPr="00C77187">
        <w:rPr>
          <w:rFonts w:ascii="Times New Roman" w:hAnsi="Times New Roman" w:cs="Times New Roman"/>
          <w:szCs w:val="24"/>
        </w:rPr>
        <w:t>Guest Lecture Report on Strategic Business Report by Mr. Santosh Reddy</w:t>
      </w:r>
    </w:p>
    <w:p w14:paraId="3CAAFE92" w14:textId="77777777" w:rsidR="006A29EA" w:rsidRPr="00C77187" w:rsidRDefault="006A29EA" w:rsidP="006A29EA">
      <w:pPr>
        <w:rPr>
          <w:rFonts w:ascii="Times New Roman" w:hAnsi="Times New Roman" w:cs="Times New Roman"/>
          <w:szCs w:val="24"/>
        </w:rPr>
      </w:pPr>
      <w:r w:rsidRPr="00C77187">
        <w:rPr>
          <w:rFonts w:ascii="Times New Roman" w:hAnsi="Times New Roman" w:cs="Times New Roman"/>
          <w:b/>
          <w:bCs/>
          <w:szCs w:val="24"/>
          <w:u w:val="single"/>
        </w:rPr>
        <w:t xml:space="preserve">Venue: </w:t>
      </w:r>
      <w:r w:rsidRPr="00C77187">
        <w:rPr>
          <w:rFonts w:ascii="Times New Roman" w:hAnsi="Times New Roman" w:cs="Times New Roman"/>
          <w:szCs w:val="24"/>
        </w:rPr>
        <w:t>Commerce Block</w:t>
      </w:r>
    </w:p>
    <w:p w14:paraId="06F4FFC2" w14:textId="0620E212" w:rsidR="006A29EA" w:rsidRPr="00C77187" w:rsidRDefault="006A29EA" w:rsidP="006A29EA">
      <w:pPr>
        <w:rPr>
          <w:rFonts w:ascii="Times New Roman" w:hAnsi="Times New Roman" w:cs="Times New Roman"/>
          <w:szCs w:val="24"/>
        </w:rPr>
      </w:pPr>
      <w:r w:rsidRPr="00C77187">
        <w:rPr>
          <w:rFonts w:ascii="Times New Roman" w:hAnsi="Times New Roman" w:cs="Times New Roman"/>
          <w:b/>
          <w:bCs/>
          <w:szCs w:val="24"/>
          <w:u w:val="single"/>
        </w:rPr>
        <w:t xml:space="preserve">Class: </w:t>
      </w:r>
      <w:r w:rsidRPr="00C77187">
        <w:rPr>
          <w:rFonts w:ascii="Times New Roman" w:hAnsi="Times New Roman" w:cs="Times New Roman"/>
          <w:szCs w:val="24"/>
        </w:rPr>
        <w:t>DIF (3CB 04)</w:t>
      </w:r>
    </w:p>
    <w:p w14:paraId="00046B5B" w14:textId="77777777" w:rsidR="006A29EA" w:rsidRPr="00C77187" w:rsidRDefault="006A29EA" w:rsidP="006A29EA">
      <w:pPr>
        <w:rPr>
          <w:rFonts w:ascii="Times New Roman" w:hAnsi="Times New Roman" w:cs="Times New Roman"/>
          <w:szCs w:val="24"/>
        </w:rPr>
      </w:pPr>
      <w:r w:rsidRPr="00C77187">
        <w:rPr>
          <w:rFonts w:ascii="Times New Roman" w:hAnsi="Times New Roman" w:cs="Times New Roman"/>
          <w:b/>
          <w:bCs/>
          <w:szCs w:val="24"/>
          <w:u w:val="single"/>
        </w:rPr>
        <w:t>Date:</w:t>
      </w:r>
      <w:r w:rsidRPr="00C77187">
        <w:rPr>
          <w:rFonts w:ascii="Times New Roman" w:hAnsi="Times New Roman" w:cs="Times New Roman"/>
          <w:szCs w:val="24"/>
        </w:rPr>
        <w:t xml:space="preserve"> 19</w:t>
      </w:r>
      <w:r w:rsidRPr="00C77187">
        <w:rPr>
          <w:rFonts w:ascii="Times New Roman" w:hAnsi="Times New Roman" w:cs="Times New Roman"/>
          <w:szCs w:val="24"/>
          <w:vertAlign w:val="superscript"/>
        </w:rPr>
        <w:t>th</w:t>
      </w:r>
      <w:r w:rsidRPr="00C77187">
        <w:rPr>
          <w:rFonts w:ascii="Times New Roman" w:hAnsi="Times New Roman" w:cs="Times New Roman"/>
          <w:szCs w:val="24"/>
        </w:rPr>
        <w:t xml:space="preserve"> January, 2026 to 24</w:t>
      </w:r>
      <w:r w:rsidRPr="00C77187">
        <w:rPr>
          <w:rFonts w:ascii="Times New Roman" w:hAnsi="Times New Roman" w:cs="Times New Roman"/>
          <w:szCs w:val="24"/>
          <w:vertAlign w:val="superscript"/>
        </w:rPr>
        <w:t>th</w:t>
      </w:r>
      <w:r w:rsidRPr="00C77187">
        <w:rPr>
          <w:rFonts w:ascii="Times New Roman" w:hAnsi="Times New Roman" w:cs="Times New Roman"/>
          <w:szCs w:val="24"/>
        </w:rPr>
        <w:t xml:space="preserve"> February, 2026</w:t>
      </w:r>
    </w:p>
    <w:p w14:paraId="4497262D" w14:textId="77777777" w:rsidR="006A29EA" w:rsidRPr="00C77187" w:rsidRDefault="006A29EA" w:rsidP="006A29EA">
      <w:pPr>
        <w:rPr>
          <w:rFonts w:ascii="Times New Roman" w:hAnsi="Times New Roman" w:cs="Times New Roman"/>
          <w:b/>
          <w:bCs/>
          <w:szCs w:val="24"/>
          <w:u w:val="single"/>
        </w:rPr>
      </w:pPr>
      <w:r w:rsidRPr="00C77187">
        <w:rPr>
          <w:rFonts w:ascii="Times New Roman" w:hAnsi="Times New Roman" w:cs="Times New Roman"/>
          <w:b/>
          <w:bCs/>
          <w:szCs w:val="24"/>
          <w:u w:val="single"/>
        </w:rPr>
        <w:t>Introduction</w:t>
      </w:r>
    </w:p>
    <w:p w14:paraId="75A054F4" w14:textId="6E241205" w:rsidR="006A29EA" w:rsidRPr="00C77187" w:rsidRDefault="001E32C8" w:rsidP="006A29EA">
      <w:pPr>
        <w:rPr>
          <w:rFonts w:ascii="Times New Roman" w:hAnsi="Times New Roman" w:cs="Times New Roman"/>
          <w:szCs w:val="24"/>
        </w:rPr>
      </w:pPr>
      <w:r w:rsidRPr="00C77187">
        <w:rPr>
          <w:rFonts w:ascii="Times New Roman" w:hAnsi="Times New Roman" w:cs="Times New Roman"/>
          <w:noProof/>
          <w:szCs w:val="24"/>
        </w:rPr>
        <w:drawing>
          <wp:anchor distT="0" distB="0" distL="114300" distR="114300" simplePos="0" relativeHeight="251788288" behindDoc="1" locked="0" layoutInCell="1" allowOverlap="1" wp14:anchorId="7DDEA870" wp14:editId="0EA6E80F">
            <wp:simplePos x="0" y="0"/>
            <wp:positionH relativeFrom="margin">
              <wp:posOffset>-91440</wp:posOffset>
            </wp:positionH>
            <wp:positionV relativeFrom="paragraph">
              <wp:posOffset>135255</wp:posOffset>
            </wp:positionV>
            <wp:extent cx="3703320" cy="2112010"/>
            <wp:effectExtent l="0" t="0" r="0" b="2540"/>
            <wp:wrapThrough wrapText="bothSides">
              <wp:wrapPolygon edited="0">
                <wp:start x="0" y="0"/>
                <wp:lineTo x="0" y="21431"/>
                <wp:lineTo x="21444" y="21431"/>
                <wp:lineTo x="21444" y="0"/>
                <wp:lineTo x="0" y="0"/>
              </wp:wrapPolygon>
            </wp:wrapThrough>
            <wp:docPr id="40697903" name="Picture 13">
              <a:extLst xmlns:a="http://schemas.openxmlformats.org/drawingml/2006/main">
                <a:ext uri="{FF2B5EF4-FFF2-40B4-BE49-F238E27FC236}">
                  <a16:creationId xmlns:a16="http://schemas.microsoft.com/office/drawing/2014/main" id="{070572FC-0AFE-407E-BAC8-B701E7768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7903" name="Picture 4069790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03320" cy="2112010"/>
                    </a:xfrm>
                    <a:prstGeom prst="rect">
                      <a:avLst/>
                    </a:prstGeom>
                  </pic:spPr>
                </pic:pic>
              </a:graphicData>
            </a:graphic>
            <wp14:sizeRelH relativeFrom="margin">
              <wp14:pctWidth>0</wp14:pctWidth>
            </wp14:sizeRelH>
            <wp14:sizeRelV relativeFrom="margin">
              <wp14:pctHeight>0</wp14:pctHeight>
            </wp14:sizeRelV>
          </wp:anchor>
        </w:drawing>
      </w:r>
      <w:r w:rsidR="006A29EA" w:rsidRPr="00C77187">
        <w:rPr>
          <w:rFonts w:ascii="Times New Roman" w:hAnsi="Times New Roman" w:cs="Times New Roman"/>
          <w:szCs w:val="24"/>
        </w:rPr>
        <w:t xml:space="preserve">Strategic Business Reporting (SBR) is a core professional-level paper of the Association of Chartered Certified Accountants (ACCA). The paper focuses on developing a deep understanding of financial reporting within a strategic business context and emphasizes the application of International Financial Reporting Standards (IFRS) using professional judgment, ethical awareness, and critical analysis. </w:t>
      </w:r>
    </w:p>
    <w:p w14:paraId="22E7FCB8" w14:textId="78D44C1D" w:rsidR="006A29EA" w:rsidRPr="00C77187" w:rsidRDefault="001E32C8" w:rsidP="006A29EA">
      <w:pPr>
        <w:rPr>
          <w:rFonts w:ascii="Times New Roman" w:hAnsi="Times New Roman" w:cs="Times New Roman"/>
          <w:b/>
          <w:bCs/>
          <w:szCs w:val="24"/>
          <w:u w:val="single"/>
        </w:rPr>
      </w:pPr>
      <w:r w:rsidRPr="00C77187">
        <w:rPr>
          <w:rFonts w:ascii="Times New Roman" w:hAnsi="Times New Roman" w:cs="Times New Roman"/>
          <w:noProof/>
          <w:szCs w:val="24"/>
        </w:rPr>
        <w:drawing>
          <wp:anchor distT="0" distB="0" distL="114300" distR="114300" simplePos="0" relativeHeight="251789312" behindDoc="1" locked="0" layoutInCell="1" allowOverlap="1" wp14:anchorId="661584FA" wp14:editId="31B1D78C">
            <wp:simplePos x="0" y="0"/>
            <wp:positionH relativeFrom="page">
              <wp:posOffset>3764280</wp:posOffset>
            </wp:positionH>
            <wp:positionV relativeFrom="paragraph">
              <wp:posOffset>295275</wp:posOffset>
            </wp:positionV>
            <wp:extent cx="2926080" cy="1645920"/>
            <wp:effectExtent l="0" t="0" r="7620" b="0"/>
            <wp:wrapTight wrapText="bothSides">
              <wp:wrapPolygon edited="0">
                <wp:start x="0" y="0"/>
                <wp:lineTo x="0" y="21250"/>
                <wp:lineTo x="21516" y="21250"/>
                <wp:lineTo x="21516" y="0"/>
                <wp:lineTo x="0" y="0"/>
              </wp:wrapPolygon>
            </wp:wrapTight>
            <wp:docPr id="1784038926" name="Picture 14">
              <a:extLst xmlns:a="http://schemas.openxmlformats.org/drawingml/2006/main">
                <a:ext uri="{FF2B5EF4-FFF2-40B4-BE49-F238E27FC236}">
                  <a16:creationId xmlns:a16="http://schemas.microsoft.com/office/drawing/2014/main" id="{8BB3D7B1-3E1D-427D-BBC6-C9E2D5DC9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38926" name="Picture 17840389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14:sizeRelH relativeFrom="margin">
              <wp14:pctWidth>0</wp14:pctWidth>
            </wp14:sizeRelH>
            <wp14:sizeRelV relativeFrom="margin">
              <wp14:pctHeight>0</wp14:pctHeight>
            </wp14:sizeRelV>
          </wp:anchor>
        </w:drawing>
      </w:r>
      <w:r w:rsidR="006A29EA" w:rsidRPr="00C77187">
        <w:rPr>
          <w:rFonts w:ascii="Times New Roman" w:hAnsi="Times New Roman" w:cs="Times New Roman"/>
          <w:szCs w:val="24"/>
        </w:rPr>
        <w:t>This session commenced on January and continued through February. Through the guest lecture, students gained clarity on how SBR strengthens their analytical skills, professional judgment, and strategic thinking. The session highlighted how the subject prepares students to interpret complex financial information, understand the business implications of reporting decisions, and respond to practical challenges faced by professional accountants. As a result, students were able to connect theoretical knowledge with real-life applications, making the subject more understandable and relevant.</w:t>
      </w:r>
    </w:p>
    <w:p w14:paraId="3C26A5C2" w14:textId="77777777" w:rsidR="00BC3FF8" w:rsidRDefault="00BC3FF8" w:rsidP="00BC3FF8">
      <w:pPr>
        <w:rPr>
          <w:rFonts w:ascii="Times New Roman" w:hAnsi="Times New Roman" w:cs="Times New Roman"/>
          <w:szCs w:val="24"/>
        </w:rPr>
      </w:pPr>
      <w:r>
        <w:rPr>
          <w:rFonts w:ascii="Times New Roman" w:hAnsi="Times New Roman" w:cs="Times New Roman"/>
          <w:b/>
          <w:bCs/>
          <w:szCs w:val="24"/>
          <w:u w:val="single"/>
        </w:rPr>
        <w:t>Speaker Background</w:t>
      </w:r>
      <w:r w:rsidRPr="00BC3FF8">
        <w:rPr>
          <w:rFonts w:ascii="Times New Roman" w:hAnsi="Times New Roman" w:cs="Times New Roman"/>
          <w:szCs w:val="24"/>
        </w:rPr>
        <w:t xml:space="preserve">: </w:t>
      </w:r>
    </w:p>
    <w:p w14:paraId="089F4389" w14:textId="428324C6" w:rsidR="00BC3FF8" w:rsidRPr="00BC3FF8" w:rsidRDefault="00BC3FF8" w:rsidP="00BC3FF8">
      <w:pPr>
        <w:rPr>
          <w:b/>
          <w:bCs/>
          <w:u w:val="single"/>
          <w:lang w:val="en-US"/>
        </w:rPr>
      </w:pPr>
      <w:r w:rsidRPr="00BC3FF8">
        <w:rPr>
          <w:lang w:val="en-US"/>
        </w:rPr>
        <w:t xml:space="preserve">CA Santhosh Reddy is a Chartered Accountant and an experienced faculty member specializing in Advanced Accounting. He has over five years of teaching experience, having trained more than 3,000 students through CA Foundation and CA Intermediate batches across reputed institutes including the Institute of Chartered Accountants of India (Hyderabad), Aviansh College </w:t>
      </w:r>
      <w:r w:rsidRPr="00BC3FF8">
        <w:rPr>
          <w:lang w:val="en-US"/>
        </w:rPr>
        <w:lastRenderedPageBreak/>
        <w:t>of Commerce, and Yeshas Academy, Bangalore. Alongside his academic career, he is the Managing Partner at M/s Patlola Santhosh Reddy &amp; Co, with professional expertise in statutory and internal audits, international taxation, and financial reporting. Recognized for his clarity in teaching and practical insights, he continues to inspire and mentor aspiring Chartered Accountants.</w:t>
      </w:r>
    </w:p>
    <w:p w14:paraId="5318E550" w14:textId="60EE8AD3" w:rsidR="00BC3FF8" w:rsidRPr="00BC3FF8" w:rsidRDefault="00BC3FF8" w:rsidP="006A29EA">
      <w:pPr>
        <w:rPr>
          <w:rFonts w:ascii="Times New Roman" w:hAnsi="Times New Roman" w:cs="Times New Roman"/>
          <w:szCs w:val="24"/>
        </w:rPr>
      </w:pPr>
    </w:p>
    <w:p w14:paraId="6B4FEC6B" w14:textId="56B40461" w:rsidR="006A29EA" w:rsidRPr="00C77187" w:rsidRDefault="006A29EA" w:rsidP="006A29EA">
      <w:pPr>
        <w:rPr>
          <w:rFonts w:ascii="Times New Roman" w:hAnsi="Times New Roman" w:cs="Times New Roman"/>
          <w:b/>
          <w:bCs/>
          <w:szCs w:val="24"/>
          <w:u w:val="single"/>
        </w:rPr>
      </w:pPr>
      <w:r w:rsidRPr="00C77187">
        <w:rPr>
          <w:rFonts w:ascii="Times New Roman" w:hAnsi="Times New Roman" w:cs="Times New Roman"/>
          <w:b/>
          <w:bCs/>
          <w:szCs w:val="24"/>
          <w:u w:val="single"/>
        </w:rPr>
        <w:t>Key Topics Covered</w:t>
      </w:r>
    </w:p>
    <w:p w14:paraId="742DA66D" w14:textId="77777777" w:rsidR="006A29EA" w:rsidRPr="00C77187" w:rsidRDefault="006A29EA" w:rsidP="006A29EA">
      <w:pPr>
        <w:rPr>
          <w:rFonts w:ascii="Times New Roman" w:hAnsi="Times New Roman" w:cs="Times New Roman"/>
          <w:szCs w:val="24"/>
        </w:rPr>
      </w:pPr>
      <w:r w:rsidRPr="00C77187">
        <w:rPr>
          <w:rFonts w:ascii="Times New Roman" w:hAnsi="Times New Roman" w:cs="Times New Roman"/>
          <w:szCs w:val="24"/>
        </w:rPr>
        <w:t xml:space="preserve">Here are key topics in </w:t>
      </w:r>
      <w:r w:rsidRPr="00C77187">
        <w:rPr>
          <w:rFonts w:ascii="Times New Roman" w:hAnsi="Times New Roman" w:cs="Times New Roman"/>
          <w:b/>
          <w:bCs/>
          <w:szCs w:val="24"/>
        </w:rPr>
        <w:t>Strategic Business Reporting</w:t>
      </w:r>
      <w:r w:rsidRPr="00C77187">
        <w:rPr>
          <w:rFonts w:ascii="Times New Roman" w:hAnsi="Times New Roman" w:cs="Times New Roman"/>
          <w:szCs w:val="24"/>
        </w:rPr>
        <w:t xml:space="preserve"> for ACCA:</w:t>
      </w:r>
    </w:p>
    <w:p w14:paraId="1656909F" w14:textId="77777777" w:rsidR="006A29EA" w:rsidRPr="00C77187" w:rsidRDefault="006A29EA" w:rsidP="006A29EA">
      <w:pPr>
        <w:numPr>
          <w:ilvl w:val="0"/>
          <w:numId w:val="8"/>
        </w:numPr>
        <w:spacing w:line="259" w:lineRule="auto"/>
        <w:rPr>
          <w:rFonts w:ascii="Times New Roman" w:hAnsi="Times New Roman" w:cs="Times New Roman"/>
          <w:szCs w:val="24"/>
        </w:rPr>
      </w:pPr>
      <w:r w:rsidRPr="00C77187">
        <w:rPr>
          <w:rFonts w:ascii="Times New Roman" w:hAnsi="Times New Roman" w:cs="Times New Roman"/>
          <w:b/>
          <w:bCs/>
          <w:szCs w:val="24"/>
        </w:rPr>
        <w:t>Conceptual and Regulatory Frameworks</w:t>
      </w:r>
      <w:r w:rsidRPr="00C77187">
        <w:rPr>
          <w:rFonts w:ascii="Times New Roman" w:hAnsi="Times New Roman" w:cs="Times New Roman"/>
          <w:szCs w:val="24"/>
        </w:rPr>
        <w:t xml:space="preserve"> – Understanding the objectives of financial reporting, the role of accounting frameworks, and the importance of consistency, comparability, and transparency in financial statements.</w:t>
      </w:r>
    </w:p>
    <w:p w14:paraId="11F6E254" w14:textId="77777777" w:rsidR="006A29EA" w:rsidRPr="00C77187" w:rsidRDefault="006A29EA" w:rsidP="006A29EA">
      <w:pPr>
        <w:numPr>
          <w:ilvl w:val="0"/>
          <w:numId w:val="8"/>
        </w:numPr>
        <w:spacing w:line="259" w:lineRule="auto"/>
        <w:rPr>
          <w:rFonts w:ascii="Times New Roman" w:hAnsi="Times New Roman" w:cs="Times New Roman"/>
          <w:szCs w:val="24"/>
        </w:rPr>
      </w:pPr>
      <w:r w:rsidRPr="00C77187">
        <w:rPr>
          <w:rFonts w:ascii="Times New Roman" w:hAnsi="Times New Roman" w:cs="Times New Roman"/>
          <w:b/>
          <w:bCs/>
          <w:szCs w:val="24"/>
        </w:rPr>
        <w:t>Professional and Ethical Responsibilities</w:t>
      </w:r>
      <w:r w:rsidRPr="00C77187">
        <w:rPr>
          <w:rFonts w:ascii="Times New Roman" w:hAnsi="Times New Roman" w:cs="Times New Roman"/>
          <w:szCs w:val="24"/>
        </w:rPr>
        <w:t xml:space="preserve"> – Application of ethical principles, professional judgment, and accountability of accountants in preparing and presenting financial information to stakeholders.</w:t>
      </w:r>
    </w:p>
    <w:p w14:paraId="47557DB1" w14:textId="77777777" w:rsidR="006A29EA" w:rsidRPr="00C77187" w:rsidRDefault="006A29EA" w:rsidP="006A29EA">
      <w:pPr>
        <w:numPr>
          <w:ilvl w:val="0"/>
          <w:numId w:val="8"/>
        </w:numPr>
        <w:spacing w:line="259" w:lineRule="auto"/>
        <w:rPr>
          <w:rFonts w:ascii="Times New Roman" w:hAnsi="Times New Roman" w:cs="Times New Roman"/>
          <w:szCs w:val="24"/>
        </w:rPr>
      </w:pPr>
      <w:r w:rsidRPr="00C77187">
        <w:rPr>
          <w:rFonts w:ascii="Times New Roman" w:hAnsi="Times New Roman" w:cs="Times New Roman"/>
          <w:b/>
          <w:bCs/>
          <w:szCs w:val="24"/>
        </w:rPr>
        <w:t>Performance Reporting and Analysis</w:t>
      </w:r>
      <w:r w:rsidRPr="00C77187">
        <w:rPr>
          <w:rFonts w:ascii="Times New Roman" w:hAnsi="Times New Roman" w:cs="Times New Roman"/>
          <w:szCs w:val="24"/>
        </w:rPr>
        <w:t xml:space="preserve"> – Evaluation of financial performance through performance reporting, segment reporting, related party disclosures, and analysis and interpretation of financial statements.</w:t>
      </w:r>
    </w:p>
    <w:p w14:paraId="35C3CC96" w14:textId="77777777" w:rsidR="006A29EA" w:rsidRPr="00C77187" w:rsidRDefault="006A29EA" w:rsidP="006A29EA">
      <w:pPr>
        <w:numPr>
          <w:ilvl w:val="0"/>
          <w:numId w:val="8"/>
        </w:numPr>
        <w:spacing w:line="259" w:lineRule="auto"/>
        <w:rPr>
          <w:rFonts w:ascii="Times New Roman" w:hAnsi="Times New Roman" w:cs="Times New Roman"/>
          <w:szCs w:val="24"/>
        </w:rPr>
      </w:pPr>
      <w:r w:rsidRPr="00C77187">
        <w:rPr>
          <w:rFonts w:ascii="Times New Roman" w:hAnsi="Times New Roman" w:cs="Times New Roman"/>
          <w:b/>
          <w:bCs/>
          <w:szCs w:val="24"/>
        </w:rPr>
        <w:t>Financial Reporting of Core Business Areas</w:t>
      </w:r>
      <w:r w:rsidRPr="00C77187">
        <w:rPr>
          <w:rFonts w:ascii="Times New Roman" w:hAnsi="Times New Roman" w:cs="Times New Roman"/>
          <w:szCs w:val="24"/>
        </w:rPr>
        <w:t xml:space="preserve"> – Practical application of accounting standards relating to revenue, non-current assets, leases, financial instruments, employee benefits, taxation, provisions, and contingencies.</w:t>
      </w:r>
    </w:p>
    <w:p w14:paraId="338C75CD" w14:textId="2D8E3E26" w:rsidR="006A29EA" w:rsidRPr="00C77187" w:rsidRDefault="006A29EA" w:rsidP="006A29EA">
      <w:pPr>
        <w:numPr>
          <w:ilvl w:val="0"/>
          <w:numId w:val="8"/>
        </w:numPr>
        <w:spacing w:line="259" w:lineRule="auto"/>
        <w:rPr>
          <w:rFonts w:ascii="Times New Roman" w:hAnsi="Times New Roman" w:cs="Times New Roman"/>
          <w:szCs w:val="24"/>
        </w:rPr>
      </w:pPr>
      <w:r w:rsidRPr="00C77187">
        <w:rPr>
          <w:rFonts w:ascii="Times New Roman" w:hAnsi="Times New Roman" w:cs="Times New Roman"/>
          <w:b/>
          <w:bCs/>
          <w:szCs w:val="24"/>
        </w:rPr>
        <w:t>Group Accounting and Foreign Currency Reporting</w:t>
      </w:r>
      <w:r w:rsidRPr="00C77187">
        <w:rPr>
          <w:rFonts w:ascii="Times New Roman" w:hAnsi="Times New Roman" w:cs="Times New Roman"/>
          <w:szCs w:val="24"/>
        </w:rPr>
        <w:t xml:space="preserve"> – Preparation and interpretation of consolidated financial statements, including changes in group structure and the impact of foreign currency transactions and operations.</w:t>
      </w:r>
    </w:p>
    <w:p w14:paraId="2E90151D" w14:textId="0AACBD91" w:rsidR="006A29EA" w:rsidRPr="00C77187" w:rsidRDefault="006A29EA" w:rsidP="006A29EA">
      <w:pPr>
        <w:numPr>
          <w:ilvl w:val="0"/>
          <w:numId w:val="8"/>
        </w:numPr>
        <w:spacing w:line="259" w:lineRule="auto"/>
        <w:rPr>
          <w:rFonts w:ascii="Times New Roman" w:hAnsi="Times New Roman" w:cs="Times New Roman"/>
          <w:szCs w:val="24"/>
        </w:rPr>
      </w:pPr>
      <w:r w:rsidRPr="00C77187">
        <w:rPr>
          <w:rFonts w:ascii="Times New Roman" w:hAnsi="Times New Roman" w:cs="Times New Roman"/>
          <w:b/>
          <w:bCs/>
          <w:szCs w:val="24"/>
        </w:rPr>
        <w:t>Developments in Financial Reporting</w:t>
      </w:r>
      <w:r w:rsidRPr="00C77187">
        <w:rPr>
          <w:rFonts w:ascii="Times New Roman" w:hAnsi="Times New Roman" w:cs="Times New Roman"/>
          <w:szCs w:val="24"/>
        </w:rPr>
        <w:t xml:space="preserve"> – Adoption of new accounting standards, reporting requirements for small and medium entities, and awareness of recent changes and developments in financial reporting practices.</w:t>
      </w:r>
    </w:p>
    <w:p w14:paraId="127FB411" w14:textId="7B305122" w:rsidR="006A29EA" w:rsidRPr="00C77187" w:rsidRDefault="00316BEB" w:rsidP="006A29EA">
      <w:pPr>
        <w:rPr>
          <w:rFonts w:ascii="Times New Roman" w:hAnsi="Times New Roman" w:cs="Times New Roman"/>
          <w:szCs w:val="24"/>
        </w:rPr>
      </w:pPr>
      <w:r w:rsidRPr="00C77187">
        <w:rPr>
          <w:rFonts w:ascii="Times New Roman" w:hAnsi="Times New Roman" w:cs="Times New Roman"/>
          <w:noProof/>
          <w:szCs w:val="24"/>
        </w:rPr>
        <w:drawing>
          <wp:anchor distT="0" distB="0" distL="114300" distR="114300" simplePos="0" relativeHeight="251787264" behindDoc="0" locked="0" layoutInCell="1" allowOverlap="1" wp14:anchorId="128FA88A" wp14:editId="3159F4A5">
            <wp:simplePos x="0" y="0"/>
            <wp:positionH relativeFrom="margin">
              <wp:align>right</wp:align>
            </wp:positionH>
            <wp:positionV relativeFrom="paragraph">
              <wp:posOffset>8255</wp:posOffset>
            </wp:positionV>
            <wp:extent cx="2419350" cy="1359535"/>
            <wp:effectExtent l="0" t="0" r="0" b="0"/>
            <wp:wrapThrough wrapText="bothSides">
              <wp:wrapPolygon edited="0">
                <wp:start x="0" y="0"/>
                <wp:lineTo x="0" y="21186"/>
                <wp:lineTo x="21430" y="21186"/>
                <wp:lineTo x="21430" y="0"/>
                <wp:lineTo x="0" y="0"/>
              </wp:wrapPolygon>
            </wp:wrapThrough>
            <wp:docPr id="96483430" name="Picture 12">
              <a:extLst xmlns:a="http://schemas.openxmlformats.org/drawingml/2006/main">
                <a:ext uri="{FF2B5EF4-FFF2-40B4-BE49-F238E27FC236}">
                  <a16:creationId xmlns:a16="http://schemas.microsoft.com/office/drawing/2014/main" id="{D4ABF730-4B85-4200-BD95-B642E2F81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25986" name="Picture 111322598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19350" cy="1359535"/>
                    </a:xfrm>
                    <a:prstGeom prst="rect">
                      <a:avLst/>
                    </a:prstGeom>
                  </pic:spPr>
                </pic:pic>
              </a:graphicData>
            </a:graphic>
            <wp14:sizeRelH relativeFrom="margin">
              <wp14:pctWidth>0</wp14:pctWidth>
            </wp14:sizeRelH>
            <wp14:sizeRelV relativeFrom="margin">
              <wp14:pctHeight>0</wp14:pctHeight>
            </wp14:sizeRelV>
          </wp:anchor>
        </w:drawing>
      </w:r>
      <w:r w:rsidR="006A29EA" w:rsidRPr="00C77187">
        <w:rPr>
          <w:rFonts w:ascii="Times New Roman" w:hAnsi="Times New Roman" w:cs="Times New Roman"/>
          <w:szCs w:val="24"/>
        </w:rPr>
        <w:t>The topics covered in the guest lecture provided students with a broad understanding of the principles and practices of Strategic Business Reporting. They helped students understand the application of accounting frameworks, ethical responsibilities, and key financial reporting standards in a business context. Overall, the session strengthened students’ ability to analyse, interpret, and report financial information professionally.</w:t>
      </w:r>
    </w:p>
    <w:p w14:paraId="482BA107" w14:textId="77777777" w:rsidR="006A29EA" w:rsidRPr="00C77187" w:rsidRDefault="006A29EA" w:rsidP="006A29EA">
      <w:pPr>
        <w:rPr>
          <w:rFonts w:ascii="Times New Roman" w:hAnsi="Times New Roman" w:cs="Times New Roman"/>
          <w:b/>
          <w:bCs/>
          <w:szCs w:val="24"/>
          <w:u w:val="single"/>
        </w:rPr>
      </w:pPr>
      <w:r w:rsidRPr="00C77187">
        <w:rPr>
          <w:rFonts w:ascii="Times New Roman" w:hAnsi="Times New Roman" w:cs="Times New Roman"/>
          <w:b/>
          <w:bCs/>
          <w:szCs w:val="24"/>
          <w:u w:val="single"/>
        </w:rPr>
        <w:t>Key Takeaways</w:t>
      </w:r>
    </w:p>
    <w:p w14:paraId="4CCD73DE" w14:textId="77777777" w:rsidR="006A29EA" w:rsidRPr="00C77187" w:rsidRDefault="006A29EA" w:rsidP="006A29EA">
      <w:pPr>
        <w:rPr>
          <w:rFonts w:ascii="Times New Roman" w:hAnsi="Times New Roman" w:cs="Times New Roman"/>
          <w:szCs w:val="24"/>
        </w:rPr>
      </w:pPr>
      <w:r w:rsidRPr="00C77187">
        <w:rPr>
          <w:rFonts w:ascii="Times New Roman" w:hAnsi="Times New Roman" w:cs="Times New Roman"/>
          <w:szCs w:val="24"/>
        </w:rPr>
        <w:lastRenderedPageBreak/>
        <w:t xml:space="preserve">The guest lecture provided students with a deeper and more practical understanding of Strategic Business Reporting by explaining how financial reporting principles are applied in real business scenarios. Through real-life examples and professional experiences shared during the session, students were able to understand the importance of applying International Financial Reporting Standards using sound professional judgment, particularly in complex and judgment-based areas of reporting. </w:t>
      </w:r>
    </w:p>
    <w:p w14:paraId="00E2DBD3" w14:textId="77777777" w:rsidR="006A29EA" w:rsidRPr="00C77187" w:rsidRDefault="006A29EA" w:rsidP="006A29EA">
      <w:pPr>
        <w:rPr>
          <w:rFonts w:ascii="Times New Roman" w:hAnsi="Times New Roman" w:cs="Times New Roman"/>
          <w:b/>
          <w:bCs/>
          <w:szCs w:val="24"/>
          <w:u w:val="single"/>
        </w:rPr>
      </w:pPr>
      <w:r w:rsidRPr="00C77187">
        <w:rPr>
          <w:rFonts w:ascii="Times New Roman" w:hAnsi="Times New Roman" w:cs="Times New Roman"/>
          <w:b/>
          <w:bCs/>
          <w:szCs w:val="24"/>
          <w:u w:val="single"/>
        </w:rPr>
        <w:t>Conclusion</w:t>
      </w:r>
    </w:p>
    <w:p w14:paraId="1A17EEC5" w14:textId="2EC0D128" w:rsidR="00316BEB" w:rsidRDefault="006A29EA" w:rsidP="006A29EA">
      <w:pPr>
        <w:rPr>
          <w:rFonts w:ascii="Times New Roman" w:hAnsi="Times New Roman" w:cs="Times New Roman"/>
          <w:szCs w:val="24"/>
        </w:rPr>
      </w:pPr>
      <w:r w:rsidRPr="00C77187">
        <w:rPr>
          <w:rFonts w:ascii="Times New Roman" w:hAnsi="Times New Roman" w:cs="Times New Roman"/>
          <w:szCs w:val="24"/>
        </w:rPr>
        <w:t xml:space="preserve">The guest lecture on Strategic Business Reporting proved to be highly effective in enhancing students’ understanding of the subject and its practical relevance. It helped students bridge the gap between academic learning and professional application by improving their analytical ability, ethical awareness, and confidence in applying financial reporting standards. </w:t>
      </w:r>
    </w:p>
    <w:p w14:paraId="3624AA06" w14:textId="77777777" w:rsidR="00316BEB" w:rsidRDefault="00316BEB">
      <w:pPr>
        <w:rPr>
          <w:rFonts w:ascii="Times New Roman" w:hAnsi="Times New Roman" w:cs="Times New Roman"/>
          <w:szCs w:val="24"/>
        </w:rPr>
      </w:pPr>
      <w:r>
        <w:rPr>
          <w:rFonts w:ascii="Times New Roman" w:hAnsi="Times New Roman" w:cs="Times New Roman"/>
          <w:szCs w:val="24"/>
        </w:rPr>
        <w:br w:type="page"/>
      </w:r>
    </w:p>
    <w:p w14:paraId="0C95F473" w14:textId="2706D996" w:rsidR="00316BEB" w:rsidRDefault="00316BEB" w:rsidP="00316BEB">
      <w:pPr>
        <w:rPr>
          <w:rFonts w:ascii="Times New Roman" w:hAnsi="Times New Roman" w:cs="Times New Roman"/>
          <w:b/>
          <w:bCs/>
          <w:szCs w:val="24"/>
          <w:u w:val="single"/>
        </w:rPr>
      </w:pPr>
      <w:r w:rsidRPr="00C77187">
        <w:rPr>
          <w:rFonts w:ascii="Times New Roman" w:hAnsi="Times New Roman" w:cs="Times New Roman"/>
          <w:b/>
          <w:bCs/>
          <w:sz w:val="28"/>
          <w:szCs w:val="28"/>
        </w:rPr>
        <w:lastRenderedPageBreak/>
        <w:t xml:space="preserve">→ </w:t>
      </w:r>
      <w:r w:rsidRPr="00C77187">
        <w:rPr>
          <w:rFonts w:ascii="Times New Roman" w:hAnsi="Times New Roman" w:cs="Times New Roman"/>
          <w:b/>
          <w:bCs/>
          <w:szCs w:val="24"/>
          <w:u w:val="single"/>
        </w:rPr>
        <w:t xml:space="preserve">Guest Lecture on </w:t>
      </w:r>
      <w:r>
        <w:rPr>
          <w:rFonts w:ascii="Times New Roman" w:hAnsi="Times New Roman" w:cs="Times New Roman"/>
          <w:b/>
          <w:bCs/>
          <w:szCs w:val="24"/>
          <w:u w:val="single"/>
        </w:rPr>
        <w:t>ADVANCED PERFORMANCE MANAGEMENT</w:t>
      </w:r>
    </w:p>
    <w:p w14:paraId="4D2228E4" w14:textId="77777777" w:rsidR="00316BEB" w:rsidRPr="00C77187" w:rsidRDefault="00316BEB" w:rsidP="00316BEB">
      <w:pPr>
        <w:rPr>
          <w:rFonts w:ascii="Times New Roman" w:hAnsi="Times New Roman" w:cs="Times New Roman"/>
          <w:b/>
          <w:bCs/>
          <w:szCs w:val="24"/>
          <w:u w:val="single"/>
        </w:rPr>
      </w:pPr>
    </w:p>
    <w:p w14:paraId="24A85812" w14:textId="6A2DA163" w:rsidR="00316BEB" w:rsidRPr="00C77187" w:rsidRDefault="00316BEB" w:rsidP="00316BEB">
      <w:pPr>
        <w:rPr>
          <w:rFonts w:ascii="Times New Roman" w:hAnsi="Times New Roman" w:cs="Times New Roman"/>
          <w:szCs w:val="24"/>
        </w:rPr>
      </w:pPr>
      <w:r w:rsidRPr="00C77187">
        <w:rPr>
          <w:rFonts w:ascii="Times New Roman" w:hAnsi="Times New Roman" w:cs="Times New Roman"/>
          <w:b/>
          <w:bCs/>
          <w:szCs w:val="24"/>
          <w:u w:val="single"/>
        </w:rPr>
        <w:t xml:space="preserve">Title: </w:t>
      </w:r>
      <w:r w:rsidRPr="00C77187">
        <w:rPr>
          <w:rFonts w:ascii="Times New Roman" w:hAnsi="Times New Roman" w:cs="Times New Roman"/>
          <w:szCs w:val="24"/>
        </w:rPr>
        <w:t xml:space="preserve">Guest Lecture Report on Strategic Business Report by </w:t>
      </w:r>
      <w:r w:rsidR="00F743F2">
        <w:rPr>
          <w:rFonts w:ascii="Times New Roman" w:hAnsi="Times New Roman" w:cs="Times New Roman"/>
          <w:szCs w:val="24"/>
        </w:rPr>
        <w:t>Ms. Manisha Darla</w:t>
      </w:r>
    </w:p>
    <w:p w14:paraId="69475E3D" w14:textId="77777777" w:rsidR="00316BEB" w:rsidRPr="00C77187" w:rsidRDefault="00316BEB" w:rsidP="00316BEB">
      <w:pPr>
        <w:rPr>
          <w:rFonts w:ascii="Times New Roman" w:hAnsi="Times New Roman" w:cs="Times New Roman"/>
          <w:szCs w:val="24"/>
        </w:rPr>
      </w:pPr>
      <w:r w:rsidRPr="00C77187">
        <w:rPr>
          <w:rFonts w:ascii="Times New Roman" w:hAnsi="Times New Roman" w:cs="Times New Roman"/>
          <w:b/>
          <w:bCs/>
          <w:szCs w:val="24"/>
          <w:u w:val="single"/>
        </w:rPr>
        <w:t xml:space="preserve">Venue: </w:t>
      </w:r>
      <w:r w:rsidRPr="00C77187">
        <w:rPr>
          <w:rFonts w:ascii="Times New Roman" w:hAnsi="Times New Roman" w:cs="Times New Roman"/>
          <w:szCs w:val="24"/>
        </w:rPr>
        <w:t>Commerce Block</w:t>
      </w:r>
    </w:p>
    <w:p w14:paraId="71F730BC" w14:textId="77777777" w:rsidR="00316BEB" w:rsidRPr="00C77187" w:rsidRDefault="00316BEB" w:rsidP="00316BEB">
      <w:pPr>
        <w:rPr>
          <w:rFonts w:ascii="Times New Roman" w:hAnsi="Times New Roman" w:cs="Times New Roman"/>
          <w:szCs w:val="24"/>
        </w:rPr>
      </w:pPr>
      <w:r w:rsidRPr="00C77187">
        <w:rPr>
          <w:rFonts w:ascii="Times New Roman" w:hAnsi="Times New Roman" w:cs="Times New Roman"/>
          <w:b/>
          <w:bCs/>
          <w:szCs w:val="24"/>
          <w:u w:val="single"/>
        </w:rPr>
        <w:t xml:space="preserve">Class: </w:t>
      </w:r>
      <w:r w:rsidRPr="00C77187">
        <w:rPr>
          <w:rFonts w:ascii="Times New Roman" w:hAnsi="Times New Roman" w:cs="Times New Roman"/>
          <w:szCs w:val="24"/>
        </w:rPr>
        <w:t>DIF (3CB 04)</w:t>
      </w:r>
    </w:p>
    <w:p w14:paraId="33158FB0" w14:textId="32D1F70E" w:rsidR="00316BEB" w:rsidRPr="00C77187" w:rsidRDefault="00316BEB" w:rsidP="00316BEB">
      <w:pPr>
        <w:rPr>
          <w:rFonts w:ascii="Times New Roman" w:hAnsi="Times New Roman" w:cs="Times New Roman"/>
          <w:szCs w:val="24"/>
        </w:rPr>
      </w:pPr>
      <w:r w:rsidRPr="00C77187">
        <w:rPr>
          <w:rFonts w:ascii="Times New Roman" w:hAnsi="Times New Roman" w:cs="Times New Roman"/>
          <w:b/>
          <w:bCs/>
          <w:szCs w:val="24"/>
          <w:u w:val="single"/>
        </w:rPr>
        <w:t>Date:</w:t>
      </w:r>
      <w:r w:rsidRPr="00C77187">
        <w:rPr>
          <w:rFonts w:ascii="Times New Roman" w:hAnsi="Times New Roman" w:cs="Times New Roman"/>
          <w:szCs w:val="24"/>
        </w:rPr>
        <w:t xml:space="preserve"> </w:t>
      </w:r>
      <w:r w:rsidR="00F743F2">
        <w:rPr>
          <w:rFonts w:ascii="Times New Roman" w:hAnsi="Times New Roman" w:cs="Times New Roman"/>
          <w:szCs w:val="24"/>
        </w:rPr>
        <w:t>9</w:t>
      </w:r>
      <w:r w:rsidR="00F743F2" w:rsidRPr="00F743F2">
        <w:rPr>
          <w:rFonts w:ascii="Times New Roman" w:hAnsi="Times New Roman" w:cs="Times New Roman"/>
          <w:szCs w:val="24"/>
          <w:vertAlign w:val="superscript"/>
        </w:rPr>
        <w:t>th</w:t>
      </w:r>
      <w:r w:rsidR="00F743F2">
        <w:rPr>
          <w:rFonts w:ascii="Times New Roman" w:hAnsi="Times New Roman" w:cs="Times New Roman"/>
          <w:szCs w:val="24"/>
        </w:rPr>
        <w:t xml:space="preserve"> February 2026 to </w:t>
      </w:r>
    </w:p>
    <w:p w14:paraId="5D362249" w14:textId="77777777" w:rsidR="00316BEB" w:rsidRDefault="00316BEB" w:rsidP="00316BEB">
      <w:pPr>
        <w:rPr>
          <w:rFonts w:ascii="Times New Roman" w:hAnsi="Times New Roman" w:cs="Times New Roman"/>
          <w:b/>
          <w:bCs/>
          <w:szCs w:val="24"/>
          <w:u w:val="single"/>
        </w:rPr>
      </w:pPr>
      <w:r w:rsidRPr="00C77187">
        <w:rPr>
          <w:rFonts w:ascii="Times New Roman" w:hAnsi="Times New Roman" w:cs="Times New Roman"/>
          <w:b/>
          <w:bCs/>
          <w:szCs w:val="24"/>
          <w:u w:val="single"/>
        </w:rPr>
        <w:t>Introduction</w:t>
      </w:r>
    </w:p>
    <w:p w14:paraId="2CB0B08A" w14:textId="77777777" w:rsidR="00F743F2" w:rsidRPr="00F743F2" w:rsidRDefault="00F743F2" w:rsidP="00F743F2">
      <w:pPr>
        <w:spacing w:before="120" w:after="120" w:line="259" w:lineRule="auto"/>
        <w:rPr>
          <w:rFonts w:ascii="Times New Roman" w:hAnsi="Times New Roman" w:cs="Times New Roman"/>
          <w:szCs w:val="24"/>
        </w:rPr>
      </w:pPr>
      <w:r w:rsidRPr="00F743F2">
        <w:rPr>
          <w:rFonts w:ascii="Times New Roman" w:hAnsi="Times New Roman" w:cs="Times New Roman"/>
          <w:szCs w:val="24"/>
        </w:rPr>
        <w:t>Advanced Performance Management (APM) is a core professional-level paper of the Association of Chartered Certified Accountants (ACCA). It develops the ability to apply strategic management accounting techniques to complex business scenarios, focusing on performance evaluation, planning, and decision-making. The paper emphasizes aligning management accounting with organizational strategy, using both financial and non-financial measures, and integrating modern developments such as digital transformation and sustainability. Candidates are expected to demonstrate professional judgment, critical analysis, and ethical awareness in applying advanced performance management tools.</w:t>
      </w:r>
    </w:p>
    <w:p w14:paraId="58909F95" w14:textId="3B7C5AB5" w:rsidR="00F743F2" w:rsidRPr="00F743F2" w:rsidRDefault="00F743F2" w:rsidP="00F743F2">
      <w:pPr>
        <w:spacing w:before="120" w:after="120" w:line="259" w:lineRule="auto"/>
        <w:rPr>
          <w:rStyle w:val="Strong"/>
          <w:rFonts w:ascii="Times New Roman" w:hAnsi="Times New Roman" w:cs="Times New Roman"/>
          <w:u w:val="single"/>
        </w:rPr>
      </w:pPr>
      <w:r w:rsidRPr="00F743F2">
        <w:rPr>
          <w:rStyle w:val="Strong"/>
          <w:rFonts w:ascii="Times New Roman" w:hAnsi="Times New Roman" w:cs="Times New Roman"/>
          <w:u w:val="single"/>
        </w:rPr>
        <w:t xml:space="preserve">Speaker Background: </w:t>
      </w:r>
    </w:p>
    <w:p w14:paraId="1A77AE67" w14:textId="076CBDCE" w:rsidR="00F743F2" w:rsidRPr="00C77187" w:rsidRDefault="00F743F2" w:rsidP="00F743F2">
      <w:pPr>
        <w:spacing w:before="120" w:after="120" w:line="259" w:lineRule="auto"/>
        <w:rPr>
          <w:rFonts w:ascii="Times New Roman" w:hAnsi="Times New Roman" w:cs="Times New Roman"/>
        </w:rPr>
      </w:pPr>
      <w:r w:rsidRPr="00F743F2">
        <w:rPr>
          <w:rStyle w:val="Strong"/>
          <w:rFonts w:ascii="Times New Roman" w:hAnsi="Times New Roman" w:cs="Times New Roman"/>
          <w:b w:val="0"/>
          <w:bCs w:val="0"/>
        </w:rPr>
        <w:t>Manisha Darla</w:t>
      </w:r>
      <w:r w:rsidRPr="00F743F2">
        <w:rPr>
          <w:rFonts w:ascii="Times New Roman" w:hAnsi="Times New Roman" w:cs="Times New Roman"/>
        </w:rPr>
        <w:t xml:space="preserve"> is a </w:t>
      </w:r>
      <w:r>
        <w:rPr>
          <w:rFonts w:ascii="Times New Roman" w:hAnsi="Times New Roman" w:cs="Times New Roman"/>
        </w:rPr>
        <w:t>f</w:t>
      </w:r>
      <w:r w:rsidRPr="00F743F2">
        <w:rPr>
          <w:rFonts w:ascii="Times New Roman" w:hAnsi="Times New Roman" w:cs="Times New Roman"/>
        </w:rPr>
        <w:t xml:space="preserve">aculty member at ISDC, delivering training in the Association of Chartered Certified Accountants (ACCA) professional qualification. She is passionate about teaching and committed to helping students succeed in the field of accounting and finance. Prior to joining ISDC, Manisha accumulated over </w:t>
      </w:r>
      <w:r w:rsidRPr="00F743F2">
        <w:rPr>
          <w:rStyle w:val="Strong"/>
          <w:rFonts w:ascii="Times New Roman" w:hAnsi="Times New Roman" w:cs="Times New Roman"/>
          <w:b w:val="0"/>
          <w:bCs w:val="0"/>
        </w:rPr>
        <w:t>5.4 years of experience</w:t>
      </w:r>
      <w:r w:rsidRPr="00F743F2">
        <w:rPr>
          <w:rFonts w:ascii="Times New Roman" w:hAnsi="Times New Roman" w:cs="Times New Roman"/>
        </w:rPr>
        <w:t xml:space="preserve"> in the field of </w:t>
      </w:r>
      <w:r w:rsidRPr="00F743F2">
        <w:rPr>
          <w:rStyle w:val="Strong"/>
          <w:rFonts w:ascii="Times New Roman" w:hAnsi="Times New Roman" w:cs="Times New Roman"/>
          <w:b w:val="0"/>
          <w:bCs w:val="0"/>
        </w:rPr>
        <w:t>audit, accounting, and team management</w:t>
      </w:r>
      <w:r w:rsidRPr="00F743F2">
        <w:rPr>
          <w:rFonts w:ascii="Times New Roman" w:hAnsi="Times New Roman" w:cs="Times New Roman"/>
          <w:b/>
          <w:bCs/>
        </w:rPr>
        <w:t xml:space="preserve"> </w:t>
      </w:r>
      <w:r w:rsidRPr="00F743F2">
        <w:rPr>
          <w:rFonts w:ascii="Times New Roman" w:hAnsi="Times New Roman" w:cs="Times New Roman"/>
        </w:rPr>
        <w:t xml:space="preserve">while working as an </w:t>
      </w:r>
      <w:r w:rsidRPr="00F743F2">
        <w:rPr>
          <w:rStyle w:val="Strong"/>
          <w:rFonts w:ascii="Times New Roman" w:hAnsi="Times New Roman" w:cs="Times New Roman"/>
          <w:b w:val="0"/>
          <w:bCs w:val="0"/>
        </w:rPr>
        <w:t>Assistant Manager</w:t>
      </w:r>
      <w:r w:rsidRPr="00F743F2">
        <w:rPr>
          <w:rFonts w:ascii="Times New Roman" w:hAnsi="Times New Roman" w:cs="Times New Roman"/>
        </w:rPr>
        <w:t xml:space="preserve"> at a Chartered Accountancy firm. During this time, she led audit engagements, managed client deliverables, and oversaw audit teams to ensure timely and quality outcomes. With a sound understanding of audit practices and regulatory compliance, Manisha has hands-on experience in </w:t>
      </w:r>
      <w:r w:rsidRPr="00F743F2">
        <w:rPr>
          <w:rStyle w:val="Strong"/>
          <w:rFonts w:ascii="Times New Roman" w:hAnsi="Times New Roman" w:cs="Times New Roman"/>
          <w:b w:val="0"/>
          <w:bCs w:val="0"/>
        </w:rPr>
        <w:t>statutory and internal audits</w:t>
      </w:r>
      <w:r w:rsidRPr="00F743F2">
        <w:rPr>
          <w:rFonts w:ascii="Times New Roman" w:hAnsi="Times New Roman" w:cs="Times New Roman"/>
        </w:rPr>
        <w:t xml:space="preserve">, financial reporting, and team leadership. She has worked with </w:t>
      </w:r>
      <w:r w:rsidRPr="00F743F2">
        <w:rPr>
          <w:rStyle w:val="Strong"/>
          <w:rFonts w:ascii="Times New Roman" w:hAnsi="Times New Roman" w:cs="Times New Roman"/>
          <w:b w:val="0"/>
          <w:bCs w:val="0"/>
        </w:rPr>
        <w:t>Indian GAAP</w:t>
      </w:r>
      <w:r w:rsidRPr="00F743F2">
        <w:rPr>
          <w:rFonts w:ascii="Times New Roman" w:hAnsi="Times New Roman" w:cs="Times New Roman"/>
        </w:rPr>
        <w:t xml:space="preserve"> and while also holding a</w:t>
      </w:r>
      <w:r w:rsidRPr="00F743F2">
        <w:rPr>
          <w:rFonts w:ascii="Times New Roman" w:hAnsi="Times New Roman" w:cs="Times New Roman"/>
          <w:b/>
          <w:bCs/>
        </w:rPr>
        <w:t xml:space="preserve"> </w:t>
      </w:r>
      <w:r w:rsidRPr="00F743F2">
        <w:rPr>
          <w:rStyle w:val="Strong"/>
          <w:rFonts w:ascii="Times New Roman" w:hAnsi="Times New Roman" w:cs="Times New Roman"/>
          <w:b w:val="0"/>
          <w:bCs w:val="0"/>
        </w:rPr>
        <w:t>B. Com</w:t>
      </w:r>
      <w:r w:rsidRPr="00F743F2">
        <w:rPr>
          <w:rFonts w:ascii="Times New Roman" w:hAnsi="Times New Roman" w:cs="Times New Roman"/>
        </w:rPr>
        <w:t xml:space="preserve"> degree and currently pursuing </w:t>
      </w:r>
      <w:r w:rsidRPr="00F743F2">
        <w:rPr>
          <w:rStyle w:val="Strong"/>
          <w:rFonts w:ascii="Times New Roman" w:hAnsi="Times New Roman" w:cs="Times New Roman"/>
          <w:b w:val="0"/>
          <w:bCs w:val="0"/>
        </w:rPr>
        <w:t>M.Com</w:t>
      </w:r>
      <w:r w:rsidRPr="00F743F2">
        <w:rPr>
          <w:rFonts w:ascii="Times New Roman" w:hAnsi="Times New Roman" w:cs="Times New Roman"/>
        </w:rPr>
        <w:t>. Manisha is also known for her ability to effectively communicate complex concepts in a simplified manner, making her a highly</w:t>
      </w:r>
      <w:r w:rsidRPr="00C77187">
        <w:rPr>
          <w:rFonts w:ascii="Times New Roman" w:hAnsi="Times New Roman" w:cs="Times New Roman"/>
        </w:rPr>
        <w:t xml:space="preserve"> effective educator. </w:t>
      </w:r>
    </w:p>
    <w:p w14:paraId="7C6A786F" w14:textId="77777777" w:rsidR="00F743F2" w:rsidRDefault="00F743F2" w:rsidP="00F743F2">
      <w:pPr>
        <w:spacing w:before="120" w:after="120" w:line="259" w:lineRule="auto"/>
        <w:rPr>
          <w:rFonts w:ascii="Times New Roman" w:hAnsi="Times New Roman" w:cs="Times New Roman"/>
        </w:rPr>
      </w:pPr>
      <w:r w:rsidRPr="00C77187">
        <w:rPr>
          <w:rFonts w:ascii="Times New Roman" w:hAnsi="Times New Roman" w:cs="Times New Roman"/>
        </w:rPr>
        <w:t>Her exposure to professional practice, combined with academic training, enables her to bridge the gap between theory and real-world application in the classroom.</w:t>
      </w:r>
    </w:p>
    <w:p w14:paraId="63F050D0" w14:textId="28D4CBFF" w:rsidR="00F743F2" w:rsidRPr="002E4D00" w:rsidRDefault="00F743F2" w:rsidP="00F743F2">
      <w:pPr>
        <w:spacing w:before="240" w:after="240" w:line="276" w:lineRule="auto"/>
        <w:jc w:val="both"/>
        <w:rPr>
          <w:rFonts w:ascii="Times New Roman" w:hAnsi="Times New Roman" w:cs="Times New Roman"/>
          <w:szCs w:val="24"/>
        </w:rPr>
      </w:pPr>
      <w:r w:rsidRPr="002E4D00">
        <w:rPr>
          <w:rFonts w:ascii="Times New Roman" w:hAnsi="Times New Roman" w:cs="Times New Roman"/>
          <w:b/>
          <w:bCs/>
          <w:szCs w:val="24"/>
          <w:u w:val="single"/>
        </w:rPr>
        <w:t>Key Points Discussed:</w:t>
      </w:r>
    </w:p>
    <w:p w14:paraId="155934E0"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1.</w:t>
      </w:r>
      <w:r w:rsidRPr="002E4D00">
        <w:rPr>
          <w:rFonts w:ascii="Times New Roman" w:hAnsi="Times New Roman" w:cs="Times New Roman"/>
          <w:szCs w:val="24"/>
          <w:u w:val="single"/>
        </w:rPr>
        <w:t>The Evolution of Performance Management</w:t>
      </w:r>
      <w:r w:rsidRPr="002E4D00">
        <w:rPr>
          <w:rFonts w:ascii="Times New Roman" w:hAnsi="Times New Roman" w:cs="Times New Roman"/>
          <w:szCs w:val="24"/>
        </w:rPr>
        <w:t xml:space="preserve">: </w:t>
      </w:r>
    </w:p>
    <w:p w14:paraId="1A4E2BC7" w14:textId="420669FB"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Ms.</w:t>
      </w:r>
      <w:r>
        <w:rPr>
          <w:rFonts w:ascii="Times New Roman" w:hAnsi="Times New Roman" w:cs="Times New Roman"/>
          <w:szCs w:val="24"/>
        </w:rPr>
        <w:t xml:space="preserve"> Manisha</w:t>
      </w:r>
      <w:r w:rsidRPr="002E4D00">
        <w:rPr>
          <w:rFonts w:ascii="Times New Roman" w:hAnsi="Times New Roman" w:cs="Times New Roman"/>
          <w:szCs w:val="24"/>
        </w:rPr>
        <w:t xml:space="preserve"> began her lecture by providing a historical perspective on performance management, emphasizing how it has evolved from traditional annual reviews to a dynamic and continuous process.</w:t>
      </w:r>
    </w:p>
    <w:p w14:paraId="43F21FD3"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lastRenderedPageBreak/>
        <w:t xml:space="preserve">2. </w:t>
      </w:r>
      <w:r w:rsidRPr="002E4D00">
        <w:rPr>
          <w:rFonts w:ascii="Times New Roman" w:hAnsi="Times New Roman" w:cs="Times New Roman"/>
          <w:szCs w:val="24"/>
          <w:u w:val="single"/>
        </w:rPr>
        <w:t>Advanced Metrics and Key Performance Indicators (KPIs)</w:t>
      </w:r>
      <w:r w:rsidRPr="002E4D00">
        <w:rPr>
          <w:rFonts w:ascii="Times New Roman" w:hAnsi="Times New Roman" w:cs="Times New Roman"/>
          <w:szCs w:val="24"/>
        </w:rPr>
        <w:t>:</w:t>
      </w:r>
    </w:p>
    <w:p w14:paraId="3ABBB3C6"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The speaker highlighted the importance of advanced metrics and KPIs beyond the usual financial indicators. She discussed the value of incorporating non-financial metrics, such as customer satisfaction, employee engagement, and sustainability, to provide a more comprehensive view of performance.</w:t>
      </w:r>
    </w:p>
    <w:p w14:paraId="4DEC8FC4"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3. </w:t>
      </w:r>
      <w:r w:rsidRPr="002E4D00">
        <w:rPr>
          <w:rFonts w:ascii="Times New Roman" w:hAnsi="Times New Roman" w:cs="Times New Roman"/>
          <w:szCs w:val="24"/>
          <w:u w:val="single"/>
        </w:rPr>
        <w:t>Leveraging Data and Technology</w:t>
      </w:r>
      <w:r w:rsidRPr="002E4D00">
        <w:rPr>
          <w:rFonts w:ascii="Times New Roman" w:hAnsi="Times New Roman" w:cs="Times New Roman"/>
          <w:szCs w:val="24"/>
        </w:rPr>
        <w:t>:</w:t>
      </w:r>
    </w:p>
    <w:p w14:paraId="07542E12" w14:textId="2006518F" w:rsidR="00F743F2"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Ms. </w:t>
      </w:r>
      <w:r>
        <w:rPr>
          <w:rFonts w:ascii="Times New Roman" w:hAnsi="Times New Roman" w:cs="Times New Roman"/>
          <w:szCs w:val="24"/>
        </w:rPr>
        <w:t>Manisha</w:t>
      </w:r>
      <w:r w:rsidRPr="002E4D00">
        <w:rPr>
          <w:rFonts w:ascii="Times New Roman" w:hAnsi="Times New Roman" w:cs="Times New Roman"/>
          <w:szCs w:val="24"/>
        </w:rPr>
        <w:t xml:space="preserve"> emphasized the role of data analytics and technology in modern performance management. She discussed how organizations can harness the power of data-driven insights to make informed decisions, identify trends, and drive performance improvements.</w:t>
      </w:r>
    </w:p>
    <w:p w14:paraId="4378102D" w14:textId="77777777" w:rsidR="00F743F2" w:rsidRPr="002E4D00" w:rsidRDefault="00F743F2" w:rsidP="00F743F2">
      <w:pPr>
        <w:spacing w:after="0" w:line="276" w:lineRule="auto"/>
        <w:jc w:val="both"/>
        <w:rPr>
          <w:rFonts w:ascii="Times New Roman" w:hAnsi="Times New Roman" w:cs="Times New Roman"/>
          <w:szCs w:val="24"/>
        </w:rPr>
      </w:pPr>
    </w:p>
    <w:p w14:paraId="70116B8E"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4. </w:t>
      </w:r>
      <w:r w:rsidRPr="002E4D00">
        <w:rPr>
          <w:rFonts w:ascii="Times New Roman" w:hAnsi="Times New Roman" w:cs="Times New Roman"/>
          <w:szCs w:val="24"/>
          <w:u w:val="single"/>
        </w:rPr>
        <w:t>Performance Management in Remote Work Environments</w:t>
      </w:r>
      <w:r w:rsidRPr="002E4D00">
        <w:rPr>
          <w:rFonts w:ascii="Times New Roman" w:hAnsi="Times New Roman" w:cs="Times New Roman"/>
          <w:szCs w:val="24"/>
        </w:rPr>
        <w:t>:</w:t>
      </w:r>
    </w:p>
    <w:p w14:paraId="6758254A" w14:textId="6955ECB3"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In recognition of the changing work landscape, Ms.</w:t>
      </w:r>
      <w:r>
        <w:rPr>
          <w:rFonts w:ascii="Times New Roman" w:hAnsi="Times New Roman" w:cs="Times New Roman"/>
          <w:szCs w:val="24"/>
        </w:rPr>
        <w:t xml:space="preserve"> Manisha</w:t>
      </w:r>
      <w:r w:rsidRPr="002E4D00">
        <w:rPr>
          <w:rFonts w:ascii="Times New Roman" w:hAnsi="Times New Roman" w:cs="Times New Roman"/>
          <w:szCs w:val="24"/>
        </w:rPr>
        <w:t xml:space="preserve"> addressed the challenges and opportunities of managing performance in remote and hybrid work settings. She provided practical strategies for ensuring that performance management remains effective in such contexts.</w:t>
      </w:r>
    </w:p>
    <w:p w14:paraId="3B9B67B7"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5. </w:t>
      </w:r>
      <w:r w:rsidRPr="002E4D00">
        <w:rPr>
          <w:rFonts w:ascii="Times New Roman" w:hAnsi="Times New Roman" w:cs="Times New Roman"/>
          <w:szCs w:val="24"/>
          <w:u w:val="single"/>
        </w:rPr>
        <w:t>Continuous Feedback and Coaching</w:t>
      </w:r>
      <w:r w:rsidRPr="002E4D00">
        <w:rPr>
          <w:rFonts w:ascii="Times New Roman" w:hAnsi="Times New Roman" w:cs="Times New Roman"/>
          <w:szCs w:val="24"/>
        </w:rPr>
        <w:t>:</w:t>
      </w:r>
    </w:p>
    <w:p w14:paraId="53E6BD88" w14:textId="47D8F5AE"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The lecture stressed the importance of continuous feedback and coaching in advanced performance management. Ms.</w:t>
      </w:r>
      <w:r>
        <w:rPr>
          <w:rFonts w:ascii="Times New Roman" w:hAnsi="Times New Roman" w:cs="Times New Roman"/>
          <w:szCs w:val="24"/>
        </w:rPr>
        <w:t xml:space="preserve"> Manisha</w:t>
      </w:r>
      <w:r w:rsidRPr="002E4D00">
        <w:rPr>
          <w:rFonts w:ascii="Times New Roman" w:hAnsi="Times New Roman" w:cs="Times New Roman"/>
          <w:szCs w:val="24"/>
        </w:rPr>
        <w:t xml:space="preserve"> shared strategies for creating a culture of ongoing development and improvement within organizations.</w:t>
      </w:r>
    </w:p>
    <w:p w14:paraId="5601F361"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6</w:t>
      </w:r>
      <w:r w:rsidRPr="002E4D00">
        <w:rPr>
          <w:rFonts w:ascii="Times New Roman" w:hAnsi="Times New Roman" w:cs="Times New Roman"/>
          <w:szCs w:val="24"/>
          <w:u w:val="single"/>
        </w:rPr>
        <w:t>. Alignment with Strategic Goals</w:t>
      </w:r>
      <w:r w:rsidRPr="002E4D00">
        <w:rPr>
          <w:rFonts w:ascii="Times New Roman" w:hAnsi="Times New Roman" w:cs="Times New Roman"/>
          <w:szCs w:val="24"/>
        </w:rPr>
        <w:t>:</w:t>
      </w:r>
    </w:p>
    <w:p w14:paraId="23E2BC70" w14:textId="348C525C"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Ms.</w:t>
      </w:r>
      <w:r>
        <w:rPr>
          <w:rFonts w:ascii="Times New Roman" w:hAnsi="Times New Roman" w:cs="Times New Roman"/>
          <w:szCs w:val="24"/>
        </w:rPr>
        <w:t xml:space="preserve"> Manisha</w:t>
      </w:r>
      <w:r w:rsidRPr="002E4D00">
        <w:rPr>
          <w:rFonts w:ascii="Times New Roman" w:hAnsi="Times New Roman" w:cs="Times New Roman"/>
          <w:szCs w:val="24"/>
        </w:rPr>
        <w:t xml:space="preserve"> underscored the need for performance management systems to align seamlessly with an organization's strategic objectives. She provided insights into how performance management can serve as a strategic tool to drive organizational growth.</w:t>
      </w:r>
    </w:p>
    <w:p w14:paraId="4C63D341"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7</w:t>
      </w:r>
      <w:r w:rsidRPr="002E4D00">
        <w:rPr>
          <w:rFonts w:ascii="Times New Roman" w:hAnsi="Times New Roman" w:cs="Times New Roman"/>
          <w:szCs w:val="24"/>
          <w:u w:val="single"/>
        </w:rPr>
        <w:t>. Empowering Employees</w:t>
      </w:r>
      <w:r w:rsidRPr="002E4D00">
        <w:rPr>
          <w:rFonts w:ascii="Times New Roman" w:hAnsi="Times New Roman" w:cs="Times New Roman"/>
          <w:szCs w:val="24"/>
        </w:rPr>
        <w:t>:</w:t>
      </w:r>
    </w:p>
    <w:p w14:paraId="2CAC31CA" w14:textId="5CEC0D9A"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The lecture discussed methods for empowering employees to take ownership of their performance. Ms.</w:t>
      </w:r>
      <w:r>
        <w:rPr>
          <w:rFonts w:ascii="Times New Roman" w:hAnsi="Times New Roman" w:cs="Times New Roman"/>
          <w:szCs w:val="24"/>
        </w:rPr>
        <w:t xml:space="preserve"> Manisha</w:t>
      </w:r>
      <w:r w:rsidRPr="002E4D00">
        <w:rPr>
          <w:rFonts w:ascii="Times New Roman" w:hAnsi="Times New Roman" w:cs="Times New Roman"/>
          <w:szCs w:val="24"/>
        </w:rPr>
        <w:t xml:space="preserve"> emphasized that empowered employees are more likely to contribute to the overall success of the organization.</w:t>
      </w:r>
    </w:p>
    <w:p w14:paraId="64FEEFAB" w14:textId="77777777"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8. </w:t>
      </w:r>
      <w:r w:rsidRPr="002E4D00">
        <w:rPr>
          <w:rFonts w:ascii="Times New Roman" w:hAnsi="Times New Roman" w:cs="Times New Roman"/>
          <w:szCs w:val="24"/>
          <w:u w:val="single"/>
        </w:rPr>
        <w:t>Overcoming Challenges</w:t>
      </w:r>
      <w:r w:rsidRPr="002E4D00">
        <w:rPr>
          <w:rFonts w:ascii="Times New Roman" w:hAnsi="Times New Roman" w:cs="Times New Roman"/>
          <w:szCs w:val="24"/>
        </w:rPr>
        <w:t>:</w:t>
      </w:r>
    </w:p>
    <w:p w14:paraId="233D526F" w14:textId="57BE90EB" w:rsidR="00F743F2" w:rsidRPr="002E4D00" w:rsidRDefault="00F743F2" w:rsidP="00F743F2">
      <w:pPr>
        <w:spacing w:after="0" w:line="276" w:lineRule="auto"/>
        <w:jc w:val="both"/>
        <w:rPr>
          <w:rFonts w:ascii="Times New Roman" w:hAnsi="Times New Roman" w:cs="Times New Roman"/>
          <w:szCs w:val="24"/>
        </w:rPr>
      </w:pPr>
      <w:r w:rsidRPr="002E4D00">
        <w:rPr>
          <w:rFonts w:ascii="Times New Roman" w:hAnsi="Times New Roman" w:cs="Times New Roman"/>
          <w:szCs w:val="24"/>
        </w:rPr>
        <w:t xml:space="preserve">                Ms.</w:t>
      </w:r>
      <w:r>
        <w:rPr>
          <w:rFonts w:ascii="Times New Roman" w:hAnsi="Times New Roman" w:cs="Times New Roman"/>
          <w:szCs w:val="24"/>
        </w:rPr>
        <w:t xml:space="preserve"> Manisha</w:t>
      </w:r>
      <w:r w:rsidRPr="002E4D00">
        <w:rPr>
          <w:rFonts w:ascii="Times New Roman" w:hAnsi="Times New Roman" w:cs="Times New Roman"/>
          <w:szCs w:val="24"/>
        </w:rPr>
        <w:t xml:space="preserve"> addressed common challenges faced in implementing advanced performance management practices, such as data privacy concerns and resistance to change. She provided practical solutions and recommendations for overcoming these obstacles.</w:t>
      </w:r>
    </w:p>
    <w:p w14:paraId="0290219A" w14:textId="77777777" w:rsidR="00F743F2" w:rsidRPr="002E4D00" w:rsidRDefault="00F743F2" w:rsidP="00F743F2">
      <w:pPr>
        <w:spacing w:before="240" w:after="240" w:line="276" w:lineRule="auto"/>
        <w:jc w:val="both"/>
        <w:rPr>
          <w:rFonts w:ascii="Times New Roman" w:hAnsi="Times New Roman" w:cs="Times New Roman"/>
          <w:szCs w:val="24"/>
        </w:rPr>
      </w:pPr>
    </w:p>
    <w:p w14:paraId="6E65CA0A" w14:textId="77777777" w:rsidR="00F743F2" w:rsidRPr="002E4D00" w:rsidRDefault="00F743F2" w:rsidP="00F743F2">
      <w:pPr>
        <w:spacing w:before="240" w:after="240" w:line="276" w:lineRule="auto"/>
        <w:jc w:val="both"/>
        <w:rPr>
          <w:rFonts w:ascii="Times New Roman" w:hAnsi="Times New Roman" w:cs="Times New Roman"/>
          <w:szCs w:val="24"/>
        </w:rPr>
      </w:pPr>
      <w:r w:rsidRPr="002E4D00">
        <w:rPr>
          <w:rFonts w:ascii="Times New Roman" w:hAnsi="Times New Roman" w:cs="Times New Roman"/>
          <w:b/>
          <w:bCs/>
          <w:szCs w:val="24"/>
          <w:u w:val="single"/>
        </w:rPr>
        <w:t>Conclusion</w:t>
      </w:r>
      <w:r w:rsidRPr="002E4D00">
        <w:rPr>
          <w:rFonts w:ascii="Times New Roman" w:hAnsi="Times New Roman" w:cs="Times New Roman"/>
          <w:szCs w:val="24"/>
        </w:rPr>
        <w:t xml:space="preserve">: </w:t>
      </w:r>
    </w:p>
    <w:p w14:paraId="5204CB35" w14:textId="67FFE9AB" w:rsidR="00F743F2" w:rsidRPr="002E4D00" w:rsidRDefault="00F743F2" w:rsidP="00F743F2">
      <w:pPr>
        <w:spacing w:before="240" w:after="240" w:line="276" w:lineRule="auto"/>
        <w:jc w:val="both"/>
        <w:rPr>
          <w:rFonts w:ascii="Times New Roman" w:hAnsi="Times New Roman" w:cs="Times New Roman"/>
          <w:szCs w:val="24"/>
        </w:rPr>
      </w:pPr>
      <w:r w:rsidRPr="002E4D00">
        <w:rPr>
          <w:rFonts w:ascii="Times New Roman" w:hAnsi="Times New Roman" w:cs="Times New Roman"/>
          <w:szCs w:val="24"/>
        </w:rPr>
        <w:t xml:space="preserve">  </w:t>
      </w:r>
      <w:r>
        <w:rPr>
          <w:rFonts w:ascii="Times New Roman" w:hAnsi="Times New Roman" w:cs="Times New Roman"/>
          <w:szCs w:val="24"/>
        </w:rPr>
        <w:t xml:space="preserve">Ms. Manisha’s </w:t>
      </w:r>
      <w:r w:rsidRPr="002E4D00">
        <w:rPr>
          <w:rFonts w:ascii="Times New Roman" w:hAnsi="Times New Roman" w:cs="Times New Roman"/>
          <w:szCs w:val="24"/>
        </w:rPr>
        <w:t>guest lecture on "Advanced Performance Management" was a highly informative and thought-provoking session. Attendees gained valuable insights into the evolving landscape of performance management and its pivotal role in achieving organizational excellence.</w:t>
      </w:r>
    </w:p>
    <w:p w14:paraId="2640AE9E" w14:textId="1C53D232" w:rsidR="00F743F2" w:rsidRPr="00C77187" w:rsidRDefault="00F743F2" w:rsidP="00F743F2">
      <w:pPr>
        <w:spacing w:before="240" w:after="240" w:line="276" w:lineRule="auto"/>
        <w:jc w:val="both"/>
        <w:rPr>
          <w:rFonts w:ascii="Times New Roman" w:hAnsi="Times New Roman" w:cs="Times New Roman"/>
          <w:b/>
          <w:bCs/>
          <w:szCs w:val="24"/>
          <w:u w:val="single"/>
        </w:rPr>
      </w:pPr>
      <w:r w:rsidRPr="002E4D00">
        <w:rPr>
          <w:rFonts w:ascii="Times New Roman" w:hAnsi="Times New Roman" w:cs="Times New Roman"/>
          <w:szCs w:val="24"/>
        </w:rPr>
        <w:lastRenderedPageBreak/>
        <w:t xml:space="preserve">The lecture underscored the importance of adaptability and advancement in performance management approaches to remain competitive and responsive in today's dynamic business environment. </w:t>
      </w:r>
    </w:p>
    <w:p w14:paraId="2B41D78F" w14:textId="31053C71" w:rsidR="00A9025F" w:rsidRPr="00C77187" w:rsidRDefault="00B63062" w:rsidP="005743C8">
      <w:pPr>
        <w:pStyle w:val="ListParagraph"/>
        <w:numPr>
          <w:ilvl w:val="1"/>
          <w:numId w:val="17"/>
        </w:numPr>
        <w:rPr>
          <w:rFonts w:ascii="Times New Roman" w:hAnsi="Times New Roman" w:cs="Times New Roman"/>
          <w:b/>
          <w:bCs/>
          <w:u w:val="single"/>
        </w:rPr>
      </w:pPr>
      <w:r w:rsidRPr="00C77187">
        <w:rPr>
          <w:rFonts w:ascii="Times New Roman" w:hAnsi="Times New Roman" w:cs="Times New Roman"/>
        </w:rPr>
        <w:br w:type="page"/>
      </w:r>
      <w:r w:rsidR="008F54D8" w:rsidRPr="00C77187">
        <w:rPr>
          <w:rFonts w:ascii="Times New Roman" w:hAnsi="Times New Roman" w:cs="Times New Roman"/>
          <w:b/>
          <w:bCs/>
          <w:u w:val="single"/>
        </w:rPr>
        <w:lastRenderedPageBreak/>
        <w:t xml:space="preserve">Report on </w:t>
      </w:r>
      <w:r w:rsidR="00C77187" w:rsidRPr="00C77187">
        <w:rPr>
          <w:rFonts w:ascii="Times New Roman" w:hAnsi="Times New Roman" w:cs="Times New Roman"/>
          <w:b/>
          <w:bCs/>
          <w:u w:val="single"/>
        </w:rPr>
        <w:t xml:space="preserve">ADD-ON COURSE </w:t>
      </w:r>
    </w:p>
    <w:p w14:paraId="574AB914" w14:textId="245D6BAB" w:rsidR="00A9025F" w:rsidRPr="00C77187" w:rsidRDefault="00A9025F" w:rsidP="00A9025F">
      <w:pPr>
        <w:pStyle w:val="NoSpacing"/>
        <w:rPr>
          <w:rFonts w:ascii="Times New Roman" w:hAnsi="Times New Roman" w:cs="Times New Roman"/>
        </w:rPr>
      </w:pPr>
      <w:r w:rsidRPr="00C77187">
        <w:rPr>
          <w:rFonts w:ascii="Times New Roman" w:hAnsi="Times New Roman" w:cs="Times New Roman"/>
          <w:b/>
        </w:rPr>
        <w:t>Class:</w:t>
      </w:r>
      <w:r w:rsidRPr="00C77187">
        <w:rPr>
          <w:rFonts w:ascii="Times New Roman" w:hAnsi="Times New Roman" w:cs="Times New Roman"/>
        </w:rPr>
        <w:t xml:space="preserve"> DIF</w:t>
      </w:r>
    </w:p>
    <w:p w14:paraId="660E9865" w14:textId="2EF8494D" w:rsidR="00A9025F" w:rsidRPr="00C77187" w:rsidRDefault="00A9025F" w:rsidP="00A9025F">
      <w:pPr>
        <w:pStyle w:val="NoSpacing"/>
        <w:rPr>
          <w:rFonts w:ascii="Times New Roman" w:hAnsi="Times New Roman" w:cs="Times New Roman"/>
        </w:rPr>
      </w:pPr>
      <w:r w:rsidRPr="00C77187">
        <w:rPr>
          <w:rFonts w:ascii="Times New Roman" w:hAnsi="Times New Roman" w:cs="Times New Roman"/>
          <w:b/>
        </w:rPr>
        <w:t>Class Strength :</w:t>
      </w:r>
      <w:r w:rsidRPr="00C77187">
        <w:rPr>
          <w:rFonts w:ascii="Times New Roman" w:hAnsi="Times New Roman" w:cs="Times New Roman"/>
        </w:rPr>
        <w:t xml:space="preserve"> DIF –55, </w:t>
      </w:r>
      <w:r w:rsidRPr="00C77187">
        <w:rPr>
          <w:rFonts w:ascii="Times New Roman" w:hAnsi="Times New Roman" w:cs="Times New Roman"/>
        </w:rPr>
        <w:br/>
      </w:r>
      <w:r w:rsidRPr="00C77187">
        <w:rPr>
          <w:rFonts w:ascii="Times New Roman" w:hAnsi="Times New Roman" w:cs="Times New Roman"/>
          <w:b/>
        </w:rPr>
        <w:t>Name of Course</w:t>
      </w:r>
      <w:r w:rsidRPr="00C77187">
        <w:rPr>
          <w:rFonts w:ascii="Times New Roman" w:hAnsi="Times New Roman" w:cs="Times New Roman"/>
        </w:rPr>
        <w:t>: Mutual Funds</w:t>
      </w:r>
    </w:p>
    <w:p w14:paraId="1C0F8116" w14:textId="77777777" w:rsidR="00A9025F" w:rsidRPr="00C77187" w:rsidRDefault="00A9025F" w:rsidP="00A9025F">
      <w:pPr>
        <w:pStyle w:val="NoSpacing"/>
        <w:rPr>
          <w:rFonts w:ascii="Times New Roman" w:hAnsi="Times New Roman" w:cs="Times New Roman"/>
        </w:rPr>
      </w:pPr>
      <w:r w:rsidRPr="00C77187">
        <w:rPr>
          <w:rFonts w:ascii="Times New Roman" w:hAnsi="Times New Roman" w:cs="Times New Roman"/>
          <w:b/>
          <w:bCs/>
        </w:rPr>
        <w:t>Faculty Coordinator</w:t>
      </w:r>
      <w:r w:rsidRPr="00C77187">
        <w:rPr>
          <w:rFonts w:ascii="Times New Roman" w:hAnsi="Times New Roman" w:cs="Times New Roman"/>
        </w:rPr>
        <w:t>: Mr. Mahinder</w:t>
      </w:r>
    </w:p>
    <w:p w14:paraId="68AB070F" w14:textId="108852B5" w:rsidR="00A9025F" w:rsidRPr="00C77187" w:rsidRDefault="00A9025F" w:rsidP="00A9025F">
      <w:pPr>
        <w:pStyle w:val="NoSpacing"/>
        <w:rPr>
          <w:rFonts w:ascii="Times New Roman" w:hAnsi="Times New Roman" w:cs="Times New Roman"/>
        </w:rPr>
      </w:pPr>
      <w:r w:rsidRPr="00C77187">
        <w:rPr>
          <w:rFonts w:ascii="Times New Roman" w:hAnsi="Times New Roman" w:cs="Times New Roman"/>
          <w:b/>
          <w:bCs/>
        </w:rPr>
        <w:t>Purpose</w:t>
      </w:r>
      <w:r w:rsidRPr="00C77187">
        <w:rPr>
          <w:rFonts w:ascii="Times New Roman" w:hAnsi="Times New Roman" w:cs="Times New Roman"/>
          <w:b/>
        </w:rPr>
        <w:t>:</w:t>
      </w:r>
      <w:r w:rsidRPr="00C77187">
        <w:rPr>
          <w:rFonts w:ascii="Times New Roman" w:hAnsi="Times New Roman" w:cs="Times New Roman"/>
        </w:rPr>
        <w:t xml:space="preserve"> To provide students with in-depth knowledge of Mutual Funds and investment strategies beyond the prescribed syllabus.</w:t>
      </w:r>
    </w:p>
    <w:p w14:paraId="043ABFA4" w14:textId="027D967A" w:rsidR="00A9025F" w:rsidRPr="00C77187" w:rsidRDefault="00A9025F" w:rsidP="00A9025F">
      <w:pPr>
        <w:spacing w:before="100" w:beforeAutospacing="1" w:after="100" w:afterAutospacing="1" w:line="240" w:lineRule="auto"/>
        <w:outlineLvl w:val="2"/>
        <w:rPr>
          <w:rFonts w:ascii="Times New Roman" w:eastAsia="Times New Roman" w:hAnsi="Times New Roman" w:cs="Times New Roman"/>
          <w:b/>
          <w:bCs/>
          <w:szCs w:val="24"/>
        </w:rPr>
      </w:pPr>
      <w:r w:rsidRPr="00C77187">
        <w:rPr>
          <w:rFonts w:ascii="Times New Roman" w:eastAsia="Times New Roman" w:hAnsi="Times New Roman" w:cs="Times New Roman"/>
          <w:b/>
          <w:bCs/>
          <w:szCs w:val="24"/>
        </w:rPr>
        <w:t xml:space="preserve">Report: </w:t>
      </w:r>
    </w:p>
    <w:p w14:paraId="5CD6AD59" w14:textId="7A225300" w:rsidR="00A9025F" w:rsidRPr="00C77187" w:rsidRDefault="00A9025F" w:rsidP="00A9025F">
      <w:pPr>
        <w:spacing w:before="100" w:beforeAutospacing="1" w:after="100" w:afterAutospacing="1" w:line="240" w:lineRule="auto"/>
        <w:rPr>
          <w:rFonts w:ascii="Times New Roman" w:eastAsia="Times New Roman" w:hAnsi="Times New Roman" w:cs="Times New Roman"/>
          <w:szCs w:val="24"/>
        </w:rPr>
      </w:pPr>
      <w:r w:rsidRPr="00C77187">
        <w:rPr>
          <w:rFonts w:ascii="Times New Roman" w:hAnsi="Times New Roman" w:cs="Times New Roman"/>
          <w:noProof/>
          <w:szCs w:val="24"/>
          <w:lang w:eastAsia="en-IN"/>
        </w:rPr>
        <w:drawing>
          <wp:anchor distT="114300" distB="114300" distL="114300" distR="114300" simplePos="0" relativeHeight="251813888" behindDoc="0" locked="0" layoutInCell="1" hidden="0" allowOverlap="1" wp14:anchorId="474A16C3" wp14:editId="2D60744F">
            <wp:simplePos x="0" y="0"/>
            <wp:positionH relativeFrom="margin">
              <wp:posOffset>3371850</wp:posOffset>
            </wp:positionH>
            <wp:positionV relativeFrom="paragraph">
              <wp:posOffset>420370</wp:posOffset>
            </wp:positionV>
            <wp:extent cx="2938168" cy="1647301"/>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2938168" cy="1647301"/>
                    </a:xfrm>
                    <a:prstGeom prst="rect">
                      <a:avLst/>
                    </a:prstGeom>
                    <a:ln/>
                  </pic:spPr>
                </pic:pic>
              </a:graphicData>
            </a:graphic>
          </wp:anchor>
        </w:drawing>
      </w:r>
      <w:r w:rsidRPr="00C77187">
        <w:rPr>
          <w:rFonts w:ascii="Times New Roman" w:eastAsia="Times New Roman" w:hAnsi="Times New Roman" w:cs="Times New Roman"/>
          <w:szCs w:val="24"/>
        </w:rPr>
        <w:t xml:space="preserve">The Department of B.Com International Finance (DIF) organized an Add-On Course on </w:t>
      </w:r>
      <w:r w:rsidRPr="00C77187">
        <w:rPr>
          <w:rFonts w:ascii="Times New Roman" w:eastAsia="Times New Roman" w:hAnsi="Times New Roman" w:cs="Times New Roman"/>
          <w:i/>
          <w:iCs/>
          <w:szCs w:val="24"/>
        </w:rPr>
        <w:t>“Mutual Funds”</w:t>
      </w:r>
      <w:r w:rsidRPr="00C77187">
        <w:rPr>
          <w:rFonts w:ascii="Times New Roman" w:eastAsia="Times New Roman" w:hAnsi="Times New Roman" w:cs="Times New Roman"/>
          <w:szCs w:val="24"/>
        </w:rPr>
        <w:t xml:space="preserve"> for the students of Final Year during the academic year 2025-2026.</w:t>
      </w:r>
    </w:p>
    <w:p w14:paraId="32C52712" w14:textId="165ABEA4" w:rsidR="00A9025F" w:rsidRPr="00C77187" w:rsidRDefault="00A9025F" w:rsidP="00A9025F">
      <w:p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The objective of the course was to enhance students’ understanding of investment avenues, particularly mutual funds, and to develop practical knowledge of financial markets. The course was conducted over a duration of 30 hours.</w:t>
      </w:r>
    </w:p>
    <w:p w14:paraId="50789B0E" w14:textId="4EFE57EA" w:rsidR="00A9025F" w:rsidRPr="00C77187" w:rsidRDefault="00A9025F" w:rsidP="00A9025F">
      <w:p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At the beginning of the course, students were introduced to the objectives, syllabus, and expected learning outcomes. Mr. Mahinder handled the sessions and provided comprehensive insights into the functioning of mutual funds, supported by practical examples and current market trends.</w:t>
      </w:r>
    </w:p>
    <w:p w14:paraId="3DE146CC" w14:textId="4D86278F" w:rsidR="00A9025F" w:rsidRPr="00C77187" w:rsidRDefault="00A9025F" w:rsidP="00A9025F">
      <w:p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The course covered the following topics:</w:t>
      </w:r>
    </w:p>
    <w:p w14:paraId="0665CA5E" w14:textId="77777777" w:rsidR="00A9025F" w:rsidRPr="00C77187"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Introduction to Mutual Funds and their importance</w:t>
      </w:r>
    </w:p>
    <w:p w14:paraId="0A112BDA" w14:textId="7B4912BB" w:rsidR="00A9025F" w:rsidRPr="00C77187"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Structure and Types of Mutual Fund Schemes</w:t>
      </w:r>
    </w:p>
    <w:p w14:paraId="4FCC0A69" w14:textId="77777777" w:rsidR="00A9025F" w:rsidRPr="00C77187"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NAV Calculation and Portfolio Management</w:t>
      </w:r>
    </w:p>
    <w:p w14:paraId="61B82B2B" w14:textId="643B4814" w:rsidR="00A9025F" w:rsidRPr="00C77187"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Role of Asset Management Companies (AMCs)</w:t>
      </w:r>
    </w:p>
    <w:p w14:paraId="715D0655" w14:textId="49DE461E" w:rsidR="00A9025F" w:rsidRPr="00C77187"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Systematic Investment Plan (SIP) and Lump Sum Investment</w:t>
      </w:r>
    </w:p>
    <w:p w14:paraId="18C8D26F" w14:textId="39A5DE80" w:rsidR="00A9025F" w:rsidRPr="00C77187"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Risk and Return Analysis</w:t>
      </w:r>
    </w:p>
    <w:p w14:paraId="6B3DA0FF" w14:textId="5C1C84B9" w:rsidR="00A9025F" w:rsidRPr="00C77187"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Regulatory Framework and Investor Protection</w:t>
      </w:r>
    </w:p>
    <w:p w14:paraId="74436E0B" w14:textId="77777777" w:rsidR="00316BEB" w:rsidRDefault="00A9025F" w:rsidP="00A9025F">
      <w:pPr>
        <w:numPr>
          <w:ilvl w:val="0"/>
          <w:numId w:val="15"/>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Taxation Benefits of Mutual Funds</w:t>
      </w:r>
    </w:p>
    <w:p w14:paraId="3BFC0743" w14:textId="77777777" w:rsidR="00316BEB" w:rsidRDefault="00316BEB" w:rsidP="00316BEB">
      <w:pPr>
        <w:spacing w:before="100" w:beforeAutospacing="1" w:after="100" w:afterAutospacing="1" w:line="240" w:lineRule="auto"/>
        <w:ind w:left="360"/>
        <w:rPr>
          <w:rFonts w:ascii="Times New Roman" w:eastAsia="Times New Roman" w:hAnsi="Times New Roman" w:cs="Times New Roman"/>
          <w:szCs w:val="24"/>
        </w:rPr>
      </w:pPr>
    </w:p>
    <w:p w14:paraId="278AFC3C" w14:textId="59E186C5" w:rsidR="00A9025F" w:rsidRPr="00316BEB" w:rsidRDefault="00A9025F" w:rsidP="00316BEB">
      <w:pPr>
        <w:spacing w:before="100" w:beforeAutospacing="1" w:after="100" w:afterAutospacing="1" w:line="240" w:lineRule="auto"/>
        <w:ind w:left="720"/>
        <w:rPr>
          <w:rFonts w:ascii="Times New Roman" w:eastAsia="Times New Roman" w:hAnsi="Times New Roman" w:cs="Times New Roman"/>
          <w:szCs w:val="24"/>
        </w:rPr>
      </w:pPr>
      <w:r w:rsidRPr="00C77187">
        <w:rPr>
          <w:rFonts w:ascii="Times New Roman" w:hAnsi="Times New Roman" w:cs="Times New Roman"/>
          <w:noProof/>
          <w:szCs w:val="24"/>
          <w:lang w:eastAsia="en-IN"/>
        </w:rPr>
        <w:lastRenderedPageBreak/>
        <w:drawing>
          <wp:anchor distT="114300" distB="114300" distL="114300" distR="114300" simplePos="0" relativeHeight="251814912" behindDoc="0" locked="0" layoutInCell="1" hidden="0" allowOverlap="1" wp14:anchorId="4E67CAAA" wp14:editId="513188BF">
            <wp:simplePos x="0" y="0"/>
            <wp:positionH relativeFrom="page">
              <wp:posOffset>1057275</wp:posOffset>
            </wp:positionH>
            <wp:positionV relativeFrom="paragraph">
              <wp:posOffset>9525</wp:posOffset>
            </wp:positionV>
            <wp:extent cx="2914650" cy="1710055"/>
            <wp:effectExtent l="0" t="0" r="0" b="4445"/>
            <wp:wrapSquare wrapText="bothSides" distT="114300" distB="11430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1"/>
                    <a:srcRect/>
                    <a:stretch>
                      <a:fillRect/>
                    </a:stretch>
                  </pic:blipFill>
                  <pic:spPr>
                    <a:xfrm>
                      <a:off x="0" y="0"/>
                      <a:ext cx="2914650" cy="1710055"/>
                    </a:xfrm>
                    <a:prstGeom prst="rect">
                      <a:avLst/>
                    </a:prstGeom>
                    <a:ln/>
                  </pic:spPr>
                </pic:pic>
              </a:graphicData>
            </a:graphic>
          </wp:anchor>
        </w:drawing>
      </w:r>
      <w:r w:rsidRPr="00316BEB">
        <w:rPr>
          <w:rFonts w:ascii="Times New Roman" w:eastAsia="Times New Roman" w:hAnsi="Times New Roman" w:cs="Times New Roman"/>
          <w:szCs w:val="24"/>
        </w:rPr>
        <w:t>Interactive sessions, case studies, and real-time examples were used to help students understand market performance and investment decision-making.</w:t>
      </w:r>
    </w:p>
    <w:p w14:paraId="19FB4598" w14:textId="78E232E2" w:rsidR="00A9025F" w:rsidRPr="00C77187" w:rsidRDefault="00A9025F" w:rsidP="00A9025F">
      <w:p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At the end of the course, an assessment was conducted in offline mode to evaluate the students’ understanding of the concepts. Certificates were issued to students who successfully completed the course.</w:t>
      </w:r>
    </w:p>
    <w:p w14:paraId="1BB8F4BB" w14:textId="77777777" w:rsidR="00A9025F" w:rsidRPr="00C77187" w:rsidRDefault="00A9025F" w:rsidP="00A9025F">
      <w:pPr>
        <w:spacing w:before="100" w:beforeAutospacing="1" w:after="100" w:afterAutospacing="1" w:line="240" w:lineRule="auto"/>
        <w:outlineLvl w:val="2"/>
        <w:rPr>
          <w:rFonts w:ascii="Times New Roman" w:eastAsia="Times New Roman" w:hAnsi="Times New Roman" w:cs="Times New Roman"/>
          <w:b/>
          <w:bCs/>
          <w:szCs w:val="24"/>
        </w:rPr>
      </w:pPr>
    </w:p>
    <w:p w14:paraId="57A989BF" w14:textId="5D30299B" w:rsidR="00A9025F" w:rsidRPr="00C77187" w:rsidRDefault="00A9025F" w:rsidP="00A9025F">
      <w:pPr>
        <w:spacing w:before="100" w:beforeAutospacing="1" w:after="100" w:afterAutospacing="1" w:line="240" w:lineRule="auto"/>
        <w:outlineLvl w:val="2"/>
        <w:rPr>
          <w:rFonts w:ascii="Times New Roman" w:eastAsia="Times New Roman" w:hAnsi="Times New Roman" w:cs="Times New Roman"/>
          <w:b/>
          <w:bCs/>
          <w:szCs w:val="24"/>
        </w:rPr>
      </w:pPr>
      <w:r w:rsidRPr="00C77187">
        <w:rPr>
          <w:rFonts w:ascii="Times New Roman" w:eastAsia="Times New Roman" w:hAnsi="Times New Roman" w:cs="Times New Roman"/>
          <w:b/>
          <w:bCs/>
          <w:szCs w:val="24"/>
        </w:rPr>
        <w:t>Learning Outcome</w:t>
      </w:r>
    </w:p>
    <w:p w14:paraId="1E1640B3" w14:textId="77777777" w:rsidR="00A9025F" w:rsidRPr="00C77187" w:rsidRDefault="00A9025F" w:rsidP="00A9025F">
      <w:p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After completing the Add-On Course on Mutual Funds, students were able to:</w:t>
      </w:r>
    </w:p>
    <w:p w14:paraId="56BCE479" w14:textId="77777777" w:rsidR="00A9025F" w:rsidRPr="00C77187" w:rsidRDefault="00A9025F" w:rsidP="00A9025F">
      <w:pPr>
        <w:numPr>
          <w:ilvl w:val="0"/>
          <w:numId w:val="16"/>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Understand the concept and structure of mutual funds.</w:t>
      </w:r>
    </w:p>
    <w:p w14:paraId="2795E0CE" w14:textId="77777777" w:rsidR="00A9025F" w:rsidRPr="00C77187" w:rsidRDefault="00A9025F" w:rsidP="00A9025F">
      <w:pPr>
        <w:numPr>
          <w:ilvl w:val="0"/>
          <w:numId w:val="16"/>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Analyze different types of mutual fund schemes.</w:t>
      </w:r>
    </w:p>
    <w:p w14:paraId="3BDE196D" w14:textId="0E269FE3" w:rsidR="00A9025F" w:rsidRPr="00C77187" w:rsidRDefault="00A9025F" w:rsidP="00A9025F">
      <w:pPr>
        <w:numPr>
          <w:ilvl w:val="0"/>
          <w:numId w:val="16"/>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Calculate and interpret Net Asset Value (NAV).</w:t>
      </w:r>
    </w:p>
    <w:p w14:paraId="5282353A" w14:textId="77777777" w:rsidR="00A9025F" w:rsidRPr="00C77187" w:rsidRDefault="00A9025F" w:rsidP="00A9025F">
      <w:pPr>
        <w:numPr>
          <w:ilvl w:val="0"/>
          <w:numId w:val="16"/>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Evaluate risk and return of investment options.</w:t>
      </w:r>
    </w:p>
    <w:p w14:paraId="6840C89C" w14:textId="77777777" w:rsidR="00A9025F" w:rsidRPr="00C77187" w:rsidRDefault="00A9025F" w:rsidP="00A9025F">
      <w:pPr>
        <w:numPr>
          <w:ilvl w:val="0"/>
          <w:numId w:val="16"/>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Gain practical knowledge of SIP and portfolio diversification.</w:t>
      </w:r>
    </w:p>
    <w:p w14:paraId="185D0102" w14:textId="7AB91AC6" w:rsidR="00A9025F" w:rsidRPr="00C77187" w:rsidRDefault="00A9025F" w:rsidP="00A9025F">
      <w:pPr>
        <w:numPr>
          <w:ilvl w:val="0"/>
          <w:numId w:val="16"/>
        </w:num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Understand taxation and regulatory aspects of mutual funds.</w:t>
      </w:r>
    </w:p>
    <w:p w14:paraId="42FC78A0" w14:textId="7A3697F2" w:rsidR="00A9025F" w:rsidRPr="00C77187" w:rsidRDefault="00A9025F" w:rsidP="00A9025F">
      <w:pPr>
        <w:spacing w:before="100" w:beforeAutospacing="1" w:after="100" w:afterAutospacing="1" w:line="240"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Overall, the Add-On Course significantly enhanced students’ financial literacy and investment awareness, preparing them for careers in finance and investment management.</w:t>
      </w:r>
    </w:p>
    <w:p w14:paraId="46507367" w14:textId="176800D3" w:rsidR="005743C8" w:rsidRPr="00C77187" w:rsidRDefault="005743C8">
      <w:pPr>
        <w:rPr>
          <w:rFonts w:ascii="Times New Roman" w:eastAsia="Times New Roman" w:hAnsi="Times New Roman" w:cs="Times New Roman"/>
          <w:szCs w:val="24"/>
        </w:rPr>
      </w:pPr>
      <w:r w:rsidRPr="00C77187">
        <w:rPr>
          <w:rFonts w:ascii="Times New Roman" w:eastAsia="Times New Roman" w:hAnsi="Times New Roman" w:cs="Times New Roman"/>
          <w:szCs w:val="24"/>
        </w:rPr>
        <w:br w:type="page"/>
      </w:r>
    </w:p>
    <w:p w14:paraId="0BF4604B" w14:textId="25D15E09" w:rsidR="005743C8" w:rsidRPr="00C77187" w:rsidRDefault="005743C8" w:rsidP="005743C8">
      <w:pPr>
        <w:pStyle w:val="ListParagraph"/>
        <w:numPr>
          <w:ilvl w:val="1"/>
          <w:numId w:val="17"/>
        </w:numPr>
        <w:spacing w:before="100" w:beforeAutospacing="1" w:after="100" w:afterAutospacing="1" w:line="240" w:lineRule="auto"/>
        <w:rPr>
          <w:rFonts w:ascii="Times New Roman" w:eastAsia="Times New Roman" w:hAnsi="Times New Roman" w:cs="Times New Roman"/>
          <w:b/>
          <w:bCs/>
          <w:szCs w:val="24"/>
          <w:u w:val="single"/>
        </w:rPr>
      </w:pPr>
      <w:r w:rsidRPr="00C77187">
        <w:rPr>
          <w:rFonts w:ascii="Times New Roman" w:eastAsia="Times New Roman" w:hAnsi="Times New Roman" w:cs="Times New Roman"/>
          <w:b/>
          <w:bCs/>
          <w:szCs w:val="24"/>
          <w:u w:val="single"/>
        </w:rPr>
        <w:lastRenderedPageBreak/>
        <w:t xml:space="preserve"> Report on </w:t>
      </w:r>
      <w:r w:rsidR="00C77187" w:rsidRPr="00C77187">
        <w:rPr>
          <w:rFonts w:ascii="Times New Roman" w:eastAsia="Times New Roman" w:hAnsi="Times New Roman" w:cs="Times New Roman"/>
          <w:b/>
          <w:bCs/>
          <w:szCs w:val="24"/>
          <w:u w:val="single"/>
        </w:rPr>
        <w:t>SELF-STUDY</w:t>
      </w:r>
      <w:r w:rsidRPr="00C77187">
        <w:rPr>
          <w:rFonts w:ascii="Times New Roman" w:eastAsia="Times New Roman" w:hAnsi="Times New Roman" w:cs="Times New Roman"/>
          <w:b/>
          <w:bCs/>
          <w:szCs w:val="24"/>
          <w:u w:val="single"/>
        </w:rPr>
        <w:t xml:space="preserve"> </w:t>
      </w:r>
    </w:p>
    <w:p w14:paraId="216E930C" w14:textId="77777777" w:rsidR="000464C3" w:rsidRPr="00C77187" w:rsidRDefault="000464C3" w:rsidP="000464C3">
      <w:pPr>
        <w:spacing w:after="0" w:line="276"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Class:</w:t>
      </w:r>
      <w:r w:rsidRPr="00C77187">
        <w:rPr>
          <w:rFonts w:ascii="Times New Roman" w:eastAsia="Times New Roman" w:hAnsi="Times New Roman" w:cs="Times New Roman"/>
          <w:szCs w:val="24"/>
        </w:rPr>
        <w:t xml:space="preserve"> NIF</w:t>
      </w:r>
    </w:p>
    <w:p w14:paraId="2A0C08B4" w14:textId="77777777" w:rsidR="000464C3" w:rsidRPr="00C77187" w:rsidRDefault="000464C3" w:rsidP="000464C3">
      <w:pPr>
        <w:spacing w:after="0" w:line="276"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Class Strength:</w:t>
      </w:r>
      <w:r w:rsidRPr="00C77187">
        <w:rPr>
          <w:rFonts w:ascii="Times New Roman" w:eastAsia="Times New Roman" w:hAnsi="Times New Roman" w:cs="Times New Roman"/>
          <w:szCs w:val="24"/>
        </w:rPr>
        <w:t xml:space="preserve"> 52</w:t>
      </w:r>
    </w:p>
    <w:p w14:paraId="2AB6B6F6" w14:textId="77777777" w:rsidR="000464C3" w:rsidRPr="00C77187" w:rsidRDefault="000464C3" w:rsidP="000464C3">
      <w:pPr>
        <w:spacing w:after="0" w:line="276"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Name of the Course</w:t>
      </w:r>
      <w:r w:rsidRPr="00C77187">
        <w:rPr>
          <w:rFonts w:ascii="Times New Roman" w:eastAsia="Times New Roman" w:hAnsi="Times New Roman" w:cs="Times New Roman"/>
          <w:szCs w:val="24"/>
        </w:rPr>
        <w:t xml:space="preserve">:  Risk Management and Principles of Insurance </w:t>
      </w:r>
    </w:p>
    <w:p w14:paraId="11DF896F" w14:textId="4D32C83B" w:rsidR="000464C3" w:rsidRPr="00C77187" w:rsidRDefault="000464C3" w:rsidP="000464C3">
      <w:pPr>
        <w:spacing w:after="0" w:line="276" w:lineRule="auto"/>
        <w:rPr>
          <w:rFonts w:ascii="Times New Roman" w:eastAsia="Times New Roman" w:hAnsi="Times New Roman" w:cs="Times New Roman"/>
          <w:szCs w:val="24"/>
        </w:rPr>
      </w:pPr>
      <w:r w:rsidRPr="00C77187">
        <w:rPr>
          <w:rFonts w:ascii="Times New Roman" w:eastAsia="Times New Roman" w:hAnsi="Times New Roman" w:cs="Times New Roman"/>
          <w:b/>
          <w:bCs/>
          <w:szCs w:val="24"/>
        </w:rPr>
        <w:t>Purpose:</w:t>
      </w:r>
      <w:r w:rsidRPr="00C77187">
        <w:rPr>
          <w:rFonts w:ascii="Times New Roman" w:eastAsia="Times New Roman" w:hAnsi="Times New Roman" w:cs="Times New Roman"/>
          <w:szCs w:val="24"/>
        </w:rPr>
        <w:t xml:space="preserve"> - To make the students to learn the risk management and principles of Insurance </w:t>
      </w:r>
    </w:p>
    <w:p w14:paraId="47A82032" w14:textId="77777777" w:rsidR="000464C3" w:rsidRPr="00C77187" w:rsidRDefault="000464C3" w:rsidP="000464C3">
      <w:pPr>
        <w:spacing w:before="100" w:beforeAutospacing="1" w:after="100" w:afterAutospacing="1" w:line="276" w:lineRule="auto"/>
        <w:rPr>
          <w:rFonts w:ascii="Times New Roman" w:eastAsia="Times New Roman" w:hAnsi="Times New Roman" w:cs="Times New Roman"/>
          <w:b/>
          <w:bCs/>
          <w:szCs w:val="24"/>
        </w:rPr>
      </w:pPr>
      <w:r w:rsidRPr="00C77187">
        <w:rPr>
          <w:rFonts w:ascii="Times New Roman" w:eastAsia="Times New Roman" w:hAnsi="Times New Roman" w:cs="Times New Roman"/>
          <w:b/>
          <w:bCs/>
          <w:szCs w:val="24"/>
        </w:rPr>
        <w:t xml:space="preserve">Report: - </w:t>
      </w:r>
    </w:p>
    <w:p w14:paraId="385BB8F6" w14:textId="2E0809B0" w:rsidR="000464C3" w:rsidRPr="00C77187" w:rsidRDefault="000464C3" w:rsidP="000464C3">
      <w:pPr>
        <w:spacing w:before="100" w:beforeAutospacing="1" w:after="100" w:afterAutospacing="1" w:line="276"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Mr. Naveen Reddy conducted a Self-Study course titled “Risk Management and Principles of Insurance” for second-year of the B.Com International Finance program during the 3rd semester. At the commencement of the course, students were briefed on the syllabus, course objectives, learning outcomes, and prescribed learning resources. The total duration of the course was 30 hours.</w:t>
      </w:r>
      <w:r w:rsidRPr="00C77187">
        <w:rPr>
          <w:rFonts w:ascii="Times New Roman" w:hAnsi="Times New Roman" w:cs="Times New Roman"/>
          <w:noProof/>
        </w:rPr>
        <w:t xml:space="preserve"> </w:t>
      </w:r>
      <w:r w:rsidRPr="00C77187">
        <w:rPr>
          <w:rFonts w:ascii="Times New Roman" w:hAnsi="Times New Roman" w:cs="Times New Roman"/>
          <w:noProof/>
        </w:rPr>
        <w:drawing>
          <wp:anchor distT="0" distB="0" distL="114300" distR="114300" simplePos="0" relativeHeight="251821056" behindDoc="0" locked="0" layoutInCell="1" allowOverlap="1" wp14:anchorId="5F30B1F9" wp14:editId="164B4415">
            <wp:simplePos x="0" y="0"/>
            <wp:positionH relativeFrom="margin">
              <wp:posOffset>0</wp:posOffset>
            </wp:positionH>
            <wp:positionV relativeFrom="paragraph">
              <wp:posOffset>1186815</wp:posOffset>
            </wp:positionV>
            <wp:extent cx="3268980" cy="2179320"/>
            <wp:effectExtent l="0" t="0" r="7620" b="0"/>
            <wp:wrapThrough wrapText="bothSides">
              <wp:wrapPolygon edited="0">
                <wp:start x="0" y="0"/>
                <wp:lineTo x="0" y="21336"/>
                <wp:lineTo x="21524" y="21336"/>
                <wp:lineTo x="21524" y="0"/>
                <wp:lineTo x="0" y="0"/>
              </wp:wrapPolygon>
            </wp:wrapThrough>
            <wp:docPr id="417426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68980" cy="2179320"/>
                    </a:xfrm>
                    <a:prstGeom prst="rect">
                      <a:avLst/>
                    </a:prstGeom>
                    <a:noFill/>
                  </pic:spPr>
                </pic:pic>
              </a:graphicData>
            </a:graphic>
            <wp14:sizeRelH relativeFrom="margin">
              <wp14:pctWidth>0</wp14:pctWidth>
            </wp14:sizeRelH>
            <wp14:sizeRelV relativeFrom="margin">
              <wp14:pctHeight>0</wp14:pctHeight>
            </wp14:sizeRelV>
          </wp:anchor>
        </w:drawing>
      </w:r>
    </w:p>
    <w:p w14:paraId="31D37834" w14:textId="77777777" w:rsidR="000464C3" w:rsidRPr="00C77187" w:rsidRDefault="000464C3" w:rsidP="000464C3">
      <w:pPr>
        <w:spacing w:before="100" w:beforeAutospacing="1" w:after="100" w:afterAutospacing="1" w:line="276"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The classes were conducted as per schedule, and the syllabus was covered comprehensively. Students were introduced to the fundamentals of Insurance and its significance in managing financial risks. Special emphasis was given to key examination topics, including Risk Management, Types of Risk, and Principles of Insurance to help students prepare effectively.</w:t>
      </w:r>
    </w:p>
    <w:p w14:paraId="48C4220E" w14:textId="767DA513" w:rsidR="000464C3" w:rsidRPr="00C77187" w:rsidRDefault="000464C3" w:rsidP="000464C3">
      <w:pPr>
        <w:spacing w:before="100" w:beforeAutospacing="1" w:after="100" w:afterAutospacing="1" w:line="276"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An examination was conducted by Mr. Naveen Reddy on 20th September for a duration of one hour in offline mode. The exam was held exclusively for second-year students to assess their understanding of the subject.</w:t>
      </w:r>
    </w:p>
    <w:p w14:paraId="275B4163" w14:textId="40EB22A4" w:rsidR="000464C3" w:rsidRPr="00C77187" w:rsidRDefault="000464C3" w:rsidP="000464C3">
      <w:pPr>
        <w:spacing w:before="100" w:beforeAutospacing="1" w:after="100" w:afterAutospacing="1" w:line="276" w:lineRule="auto"/>
        <w:rPr>
          <w:rFonts w:ascii="Times New Roman" w:eastAsia="Times New Roman" w:hAnsi="Times New Roman" w:cs="Times New Roman"/>
          <w:b/>
          <w:bCs/>
          <w:szCs w:val="24"/>
        </w:rPr>
      </w:pPr>
      <w:r w:rsidRPr="00C77187">
        <w:rPr>
          <w:rFonts w:ascii="Times New Roman" w:hAnsi="Times New Roman" w:cs="Times New Roman"/>
          <w:noProof/>
        </w:rPr>
        <w:drawing>
          <wp:anchor distT="0" distB="0" distL="114300" distR="114300" simplePos="0" relativeHeight="251823104" behindDoc="0" locked="0" layoutInCell="1" allowOverlap="1" wp14:anchorId="2F06B5A0" wp14:editId="2775EDAC">
            <wp:simplePos x="0" y="0"/>
            <wp:positionH relativeFrom="margin">
              <wp:posOffset>3005455</wp:posOffset>
            </wp:positionH>
            <wp:positionV relativeFrom="paragraph">
              <wp:posOffset>-6062345</wp:posOffset>
            </wp:positionV>
            <wp:extent cx="2937510" cy="1958340"/>
            <wp:effectExtent l="0" t="0" r="0" b="3810"/>
            <wp:wrapThrough wrapText="bothSides">
              <wp:wrapPolygon edited="0">
                <wp:start x="0" y="0"/>
                <wp:lineTo x="0" y="21432"/>
                <wp:lineTo x="21432" y="21432"/>
                <wp:lineTo x="21432" y="0"/>
                <wp:lineTo x="0" y="0"/>
              </wp:wrapPolygon>
            </wp:wrapThrough>
            <wp:docPr id="864275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7510" cy="1958340"/>
                    </a:xfrm>
                    <a:prstGeom prst="rect">
                      <a:avLst/>
                    </a:prstGeom>
                    <a:noFill/>
                  </pic:spPr>
                </pic:pic>
              </a:graphicData>
            </a:graphic>
            <wp14:sizeRelH relativeFrom="margin">
              <wp14:pctWidth>0</wp14:pctWidth>
            </wp14:sizeRelH>
            <wp14:sizeRelV relativeFrom="margin">
              <wp14:pctHeight>0</wp14:pctHeight>
            </wp14:sizeRelV>
          </wp:anchor>
        </w:drawing>
      </w:r>
      <w:r w:rsidRPr="00C77187">
        <w:rPr>
          <w:rFonts w:ascii="Times New Roman" w:eastAsia="Times New Roman" w:hAnsi="Times New Roman" w:cs="Times New Roman"/>
          <w:b/>
          <w:bCs/>
          <w:szCs w:val="24"/>
        </w:rPr>
        <w:t>Learning Outcome:</w:t>
      </w:r>
    </w:p>
    <w:p w14:paraId="562A4C4E" w14:textId="2ECB1B82" w:rsidR="005743C8" w:rsidRPr="00C77187" w:rsidRDefault="000464C3" w:rsidP="000464C3">
      <w:pPr>
        <w:spacing w:before="100" w:beforeAutospacing="1" w:after="100" w:afterAutospacing="1" w:line="276" w:lineRule="auto"/>
        <w:rPr>
          <w:rFonts w:ascii="Times New Roman" w:eastAsia="Times New Roman" w:hAnsi="Times New Roman" w:cs="Times New Roman"/>
          <w:szCs w:val="24"/>
        </w:rPr>
      </w:pPr>
      <w:r w:rsidRPr="00C77187">
        <w:rPr>
          <w:rFonts w:ascii="Times New Roman" w:eastAsia="Times New Roman" w:hAnsi="Times New Roman" w:cs="Times New Roman"/>
          <w:szCs w:val="24"/>
        </w:rPr>
        <w:t>The sessions enabled students to gain a clear understanding of Risk Management concepts, various Types of Risks, and the core Principles of Insurance. Additionally, students were guided on Insurance Policies, various types of insurance, Claims Settlement procedures, Financial Planning, strengthening their overall conceptual knowledge and application skills.</w:t>
      </w:r>
    </w:p>
    <w:p w14:paraId="0647F3EC" w14:textId="179CD44F" w:rsidR="00A9025F" w:rsidRPr="00C77187" w:rsidRDefault="00A9025F">
      <w:pPr>
        <w:rPr>
          <w:rFonts w:ascii="Times New Roman" w:hAnsi="Times New Roman" w:cs="Times New Roman"/>
        </w:rPr>
      </w:pPr>
    </w:p>
    <w:p w14:paraId="0140FA3B" w14:textId="00B0F44A" w:rsidR="00B63062" w:rsidRPr="00C77187" w:rsidRDefault="00B63062" w:rsidP="005743C8">
      <w:pPr>
        <w:pStyle w:val="ListParagraph"/>
        <w:numPr>
          <w:ilvl w:val="1"/>
          <w:numId w:val="17"/>
        </w:numPr>
        <w:spacing w:line="276" w:lineRule="auto"/>
        <w:rPr>
          <w:rFonts w:ascii="Times New Roman" w:hAnsi="Times New Roman" w:cs="Times New Roman"/>
          <w:b/>
          <w:bCs/>
          <w:sz w:val="28"/>
          <w:szCs w:val="22"/>
          <w:u w:val="single"/>
        </w:rPr>
      </w:pPr>
      <w:r w:rsidRPr="00C77187">
        <w:rPr>
          <w:rFonts w:ascii="Times New Roman" w:hAnsi="Times New Roman" w:cs="Times New Roman"/>
          <w:b/>
          <w:bCs/>
          <w:sz w:val="28"/>
          <w:szCs w:val="22"/>
          <w:u w:val="single"/>
        </w:rPr>
        <w:lastRenderedPageBreak/>
        <w:t>FIDUCIA 7.O</w:t>
      </w:r>
    </w:p>
    <w:p w14:paraId="3113D1FF" w14:textId="77777777" w:rsidR="00B63062" w:rsidRPr="00C77187" w:rsidRDefault="00B63062" w:rsidP="00B63062">
      <w:pPr>
        <w:spacing w:after="0" w:line="276" w:lineRule="auto"/>
        <w:rPr>
          <w:rFonts w:ascii="Times New Roman" w:hAnsi="Times New Roman" w:cs="Times New Roman"/>
        </w:rPr>
      </w:pPr>
      <w:r w:rsidRPr="00C77187">
        <w:rPr>
          <w:rFonts w:ascii="Times New Roman" w:hAnsi="Times New Roman" w:cs="Times New Roman"/>
          <w:b/>
          <w:bCs/>
        </w:rPr>
        <w:t>Date</w:t>
      </w:r>
      <w:r w:rsidRPr="00C77187">
        <w:rPr>
          <w:rFonts w:ascii="Times New Roman" w:hAnsi="Times New Roman" w:cs="Times New Roman"/>
        </w:rPr>
        <w:t>: 5</w:t>
      </w:r>
      <w:r w:rsidRPr="00C77187">
        <w:rPr>
          <w:rFonts w:ascii="Times New Roman" w:hAnsi="Times New Roman" w:cs="Times New Roman"/>
          <w:vertAlign w:val="superscript"/>
        </w:rPr>
        <w:t>th</w:t>
      </w:r>
      <w:r w:rsidRPr="00C77187">
        <w:rPr>
          <w:rFonts w:ascii="Times New Roman" w:hAnsi="Times New Roman" w:cs="Times New Roman"/>
        </w:rPr>
        <w:t xml:space="preserve"> and 6</w:t>
      </w:r>
      <w:r w:rsidRPr="00C77187">
        <w:rPr>
          <w:rFonts w:ascii="Times New Roman" w:hAnsi="Times New Roman" w:cs="Times New Roman"/>
          <w:vertAlign w:val="superscript"/>
        </w:rPr>
        <w:t>th</w:t>
      </w:r>
      <w:r w:rsidRPr="00C77187">
        <w:rPr>
          <w:rFonts w:ascii="Times New Roman" w:hAnsi="Times New Roman" w:cs="Times New Roman"/>
        </w:rPr>
        <w:t xml:space="preserve"> February 2026</w:t>
      </w:r>
    </w:p>
    <w:p w14:paraId="606BE426" w14:textId="77777777" w:rsidR="00B63062" w:rsidRPr="00C77187" w:rsidRDefault="00B63062" w:rsidP="00B63062">
      <w:pPr>
        <w:spacing w:after="0" w:line="276" w:lineRule="auto"/>
        <w:rPr>
          <w:rFonts w:ascii="Times New Roman" w:hAnsi="Times New Roman" w:cs="Times New Roman"/>
        </w:rPr>
      </w:pPr>
      <w:r w:rsidRPr="00C77187">
        <w:rPr>
          <w:rFonts w:ascii="Times New Roman" w:hAnsi="Times New Roman" w:cs="Times New Roman"/>
          <w:b/>
          <w:bCs/>
        </w:rPr>
        <w:t>Place</w:t>
      </w:r>
      <w:r w:rsidRPr="00C77187">
        <w:rPr>
          <w:rFonts w:ascii="Times New Roman" w:hAnsi="Times New Roman" w:cs="Times New Roman"/>
        </w:rPr>
        <w:t>: Loyola Hall</w:t>
      </w:r>
    </w:p>
    <w:p w14:paraId="261C6EB5" w14:textId="77777777" w:rsidR="00B63062" w:rsidRPr="00C77187" w:rsidRDefault="00B63062" w:rsidP="00B63062">
      <w:pPr>
        <w:spacing w:after="0" w:line="276" w:lineRule="auto"/>
        <w:rPr>
          <w:rFonts w:ascii="Times New Roman" w:hAnsi="Times New Roman" w:cs="Times New Roman"/>
        </w:rPr>
      </w:pPr>
      <w:r w:rsidRPr="00C77187">
        <w:rPr>
          <w:rFonts w:ascii="Times New Roman" w:hAnsi="Times New Roman" w:cs="Times New Roman"/>
          <w:b/>
          <w:bCs/>
        </w:rPr>
        <w:t>Purpose</w:t>
      </w:r>
      <w:r w:rsidRPr="00C77187">
        <w:rPr>
          <w:rFonts w:ascii="Times New Roman" w:hAnsi="Times New Roman" w:cs="Times New Roman"/>
        </w:rPr>
        <w:t xml:space="preserve">: 2 Day commerce summit </w:t>
      </w:r>
      <w:r w:rsidRPr="00C77187">
        <w:rPr>
          <w:rFonts w:ascii="Times New Roman" w:hAnsi="Times New Roman" w:cs="Times New Roman"/>
          <w:i/>
          <w:iCs/>
        </w:rPr>
        <w:t>– “Where Commerce Meets Opportunity”</w:t>
      </w:r>
      <w:r w:rsidRPr="00C77187">
        <w:rPr>
          <w:rFonts w:ascii="Times New Roman" w:hAnsi="Times New Roman" w:cs="Times New Roman"/>
          <w:i/>
          <w:iCs/>
        </w:rPr>
        <w:br/>
      </w:r>
    </w:p>
    <w:p w14:paraId="2BCFD49F"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b/>
          <w:bCs/>
        </w:rPr>
        <w:t>Introduction</w:t>
      </w:r>
    </w:p>
    <w:p w14:paraId="5F1C9A72" w14:textId="77777777" w:rsidR="00B63062" w:rsidRPr="00C77187" w:rsidRDefault="00B63062" w:rsidP="00B63062">
      <w:pPr>
        <w:spacing w:line="276" w:lineRule="auto"/>
        <w:rPr>
          <w:rFonts w:ascii="Times New Roman" w:hAnsi="Times New Roman" w:cs="Times New Roman"/>
          <w14:ligatures w14:val="standardContextual"/>
        </w:rPr>
      </w:pPr>
      <w:r w:rsidRPr="00C77187">
        <w:rPr>
          <w:rFonts w:ascii="Times New Roman" w:hAnsi="Times New Roman" w:cs="Times New Roman"/>
          <w:noProof/>
          <w14:ligatures w14:val="standardContextual"/>
        </w:rPr>
        <w:drawing>
          <wp:anchor distT="0" distB="0" distL="114300" distR="114300" simplePos="0" relativeHeight="251796480" behindDoc="0" locked="0" layoutInCell="1" allowOverlap="1" wp14:anchorId="629D4A8A" wp14:editId="47418758">
            <wp:simplePos x="0" y="0"/>
            <wp:positionH relativeFrom="column">
              <wp:posOffset>4191000</wp:posOffset>
            </wp:positionH>
            <wp:positionV relativeFrom="paragraph">
              <wp:posOffset>66040</wp:posOffset>
            </wp:positionV>
            <wp:extent cx="1990725" cy="2815590"/>
            <wp:effectExtent l="0" t="0" r="9525" b="3810"/>
            <wp:wrapThrough wrapText="bothSides">
              <wp:wrapPolygon edited="0">
                <wp:start x="0" y="0"/>
                <wp:lineTo x="0" y="21483"/>
                <wp:lineTo x="21497" y="21483"/>
                <wp:lineTo x="21497" y="0"/>
                <wp:lineTo x="0" y="0"/>
              </wp:wrapPolygon>
            </wp:wrapThrough>
            <wp:docPr id="219613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90725" cy="2815590"/>
                    </a:xfrm>
                    <a:prstGeom prst="rect">
                      <a:avLst/>
                    </a:prstGeom>
                    <a:noFill/>
                    <a:ln>
                      <a:noFill/>
                    </a:ln>
                  </pic:spPr>
                </pic:pic>
              </a:graphicData>
            </a:graphic>
          </wp:anchor>
        </w:drawing>
      </w:r>
      <w:r w:rsidRPr="00C77187">
        <w:rPr>
          <w:rFonts w:ascii="Times New Roman" w:hAnsi="Times New Roman" w:cs="Times New Roman"/>
        </w:rPr>
        <w:t>Fiducia is an eagerly anticipated Commerce Summit organized by the Department of B.Com International Finance on 5</w:t>
      </w:r>
      <w:r w:rsidRPr="00C77187">
        <w:rPr>
          <w:rFonts w:ascii="Times New Roman" w:hAnsi="Times New Roman" w:cs="Times New Roman"/>
          <w:vertAlign w:val="superscript"/>
        </w:rPr>
        <w:t>th</w:t>
      </w:r>
      <w:r w:rsidRPr="00C77187">
        <w:rPr>
          <w:rFonts w:ascii="Times New Roman" w:hAnsi="Times New Roman" w:cs="Times New Roman"/>
        </w:rPr>
        <w:t xml:space="preserve"> and 6</w:t>
      </w:r>
      <w:r w:rsidRPr="00C77187">
        <w:rPr>
          <w:rFonts w:ascii="Times New Roman" w:hAnsi="Times New Roman" w:cs="Times New Roman"/>
          <w:vertAlign w:val="superscript"/>
        </w:rPr>
        <w:t>th</w:t>
      </w:r>
      <w:r w:rsidRPr="00C77187">
        <w:rPr>
          <w:rFonts w:ascii="Times New Roman" w:hAnsi="Times New Roman" w:cs="Times New Roman"/>
        </w:rPr>
        <w:t xml:space="preserve"> February 2026. Representing the pinnacle of academic and cultural synergy, Fiducia serves as a dynamic platform for students to showcase their talents, engage in intellectual exchange, and celebrate vibrant diversity.</w:t>
      </w:r>
      <w:r w:rsidRPr="00C77187">
        <w:rPr>
          <w:rFonts w:ascii="Times New Roman" w:eastAsia="Times New Roman" w:hAnsi="Times New Roman" w:cs="Times New Roman"/>
          <w:kern w:val="0"/>
          <w:lang w:eastAsia="en-IN"/>
        </w:rPr>
        <w:t xml:space="preserve"> </w:t>
      </w:r>
    </w:p>
    <w:p w14:paraId="675DFA94" w14:textId="77777777" w:rsidR="00B63062" w:rsidRPr="00C77187" w:rsidRDefault="00B63062" w:rsidP="00B63062">
      <w:pPr>
        <w:spacing w:line="276" w:lineRule="auto"/>
        <w:rPr>
          <w:rFonts w:ascii="Times New Roman" w:hAnsi="Times New Roman" w:cs="Times New Roman"/>
        </w:rPr>
      </w:pPr>
    </w:p>
    <w:p w14:paraId="1B62E093"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rPr>
        <w:t>The event offers a well-balanced blend of academic discussions, competitive events, and cultural performances, creating an enriching environment that promotes both learning and enjoyment. With its seventh edition, Fiducia aspires to surpass previous milestones by providing participants with a memorable experience that transcends the boundaries of conventional academic events.</w:t>
      </w:r>
    </w:p>
    <w:p w14:paraId="3B4E34F4"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rPr>
        <w:t>Fiducia strives to exceed previous achievements by delivering an exceptional experience that goes beyond conventional academic events. This summit gave students a chance to present their talents, interact with industry perspectives, and learn beyond the classroom. The event also helped build a sense of unity.</w:t>
      </w:r>
    </w:p>
    <w:p w14:paraId="42524E68" w14:textId="77777777" w:rsidR="00B63062" w:rsidRPr="00C77187" w:rsidRDefault="00B63062" w:rsidP="00B63062">
      <w:pPr>
        <w:spacing w:line="276" w:lineRule="auto"/>
        <w:rPr>
          <w:rFonts w:ascii="Times New Roman" w:hAnsi="Times New Roman" w:cs="Times New Roman"/>
          <w:b/>
          <w:bCs/>
          <w:u w:val="single"/>
        </w:rPr>
      </w:pPr>
      <w:r w:rsidRPr="00C77187">
        <w:rPr>
          <w:rFonts w:ascii="Times New Roman" w:hAnsi="Times New Roman" w:cs="Times New Roman"/>
          <w:b/>
          <w:bCs/>
          <w:u w:val="single"/>
        </w:rPr>
        <w:t>DAY 01:</w:t>
      </w:r>
    </w:p>
    <w:p w14:paraId="6A96B67C" w14:textId="77777777" w:rsidR="00B63062" w:rsidRPr="00C77187" w:rsidRDefault="00B63062" w:rsidP="00B63062">
      <w:pPr>
        <w:spacing w:line="276" w:lineRule="auto"/>
        <w:rPr>
          <w:rFonts w:ascii="Times New Roman" w:hAnsi="Times New Roman" w:cs="Times New Roman"/>
          <w:b/>
          <w:bCs/>
          <w:u w:val="single"/>
        </w:rPr>
      </w:pPr>
      <w:r w:rsidRPr="00C77187">
        <w:rPr>
          <w:rFonts w:ascii="Times New Roman" w:hAnsi="Times New Roman" w:cs="Times New Roman"/>
          <w:b/>
          <w:bCs/>
          <w:u w:val="single"/>
        </w:rPr>
        <w:t>Commencement and Inauguration:</w:t>
      </w:r>
    </w:p>
    <w:p w14:paraId="32E3908F"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97504" behindDoc="0" locked="0" layoutInCell="1" allowOverlap="1" wp14:anchorId="37F2146F" wp14:editId="5D06BB84">
            <wp:simplePos x="0" y="0"/>
            <wp:positionH relativeFrom="margin">
              <wp:align>left</wp:align>
            </wp:positionH>
            <wp:positionV relativeFrom="paragraph">
              <wp:posOffset>432435</wp:posOffset>
            </wp:positionV>
            <wp:extent cx="2114550" cy="1190564"/>
            <wp:effectExtent l="0" t="0" r="0" b="0"/>
            <wp:wrapThrough wrapText="bothSides">
              <wp:wrapPolygon edited="0">
                <wp:start x="0" y="0"/>
                <wp:lineTo x="0" y="21093"/>
                <wp:lineTo x="21405" y="21093"/>
                <wp:lineTo x="21405" y="0"/>
                <wp:lineTo x="0" y="0"/>
              </wp:wrapPolygon>
            </wp:wrapThrough>
            <wp:docPr id="386746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14550" cy="1190564"/>
                    </a:xfrm>
                    <a:prstGeom prst="rect">
                      <a:avLst/>
                    </a:prstGeom>
                    <a:noFill/>
                    <a:ln>
                      <a:noFill/>
                    </a:ln>
                  </pic:spPr>
                </pic:pic>
              </a:graphicData>
            </a:graphic>
          </wp:anchor>
        </w:drawing>
      </w:r>
      <w:r w:rsidRPr="00C77187">
        <w:rPr>
          <w:rFonts w:ascii="Times New Roman" w:hAnsi="Times New Roman" w:cs="Times New Roman"/>
        </w:rPr>
        <w:t xml:space="preserve">The first day commenced with the arrival of the dignitaries, followed by the formal inaugural session. A prayer song was rendered, creating a harmonious tone and respectful atmosphere. The ceremonial lighting of the lamp marked the official inauguration of Fiducia 7.O by distinguished dignitaries Rev. Fr. A  M Joseph Kumar SJ, Vice-Principal, School of Management, Rev. Fr. M Arul Jyothi SJ, Vice Principal, School of Commerce, IQAC Coordinator, K. Rama, Head of </w:t>
      </w:r>
      <w:r w:rsidRPr="00C77187">
        <w:rPr>
          <w:rFonts w:ascii="Times New Roman" w:hAnsi="Times New Roman" w:cs="Times New Roman"/>
        </w:rPr>
        <w:lastRenderedPageBreak/>
        <w:t xml:space="preserve">the Department, P.Y. Radhika, and the </w:t>
      </w:r>
      <w:r w:rsidRPr="00C77187">
        <w:rPr>
          <w:rFonts w:ascii="Times New Roman" w:hAnsi="Times New Roman" w:cs="Times New Roman"/>
          <w:noProof/>
        </w:rPr>
        <w:drawing>
          <wp:anchor distT="0" distB="0" distL="114300" distR="114300" simplePos="0" relativeHeight="251798528" behindDoc="0" locked="0" layoutInCell="1" allowOverlap="1" wp14:anchorId="6654A4F2" wp14:editId="5848CAA1">
            <wp:simplePos x="0" y="0"/>
            <wp:positionH relativeFrom="column">
              <wp:posOffset>4076700</wp:posOffset>
            </wp:positionH>
            <wp:positionV relativeFrom="paragraph">
              <wp:posOffset>0</wp:posOffset>
            </wp:positionV>
            <wp:extent cx="2105025" cy="1184910"/>
            <wp:effectExtent l="0" t="0" r="9525" b="0"/>
            <wp:wrapThrough wrapText="bothSides">
              <wp:wrapPolygon edited="0">
                <wp:start x="0" y="0"/>
                <wp:lineTo x="0" y="21183"/>
                <wp:lineTo x="21502" y="21183"/>
                <wp:lineTo x="21502" y="0"/>
                <wp:lineTo x="0" y="0"/>
              </wp:wrapPolygon>
            </wp:wrapThrough>
            <wp:docPr id="943619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502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rPr>
        <w:t xml:space="preserve">keynote speaker, Satish Ladda. This symbolic act marked the formal beginning of the two-day event. </w:t>
      </w:r>
    </w:p>
    <w:p w14:paraId="5F2D8BCC" w14:textId="77777777" w:rsidR="00B63062" w:rsidRPr="00C77187" w:rsidRDefault="00B63062" w:rsidP="00B63062">
      <w:pPr>
        <w:spacing w:line="276" w:lineRule="auto"/>
        <w:rPr>
          <w:rFonts w:ascii="Times New Roman" w:hAnsi="Times New Roman" w:cs="Times New Roman"/>
          <w:b/>
          <w:bCs/>
          <w:u w:val="single"/>
        </w:rPr>
      </w:pPr>
      <w:r w:rsidRPr="00C77187">
        <w:rPr>
          <w:rFonts w:ascii="Times New Roman" w:hAnsi="Times New Roman" w:cs="Times New Roman"/>
          <w:b/>
          <w:bCs/>
          <w:u w:val="single"/>
        </w:rPr>
        <w:t>Department Introduction and Speeches:</w:t>
      </w:r>
    </w:p>
    <w:p w14:paraId="715906BE"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rPr>
        <w:t xml:space="preserve">An informative introduction to the Department of B.Com International Finance was delivered by Hari Sree, highlighting the department’s academic strengths and initiatives. This was followed by the screening of a departmental video that showcased its journey, achievements, and future vision. Subsequently, Rev. Fr. M Joseph Kumar SJ, Vice Principal, School of Management,  Rev. Fr. M Arul Jothi SJ, Vice Principal, School of Commerce, and K. Rama, IQAC Coordinator delivered inspiring speeches, addressing the students with words of encouragement and motivation. Their speeches enlightened the audience and emphasized the significance of dedication, discipline and perseverance. </w:t>
      </w:r>
    </w:p>
    <w:p w14:paraId="7F64ADF7" w14:textId="77777777" w:rsidR="00B63062" w:rsidRPr="00C77187" w:rsidRDefault="00B63062" w:rsidP="00B63062">
      <w:pPr>
        <w:spacing w:line="276" w:lineRule="auto"/>
        <w:rPr>
          <w:rFonts w:ascii="Times New Roman" w:hAnsi="Times New Roman" w:cs="Times New Roman"/>
          <w:b/>
          <w:bCs/>
          <w:u w:val="single"/>
        </w:rPr>
      </w:pPr>
      <w:r w:rsidRPr="00C77187">
        <w:rPr>
          <w:rFonts w:ascii="Times New Roman" w:hAnsi="Times New Roman" w:cs="Times New Roman"/>
          <w:b/>
          <w:bCs/>
          <w:u w:val="single"/>
        </w:rPr>
        <w:t>Speaker Introduction and Addressal:</w:t>
      </w:r>
    </w:p>
    <w:p w14:paraId="5472E22D" w14:textId="62B8751C"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99552" behindDoc="0" locked="0" layoutInCell="1" allowOverlap="1" wp14:anchorId="7B925FD8" wp14:editId="3973EE1C">
            <wp:simplePos x="0" y="0"/>
            <wp:positionH relativeFrom="column">
              <wp:posOffset>-85725</wp:posOffset>
            </wp:positionH>
            <wp:positionV relativeFrom="paragraph">
              <wp:posOffset>60325</wp:posOffset>
            </wp:positionV>
            <wp:extent cx="2190750" cy="1233170"/>
            <wp:effectExtent l="0" t="0" r="0" b="5080"/>
            <wp:wrapThrough wrapText="bothSides">
              <wp:wrapPolygon edited="0">
                <wp:start x="0" y="0"/>
                <wp:lineTo x="0" y="21355"/>
                <wp:lineTo x="21412" y="21355"/>
                <wp:lineTo x="21412" y="0"/>
                <wp:lineTo x="0" y="0"/>
              </wp:wrapPolygon>
            </wp:wrapThrough>
            <wp:docPr id="26254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90750" cy="1233170"/>
                    </a:xfrm>
                    <a:prstGeom prst="rect">
                      <a:avLst/>
                    </a:prstGeom>
                    <a:noFill/>
                    <a:ln>
                      <a:noFill/>
                    </a:ln>
                  </pic:spPr>
                </pic:pic>
              </a:graphicData>
            </a:graphic>
          </wp:anchor>
        </w:drawing>
      </w:r>
      <w:r w:rsidRPr="00C77187">
        <w:rPr>
          <w:rFonts w:ascii="Times New Roman" w:hAnsi="Times New Roman" w:cs="Times New Roman"/>
        </w:rPr>
        <w:t>Mr. Satish Ladda is a qualified chartered accountant with 12 plus years of post</w:t>
      </w:r>
      <w:r w:rsidR="008F54D8" w:rsidRPr="00C77187">
        <w:rPr>
          <w:rFonts w:ascii="Times New Roman" w:hAnsi="Times New Roman" w:cs="Times New Roman"/>
        </w:rPr>
        <w:t>-</w:t>
      </w:r>
      <w:r w:rsidRPr="00C77187">
        <w:rPr>
          <w:rFonts w:ascii="Times New Roman" w:hAnsi="Times New Roman" w:cs="Times New Roman"/>
        </w:rPr>
        <w:t xml:space="preserve">qualification experience in Business Ethics &amp; Compliance, Corporate Fraud Investigations, Risk Management &amp; Assessments and Compliance Monitoring. The engaging session lasted for two hours and provided students with valuable insights on savings and investments .The session was interactive, allowing students to clarify doubts and expand their understanding of the subject. </w:t>
      </w:r>
    </w:p>
    <w:p w14:paraId="565BC584" w14:textId="77777777" w:rsidR="00B63062" w:rsidRPr="00C77187" w:rsidRDefault="00B63062" w:rsidP="00B63062">
      <w:pPr>
        <w:spacing w:line="276" w:lineRule="auto"/>
        <w:rPr>
          <w:rFonts w:ascii="Times New Roman" w:hAnsi="Times New Roman" w:cs="Times New Roman"/>
          <w:b/>
          <w:bCs/>
          <w:u w:val="single"/>
        </w:rPr>
      </w:pPr>
      <w:r w:rsidRPr="00C77187">
        <w:rPr>
          <w:rFonts w:ascii="Times New Roman" w:hAnsi="Times New Roman" w:cs="Times New Roman"/>
          <w:b/>
          <w:bCs/>
          <w:u w:val="single"/>
        </w:rPr>
        <w:t>Competitive Events and Student Participation:</w:t>
      </w:r>
    </w:p>
    <w:p w14:paraId="19B54BBF"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rPr>
        <w:t>Following the keynote session, students were given a break for lunch. Post lunch, participants engaged in three competitive events:</w:t>
      </w:r>
    </w:p>
    <w:p w14:paraId="5B279C5A" w14:textId="77777777" w:rsidR="00B63062" w:rsidRPr="00C77187" w:rsidRDefault="00B63062" w:rsidP="00B63062">
      <w:pPr>
        <w:pStyle w:val="ListParagraph"/>
        <w:numPr>
          <w:ilvl w:val="0"/>
          <w:numId w:val="13"/>
        </w:numPr>
        <w:spacing w:line="276" w:lineRule="auto"/>
        <w:rPr>
          <w:rFonts w:ascii="Times New Roman" w:hAnsi="Times New Roman" w:cs="Times New Roman"/>
        </w:rPr>
      </w:pPr>
      <w:r w:rsidRPr="00C77187">
        <w:rPr>
          <w:rFonts w:ascii="Times New Roman" w:hAnsi="Times New Roman" w:cs="Times New Roman"/>
        </w:rPr>
        <w:t>Game of consequences</w:t>
      </w:r>
    </w:p>
    <w:p w14:paraId="19A60ADB" w14:textId="77777777" w:rsidR="00B63062" w:rsidRPr="00C77187" w:rsidRDefault="00B63062" w:rsidP="00B63062">
      <w:pPr>
        <w:pStyle w:val="ListParagraph"/>
        <w:numPr>
          <w:ilvl w:val="0"/>
          <w:numId w:val="13"/>
        </w:numPr>
        <w:spacing w:line="276" w:lineRule="auto"/>
        <w:rPr>
          <w:rFonts w:ascii="Times New Roman" w:hAnsi="Times New Roman" w:cs="Times New Roman"/>
        </w:rPr>
      </w:pPr>
      <w:r w:rsidRPr="00C77187">
        <w:rPr>
          <w:rFonts w:ascii="Times New Roman" w:hAnsi="Times New Roman" w:cs="Times New Roman"/>
        </w:rPr>
        <w:t>Commerce carnival</w:t>
      </w:r>
    </w:p>
    <w:p w14:paraId="11FB2517" w14:textId="77777777" w:rsidR="00B63062" w:rsidRPr="00C77187" w:rsidRDefault="00B63062" w:rsidP="00B63062">
      <w:pPr>
        <w:pStyle w:val="ListParagraph"/>
        <w:numPr>
          <w:ilvl w:val="0"/>
          <w:numId w:val="13"/>
        </w:numPr>
        <w:spacing w:line="276" w:lineRule="auto"/>
        <w:rPr>
          <w:rFonts w:ascii="Times New Roman" w:hAnsi="Times New Roman" w:cs="Times New Roman"/>
        </w:rPr>
      </w:pPr>
      <w:r w:rsidRPr="00C77187">
        <w:rPr>
          <w:rFonts w:ascii="Times New Roman" w:hAnsi="Times New Roman" w:cs="Times New Roman"/>
        </w:rPr>
        <w:t>Finance fortune</w:t>
      </w:r>
    </w:p>
    <w:p w14:paraId="6ACA994D" w14:textId="77777777" w:rsidR="00B63062" w:rsidRPr="00C77187" w:rsidRDefault="00B63062" w:rsidP="00B63062">
      <w:pPr>
        <w:spacing w:line="276" w:lineRule="auto"/>
        <w:ind w:left="360"/>
        <w:rPr>
          <w:rFonts w:ascii="Times New Roman" w:eastAsia="Times New Roman" w:hAnsi="Times New Roman" w:cs="Times New Roman"/>
        </w:rPr>
      </w:pPr>
      <w:r w:rsidRPr="00C77187">
        <w:rPr>
          <w:rFonts w:ascii="Times New Roman" w:eastAsia="Times New Roman" w:hAnsi="Times New Roman" w:cs="Times New Roman"/>
        </w:rPr>
        <w:t xml:space="preserve">The events recorded vibrant participation, with students displaying remarkable enthusiasm while showcasing their intellectual acumen, problem-solving abilities, and strategic expertise. </w:t>
      </w:r>
    </w:p>
    <w:p w14:paraId="796816C8" w14:textId="77777777" w:rsidR="00B63062" w:rsidRPr="00C77187" w:rsidRDefault="00B63062" w:rsidP="00B63062">
      <w:pPr>
        <w:spacing w:line="276" w:lineRule="auto"/>
        <w:ind w:left="360"/>
        <w:rPr>
          <w:rFonts w:ascii="Times New Roman" w:eastAsia="Times New Roman" w:hAnsi="Times New Roman" w:cs="Times New Roman"/>
        </w:rPr>
      </w:pPr>
      <w:r w:rsidRPr="00C77187">
        <w:rPr>
          <w:rFonts w:ascii="Times New Roman" w:eastAsia="Times New Roman" w:hAnsi="Times New Roman" w:cs="Times New Roman"/>
          <w:b/>
          <w:bCs/>
          <w:u w:val="single"/>
        </w:rPr>
        <w:t>Game Of Consequences</w:t>
      </w:r>
      <w:r w:rsidRPr="00C77187">
        <w:rPr>
          <w:rFonts w:ascii="Times New Roman" w:eastAsia="Times New Roman" w:hAnsi="Times New Roman" w:cs="Times New Roman"/>
        </w:rPr>
        <w:t xml:space="preserve">-Decisions define outcomes. Consequences define winners. Game of Consequences offers a realistic simulation of real-world financial and business decision-making, where every choice has an impact and every action leads to consequences—some expected, others not. It is a high-intensity, multi-round strategy event designed to test how participants think, adapt, and decide under uncertainty. Rather than focusing on theoretical knowledge, the event challenges teams to manage virtual resources, respond to evolving </w:t>
      </w:r>
      <w:r w:rsidRPr="00C77187">
        <w:rPr>
          <w:rFonts w:ascii="Times New Roman" w:eastAsia="Times New Roman" w:hAnsi="Times New Roman" w:cs="Times New Roman"/>
        </w:rPr>
        <w:lastRenderedPageBreak/>
        <w:t>situations, and navigate unexpected outcomes in a fast-paced competitive environment. It challenges you to think fast, adapt smart, and face the impact of every choice in an unpredictable strategy showdown.</w:t>
      </w:r>
      <w:r w:rsidRPr="00C77187">
        <w:rPr>
          <w:rFonts w:ascii="Times New Roman" w:hAnsi="Times New Roman" w:cs="Times New Roman"/>
        </w:rPr>
        <w:t xml:space="preserve"> </w:t>
      </w:r>
    </w:p>
    <w:p w14:paraId="293EE195" w14:textId="77777777" w:rsidR="00B63062" w:rsidRPr="00C77187" w:rsidRDefault="00B63062" w:rsidP="00B63062">
      <w:pPr>
        <w:spacing w:line="276" w:lineRule="auto"/>
        <w:ind w:left="360"/>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Commerce Carnival</w:t>
      </w:r>
    </w:p>
    <w:p w14:paraId="6C60CC65" w14:textId="77777777" w:rsidR="00B63062" w:rsidRPr="00C77187" w:rsidRDefault="00B63062" w:rsidP="00B63062">
      <w:pPr>
        <w:spacing w:line="276" w:lineRule="auto"/>
        <w:ind w:left="360"/>
        <w:rPr>
          <w:rFonts w:ascii="Times New Roman" w:hAnsi="Times New Roman" w:cs="Times New Roman"/>
        </w:rPr>
      </w:pPr>
      <w:r w:rsidRPr="00C77187">
        <w:rPr>
          <w:rFonts w:ascii="Times New Roman" w:hAnsi="Times New Roman" w:cs="Times New Roman"/>
        </w:rPr>
        <w:t>Commerce Carnival is where business knowledge meets speed and strategy. This interactive competition challenges you and your team through multiple rounds that test commerce fundamentals, brand awareness, and real-world business thinking. Each round raises the Intensity — from a Business Quiz that checks your core commerce and general business knowledge, to an exciting Brand Challenge involving logos and taglines, and finally a high-pressure Rapid-Fire Round where quick, accurate answers decide the winners. This isn’t about memorizing facts; it’s about how fast you think, how well you work as a team, and how you perform when the clock is ticking.</w:t>
      </w:r>
    </w:p>
    <w:p w14:paraId="588E3288" w14:textId="77777777" w:rsidR="00B63062" w:rsidRPr="00C77187" w:rsidRDefault="00B63062" w:rsidP="00B63062">
      <w:pPr>
        <w:spacing w:line="276" w:lineRule="auto"/>
        <w:ind w:left="360"/>
        <w:rPr>
          <w:rFonts w:ascii="Times New Roman" w:hAnsi="Times New Roman" w:cs="Times New Roman"/>
          <w:b/>
          <w:bCs/>
          <w:u w:val="single"/>
        </w:rPr>
      </w:pPr>
      <w:r w:rsidRPr="00C77187">
        <w:rPr>
          <w:rFonts w:ascii="Times New Roman" w:hAnsi="Times New Roman" w:cs="Times New Roman"/>
          <w:b/>
          <w:bCs/>
          <w:u w:val="single"/>
        </w:rPr>
        <w:t xml:space="preserve">FINANCE FORTUNE </w:t>
      </w:r>
    </w:p>
    <w:p w14:paraId="62355E5A" w14:textId="77777777" w:rsidR="00B63062" w:rsidRPr="00C77187" w:rsidRDefault="00B63062" w:rsidP="00B63062">
      <w:pPr>
        <w:spacing w:line="276" w:lineRule="auto"/>
        <w:ind w:left="360"/>
        <w:rPr>
          <w:rFonts w:ascii="Times New Roman" w:hAnsi="Times New Roman" w:cs="Times New Roman"/>
        </w:rPr>
      </w:pPr>
      <w:r w:rsidRPr="00C77187">
        <w:rPr>
          <w:rFonts w:ascii="Times New Roman" w:hAnsi="Times New Roman" w:cs="Times New Roman"/>
        </w:rPr>
        <w:t xml:space="preserve">Finance Fortune is a high-stakes card-bases business simulation for teams of four. Compete to build the highest net worth by navigating a volatile Market where smart strategy meets the luck of the draw. Test your investment strategy, decision-making under uncertainty, and Teamwork skills while navigating surprises and twists that mirror real world business challenges. </w:t>
      </w:r>
    </w:p>
    <w:p w14:paraId="34717F75" w14:textId="77777777" w:rsidR="00B63062" w:rsidRPr="00C77187" w:rsidRDefault="00B63062" w:rsidP="00B63062">
      <w:pPr>
        <w:spacing w:line="276" w:lineRule="auto"/>
        <w:ind w:left="360"/>
        <w:rPr>
          <w:rFonts w:ascii="Times New Roman" w:eastAsia="Times New Roman" w:hAnsi="Times New Roman" w:cs="Times New Roman"/>
        </w:rPr>
      </w:pPr>
      <w:r w:rsidRPr="00C77187">
        <w:rPr>
          <w:rFonts w:ascii="Times New Roman" w:eastAsia="Times New Roman" w:hAnsi="Times New Roman" w:cs="Times New Roman"/>
        </w:rPr>
        <w:t>The intellectually stimulating competitions provided students with an opportunity to showcase their financial expertise and teamwork capabilities. The first day concluded on a vibrant and accomplished note with the successful completion of these events.</w:t>
      </w:r>
    </w:p>
    <w:p w14:paraId="01338067" w14:textId="77777777" w:rsidR="00B63062" w:rsidRPr="00C77187" w:rsidRDefault="00B63062" w:rsidP="00B63062">
      <w:pPr>
        <w:spacing w:line="276" w:lineRule="auto"/>
        <w:ind w:left="360"/>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 xml:space="preserve">Day 02: </w:t>
      </w:r>
    </w:p>
    <w:p w14:paraId="2FD19B2D" w14:textId="77777777" w:rsidR="00B63062" w:rsidRPr="00C77187" w:rsidRDefault="00B63062" w:rsidP="00B63062">
      <w:pPr>
        <w:spacing w:line="276" w:lineRule="auto"/>
        <w:ind w:left="360"/>
        <w:rPr>
          <w:rFonts w:ascii="Times New Roman" w:hAnsi="Times New Roman" w:cs="Times New Roman"/>
          <w:b/>
          <w:bCs/>
          <w:u w:val="single"/>
        </w:rPr>
      </w:pPr>
      <w:r w:rsidRPr="00C77187">
        <w:rPr>
          <w:rFonts w:ascii="Times New Roman" w:hAnsi="Times New Roman" w:cs="Times New Roman"/>
          <w:b/>
          <w:bCs/>
          <w:u w:val="single"/>
        </w:rPr>
        <w:t>Recap and Introduction of Keynote Speaker:</w:t>
      </w:r>
    </w:p>
    <w:p w14:paraId="6FDF68B3" w14:textId="77777777" w:rsidR="00E25BC5" w:rsidRPr="00C77187" w:rsidRDefault="00B63062" w:rsidP="00E25BC5">
      <w:pPr>
        <w:spacing w:line="276" w:lineRule="auto"/>
        <w:ind w:left="360"/>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00576" behindDoc="0" locked="0" layoutInCell="1" allowOverlap="1" wp14:anchorId="2F827FC4" wp14:editId="3C6C42A4">
            <wp:simplePos x="0" y="0"/>
            <wp:positionH relativeFrom="margin">
              <wp:align>right</wp:align>
            </wp:positionH>
            <wp:positionV relativeFrom="paragraph">
              <wp:posOffset>10795</wp:posOffset>
            </wp:positionV>
            <wp:extent cx="2284095" cy="1522095"/>
            <wp:effectExtent l="0" t="0" r="1905" b="1905"/>
            <wp:wrapThrough wrapText="bothSides">
              <wp:wrapPolygon edited="0">
                <wp:start x="0" y="0"/>
                <wp:lineTo x="0" y="21357"/>
                <wp:lineTo x="21438" y="21357"/>
                <wp:lineTo x="21438" y="0"/>
                <wp:lineTo x="0" y="0"/>
              </wp:wrapPolygon>
            </wp:wrapThrough>
            <wp:docPr id="1056911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4095" cy="1522095"/>
                    </a:xfrm>
                    <a:prstGeom prst="rect">
                      <a:avLst/>
                    </a:prstGeom>
                    <a:noFill/>
                    <a:ln>
                      <a:noFill/>
                    </a:ln>
                  </pic:spPr>
                </pic:pic>
              </a:graphicData>
            </a:graphic>
          </wp:anchor>
        </w:drawing>
      </w:r>
      <w:r w:rsidRPr="00C77187">
        <w:rPr>
          <w:rFonts w:ascii="Times New Roman" w:hAnsi="Times New Roman" w:cs="Times New Roman"/>
        </w:rPr>
        <w:t xml:space="preserve">The second day commenced with a brief recap of the proceedings and key takeaways from Day 01, helping participants reconnect with the learning outcomes and activities conducted previously. This was followed by the introduction and felicitation of the guest speaker. </w:t>
      </w:r>
    </w:p>
    <w:p w14:paraId="3EA645E7" w14:textId="2CCA81B9" w:rsidR="00B63062" w:rsidRPr="00C77187" w:rsidRDefault="00B63062" w:rsidP="00E25BC5">
      <w:pPr>
        <w:spacing w:line="276" w:lineRule="auto"/>
        <w:ind w:left="360"/>
        <w:rPr>
          <w:rFonts w:ascii="Times New Roman" w:hAnsi="Times New Roman" w:cs="Times New Roman"/>
        </w:rPr>
      </w:pPr>
      <w:r w:rsidRPr="00C77187">
        <w:rPr>
          <w:rFonts w:ascii="Times New Roman" w:hAnsi="Times New Roman" w:cs="Times New Roman"/>
          <w:b/>
          <w:bCs/>
          <w:u w:val="single"/>
        </w:rPr>
        <w:t>Speaker Introduction</w:t>
      </w:r>
    </w:p>
    <w:p w14:paraId="0BD48AB5" w14:textId="77777777" w:rsidR="00B63062" w:rsidRPr="00C77187" w:rsidRDefault="00B63062" w:rsidP="00B63062">
      <w:pPr>
        <w:spacing w:line="276" w:lineRule="auto"/>
        <w:ind w:left="360"/>
        <w:rPr>
          <w:rFonts w:ascii="Times New Roman" w:hAnsi="Times New Roman" w:cs="Times New Roman"/>
        </w:rPr>
      </w:pPr>
      <w:r w:rsidRPr="00C77187">
        <w:rPr>
          <w:rFonts w:ascii="Times New Roman" w:hAnsi="Times New Roman" w:cs="Times New Roman"/>
          <w:noProof/>
        </w:rPr>
        <w:lastRenderedPageBreak/>
        <w:drawing>
          <wp:anchor distT="0" distB="0" distL="114300" distR="114300" simplePos="0" relativeHeight="251801600" behindDoc="0" locked="0" layoutInCell="1" allowOverlap="1" wp14:anchorId="20456F83" wp14:editId="22D3B794">
            <wp:simplePos x="0" y="0"/>
            <wp:positionH relativeFrom="column">
              <wp:posOffset>219075</wp:posOffset>
            </wp:positionH>
            <wp:positionV relativeFrom="paragraph">
              <wp:posOffset>85725</wp:posOffset>
            </wp:positionV>
            <wp:extent cx="2114550" cy="1408430"/>
            <wp:effectExtent l="0" t="0" r="0" b="1270"/>
            <wp:wrapThrough wrapText="bothSides">
              <wp:wrapPolygon edited="0">
                <wp:start x="0" y="0"/>
                <wp:lineTo x="0" y="21327"/>
                <wp:lineTo x="21405" y="21327"/>
                <wp:lineTo x="21405" y="0"/>
                <wp:lineTo x="0" y="0"/>
              </wp:wrapPolygon>
            </wp:wrapThrough>
            <wp:docPr id="822600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4550" cy="1408430"/>
                    </a:xfrm>
                    <a:prstGeom prst="rect">
                      <a:avLst/>
                    </a:prstGeom>
                    <a:noFill/>
                    <a:ln>
                      <a:noFill/>
                    </a:ln>
                  </pic:spPr>
                </pic:pic>
              </a:graphicData>
            </a:graphic>
          </wp:anchor>
        </w:drawing>
      </w:r>
      <w:r w:rsidRPr="00C77187">
        <w:rPr>
          <w:rFonts w:ascii="Times New Roman" w:hAnsi="Times New Roman" w:cs="Times New Roman"/>
        </w:rPr>
        <w:t xml:space="preserve">Mr. Sarath Garimella, founder and director of Kompass Junior College, holds a PhD and MBA from Osmania University with over two decades of education industry experience as faculty, trainer, career counsellor, administrator, and mentor. He is passionate about mentoring school graduates for making objective career choices. Additionally, he advises for Ambitions Career Counsellors and teaches diverse subjects in leading business schools, emphasizing continuous learning and practical teaching methods. His teaching philosophy lies in 3 D’s - Deliberate, Debate and Demonstrate the various academic theories learnt in the school.  </w:t>
      </w:r>
    </w:p>
    <w:p w14:paraId="73DA08C8" w14:textId="77777777" w:rsidR="00B63062" w:rsidRPr="00C77187" w:rsidRDefault="00B63062" w:rsidP="00B63062">
      <w:pPr>
        <w:spacing w:line="276" w:lineRule="auto"/>
        <w:ind w:left="360"/>
        <w:rPr>
          <w:rFonts w:ascii="Times New Roman" w:hAnsi="Times New Roman" w:cs="Times New Roman"/>
          <w:b/>
          <w:bCs/>
          <w:u w:val="single"/>
        </w:rPr>
      </w:pPr>
      <w:r w:rsidRPr="00C77187">
        <w:rPr>
          <w:rFonts w:ascii="Times New Roman" w:hAnsi="Times New Roman" w:cs="Times New Roman"/>
          <w:noProof/>
        </w:rPr>
        <w:drawing>
          <wp:anchor distT="0" distB="0" distL="114300" distR="114300" simplePos="0" relativeHeight="251802624" behindDoc="0" locked="0" layoutInCell="1" allowOverlap="1" wp14:anchorId="2F366B14" wp14:editId="55B6AE96">
            <wp:simplePos x="0" y="0"/>
            <wp:positionH relativeFrom="column">
              <wp:posOffset>3667125</wp:posOffset>
            </wp:positionH>
            <wp:positionV relativeFrom="paragraph">
              <wp:posOffset>315595</wp:posOffset>
            </wp:positionV>
            <wp:extent cx="2705100" cy="1802130"/>
            <wp:effectExtent l="0" t="0" r="0" b="7620"/>
            <wp:wrapThrough wrapText="bothSides">
              <wp:wrapPolygon edited="0">
                <wp:start x="0" y="0"/>
                <wp:lineTo x="0" y="21463"/>
                <wp:lineTo x="21448" y="21463"/>
                <wp:lineTo x="21448" y="0"/>
                <wp:lineTo x="0" y="0"/>
              </wp:wrapPolygon>
            </wp:wrapThrough>
            <wp:docPr id="188373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5100" cy="1802130"/>
                    </a:xfrm>
                    <a:prstGeom prst="rect">
                      <a:avLst/>
                    </a:prstGeom>
                    <a:noFill/>
                    <a:ln>
                      <a:noFill/>
                    </a:ln>
                  </pic:spPr>
                </pic:pic>
              </a:graphicData>
            </a:graphic>
          </wp:anchor>
        </w:drawing>
      </w:r>
      <w:r w:rsidRPr="00C77187">
        <w:rPr>
          <w:rFonts w:ascii="Times New Roman" w:hAnsi="Times New Roman" w:cs="Times New Roman"/>
          <w:b/>
          <w:bCs/>
          <w:u w:val="single"/>
        </w:rPr>
        <w:t>Keynote Session: higher education-career growth :</w:t>
      </w:r>
    </w:p>
    <w:p w14:paraId="0E8FE85B" w14:textId="77777777" w:rsidR="00B63062" w:rsidRPr="00C77187" w:rsidRDefault="00B63062" w:rsidP="00B63062">
      <w:pPr>
        <w:spacing w:line="276" w:lineRule="auto"/>
        <w:ind w:left="360"/>
        <w:rPr>
          <w:rFonts w:ascii="Times New Roman" w:hAnsi="Times New Roman" w:cs="Times New Roman"/>
        </w:rPr>
      </w:pPr>
      <w:r w:rsidRPr="00C77187">
        <w:rPr>
          <w:rFonts w:ascii="Times New Roman" w:hAnsi="Times New Roman" w:cs="Times New Roman"/>
        </w:rPr>
        <w:t xml:space="preserve">Before the session commenced, the Head of the Department, P.Y. Radhika, presented a memento to Mr. Sarath Garimella as a token of appreciation. His session on “higher education career growth” was highly insightful and particularly relevant for students aspiring to pursue higher education and professional advancement. He elaborated on the essential skills required for academic and professional success, including effective communication, adaptability, critical thinking, and professional networking. </w:t>
      </w:r>
    </w:p>
    <w:p w14:paraId="41D19CBC" w14:textId="77777777" w:rsidR="00B63062" w:rsidRPr="00C77187" w:rsidRDefault="00B63062" w:rsidP="00B63062">
      <w:pPr>
        <w:spacing w:line="276" w:lineRule="auto"/>
        <w:ind w:left="360"/>
        <w:rPr>
          <w:rFonts w:ascii="Times New Roman" w:eastAsia="Times New Roman" w:hAnsi="Times New Roman" w:cs="Times New Roman"/>
        </w:rPr>
      </w:pPr>
      <w:r w:rsidRPr="00C77187">
        <w:rPr>
          <w:rFonts w:ascii="Times New Roman" w:eastAsia="Times New Roman" w:hAnsi="Times New Roman" w:cs="Times New Roman"/>
        </w:rPr>
        <w:t xml:space="preserve">The three-hour higher education session was interactive and engaging, enabling students to gain a clear understanding of academic expectations, career pathways, and personal development strategies, thereby enhancing their readiness for future academic and professional pursuits. </w:t>
      </w:r>
    </w:p>
    <w:p w14:paraId="2176C28C" w14:textId="77777777" w:rsidR="00B63062" w:rsidRPr="00C77187" w:rsidRDefault="00B63062" w:rsidP="00B63062">
      <w:pPr>
        <w:spacing w:line="276" w:lineRule="auto"/>
        <w:ind w:left="360"/>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Post lunch session:</w:t>
      </w:r>
    </w:p>
    <w:p w14:paraId="64123E10" w14:textId="77777777" w:rsidR="00B63062" w:rsidRPr="00C77187" w:rsidRDefault="00B63062" w:rsidP="00B63062">
      <w:pPr>
        <w:spacing w:line="276" w:lineRule="auto"/>
        <w:ind w:left="360"/>
        <w:rPr>
          <w:rFonts w:ascii="Times New Roman" w:eastAsia="Times New Roman" w:hAnsi="Times New Roman" w:cs="Times New Roman"/>
        </w:rPr>
      </w:pPr>
      <w:r w:rsidRPr="00C77187">
        <w:rPr>
          <w:rFonts w:ascii="Times New Roman" w:eastAsia="Times New Roman" w:hAnsi="Times New Roman" w:cs="Times New Roman"/>
        </w:rPr>
        <w:t xml:space="preserve">After an enriching session, students were provided with lunch arranged by the department. The final segment of the workshop was the valedictory ceremony, where Vice Principal, Dean of Commerce, faculty members, and students gathered to conclude the event. The Vice Principal delivered an inspiring speech, reflecting on the workshop’s success and the importance of continuous learning. His words motivated students to apply their newfound knowledge in practical scenarios. </w:t>
      </w:r>
    </w:p>
    <w:p w14:paraId="24D7AA4E" w14:textId="77777777" w:rsidR="00A04A99" w:rsidRPr="00C77187" w:rsidRDefault="00A04A99" w:rsidP="00B63062">
      <w:pPr>
        <w:spacing w:line="276" w:lineRule="auto"/>
        <w:ind w:left="360"/>
        <w:rPr>
          <w:rFonts w:ascii="Times New Roman" w:eastAsia="Times New Roman" w:hAnsi="Times New Roman" w:cs="Times New Roman"/>
          <w:b/>
          <w:bCs/>
          <w:u w:val="single"/>
        </w:rPr>
      </w:pPr>
    </w:p>
    <w:p w14:paraId="2AE3D769" w14:textId="52A87D31" w:rsidR="00B63062" w:rsidRPr="00C77187" w:rsidRDefault="00B63062" w:rsidP="00B63062">
      <w:pPr>
        <w:spacing w:line="276" w:lineRule="auto"/>
        <w:ind w:left="360"/>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 xml:space="preserve">Keynote Session: on entrepreneurship and growth along with past experiences in Loyola academy degree and PG college. </w:t>
      </w:r>
    </w:p>
    <w:p w14:paraId="01CBAAB2" w14:textId="77777777" w:rsidR="00B63062" w:rsidRPr="00C77187" w:rsidRDefault="00B63062" w:rsidP="00B63062">
      <w:pPr>
        <w:spacing w:line="276" w:lineRule="auto"/>
        <w:ind w:left="360"/>
        <w:rPr>
          <w:rFonts w:ascii="Times New Roman" w:eastAsia="Times New Roman" w:hAnsi="Times New Roman" w:cs="Times New Roman"/>
        </w:rPr>
      </w:pPr>
      <w:r w:rsidRPr="00C77187">
        <w:rPr>
          <w:rFonts w:ascii="Times New Roman" w:hAnsi="Times New Roman" w:cs="Times New Roman"/>
          <w:noProof/>
        </w:rPr>
        <w:lastRenderedPageBreak/>
        <w:drawing>
          <wp:anchor distT="0" distB="0" distL="114300" distR="114300" simplePos="0" relativeHeight="251803648" behindDoc="0" locked="0" layoutInCell="1" allowOverlap="1" wp14:anchorId="5C54A5E7" wp14:editId="366D80F6">
            <wp:simplePos x="0" y="0"/>
            <wp:positionH relativeFrom="margin">
              <wp:align>right</wp:align>
            </wp:positionH>
            <wp:positionV relativeFrom="paragraph">
              <wp:posOffset>146685</wp:posOffset>
            </wp:positionV>
            <wp:extent cx="2898775" cy="1931035"/>
            <wp:effectExtent l="0" t="0" r="0" b="0"/>
            <wp:wrapThrough wrapText="bothSides">
              <wp:wrapPolygon edited="0">
                <wp:start x="0" y="0"/>
                <wp:lineTo x="0" y="21309"/>
                <wp:lineTo x="21434" y="21309"/>
                <wp:lineTo x="21434" y="0"/>
                <wp:lineTo x="0" y="0"/>
              </wp:wrapPolygon>
            </wp:wrapThrough>
            <wp:docPr id="19090528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52886"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898775" cy="1931509"/>
                    </a:xfrm>
                    <a:prstGeom prst="rect">
                      <a:avLst/>
                    </a:prstGeom>
                    <a:noFill/>
                    <a:ln>
                      <a:noFill/>
                    </a:ln>
                  </pic:spPr>
                </pic:pic>
              </a:graphicData>
            </a:graphic>
          </wp:anchor>
        </w:drawing>
      </w:r>
      <w:r w:rsidRPr="00C77187">
        <w:rPr>
          <w:rFonts w:ascii="Times New Roman" w:eastAsia="Times New Roman" w:hAnsi="Times New Roman" w:cs="Times New Roman"/>
        </w:rPr>
        <w:t>Before the session commenced, the Head of the Department, P.Y. Radhika, presented a memento to Mr. Anoop Chandra Ganti as  token of appreciation. His session on “Entrepreneurship and growth mostly along with past experience with Loyola. Anoop Chandra Ganti is an entrepreneur, taking over a 17-year-old firm named SIRI EICHER with a Turnover of 15 Cr. per annum. He has started a new division in the firm named TAFE in the year 2024 and scaled it up to contribute 1.5 Cr. Turnover per annum to the firm within a year of establishment. He is dedicated to driving growth and innovation in the dynamic landscape of automotive distribution. He leads marketing  team ensuring strategies alignment with the business objectives while enhancing brand visibility and customer engagement.</w:t>
      </w:r>
      <w:r w:rsidRPr="00C77187">
        <w:rPr>
          <w:rFonts w:ascii="Times New Roman" w:hAnsi="Times New Roman" w:cs="Times New Roman"/>
        </w:rPr>
        <w:t xml:space="preserve"> </w:t>
      </w:r>
    </w:p>
    <w:p w14:paraId="7D601014" w14:textId="77777777" w:rsidR="00B63062" w:rsidRPr="00C77187" w:rsidRDefault="00B63062" w:rsidP="00B63062">
      <w:pPr>
        <w:spacing w:line="276" w:lineRule="auto"/>
        <w:ind w:left="360"/>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Prize and memento Distribution:</w:t>
      </w:r>
    </w:p>
    <w:p w14:paraId="6955CFEB" w14:textId="77777777" w:rsidR="00B63062" w:rsidRPr="00C77187" w:rsidRDefault="00B63062" w:rsidP="00B63062">
      <w:pPr>
        <w:spacing w:line="276" w:lineRule="auto"/>
        <w:ind w:left="360"/>
        <w:rPr>
          <w:rFonts w:ascii="Times New Roman" w:eastAsia="Times New Roman" w:hAnsi="Times New Roman" w:cs="Times New Roman"/>
        </w:rPr>
      </w:pPr>
      <w:r w:rsidRPr="00C77187">
        <w:rPr>
          <w:rFonts w:ascii="Times New Roman" w:eastAsia="Times New Roman" w:hAnsi="Times New Roman" w:cs="Times New Roman"/>
        </w:rPr>
        <w:t>The valedictory ceremony also featured the announcement of winners from the three competitive events conducted on the first day of the workshop. Participants who demonstrated exceptional performance in commerce carnival, game of consequences and Finance fortune were honored with prizes in recognition of their outstanding achievements.</w:t>
      </w:r>
      <w:r w:rsidRPr="00C77187">
        <w:rPr>
          <w:rFonts w:ascii="Times New Roman" w:hAnsi="Times New Roman" w:cs="Times New Roman"/>
        </w:rPr>
        <w:t xml:space="preserve"> </w:t>
      </w:r>
    </w:p>
    <w:p w14:paraId="1C16567F" w14:textId="77777777" w:rsidR="00B63062" w:rsidRPr="00C77187" w:rsidRDefault="00B63062" w:rsidP="00B63062">
      <w:pPr>
        <w:spacing w:line="276" w:lineRule="auto"/>
        <w:ind w:left="360"/>
        <w:rPr>
          <w:rFonts w:ascii="Times New Roman" w:eastAsia="Times New Roman" w:hAnsi="Times New Roman" w:cs="Times New Roman"/>
          <w:b/>
          <w:bCs/>
          <w:u w:val="single"/>
        </w:rPr>
      </w:pPr>
      <w:r w:rsidRPr="00C77187">
        <w:rPr>
          <w:rFonts w:ascii="Times New Roman" w:hAnsi="Times New Roman" w:cs="Times New Roman"/>
          <w:noProof/>
        </w:rPr>
        <w:drawing>
          <wp:anchor distT="0" distB="0" distL="114300" distR="114300" simplePos="0" relativeHeight="251804672" behindDoc="0" locked="0" layoutInCell="1" allowOverlap="1" wp14:anchorId="21F92261" wp14:editId="6DA8A1E0">
            <wp:simplePos x="0" y="0"/>
            <wp:positionH relativeFrom="column">
              <wp:posOffset>209550</wp:posOffset>
            </wp:positionH>
            <wp:positionV relativeFrom="paragraph">
              <wp:posOffset>6985</wp:posOffset>
            </wp:positionV>
            <wp:extent cx="2483485" cy="1654810"/>
            <wp:effectExtent l="0" t="0" r="0" b="2540"/>
            <wp:wrapThrough wrapText="bothSides">
              <wp:wrapPolygon edited="0">
                <wp:start x="0" y="0"/>
                <wp:lineTo x="0" y="21384"/>
                <wp:lineTo x="21374" y="21384"/>
                <wp:lineTo x="21374" y="0"/>
                <wp:lineTo x="0" y="0"/>
              </wp:wrapPolygon>
            </wp:wrapThrough>
            <wp:docPr id="11854566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83485" cy="1654810"/>
                    </a:xfrm>
                    <a:prstGeom prst="rect">
                      <a:avLst/>
                    </a:prstGeom>
                    <a:noFill/>
                    <a:ln>
                      <a:noFill/>
                    </a:ln>
                  </pic:spPr>
                </pic:pic>
              </a:graphicData>
            </a:graphic>
          </wp:anchor>
        </w:drawing>
      </w:r>
      <w:r w:rsidRPr="00C77187">
        <w:rPr>
          <w:rFonts w:ascii="Times New Roman" w:eastAsia="Times New Roman" w:hAnsi="Times New Roman" w:cs="Times New Roman"/>
        </w:rPr>
        <w:t>Furthermore, students who successfully completed the ACCA examinations along with department committee students, were awarded mementoes by the esteemed dignitaries, acknowledging and celebrating their academic excellence and professional commitment. Faculty members were also felicitated for their unwavering dedication, guidance, and significant role in ensuring the successful execution of the workshop.</w:t>
      </w:r>
    </w:p>
    <w:p w14:paraId="2000FDBC" w14:textId="77777777" w:rsidR="00B63062" w:rsidRPr="00C77187" w:rsidRDefault="00B63062" w:rsidP="00B63062">
      <w:pPr>
        <w:spacing w:line="276" w:lineRule="auto"/>
        <w:ind w:left="360"/>
        <w:rPr>
          <w:rFonts w:ascii="Times New Roman" w:eastAsia="Times New Roman" w:hAnsi="Times New Roman" w:cs="Times New Roman"/>
          <w:b/>
          <w:bCs/>
          <w:u w:val="single"/>
        </w:rPr>
      </w:pPr>
      <w:r w:rsidRPr="00C77187">
        <w:rPr>
          <w:rFonts w:ascii="Times New Roman" w:eastAsia="Times New Roman" w:hAnsi="Times New Roman" w:cs="Times New Roman"/>
          <w:b/>
          <w:bCs/>
          <w:u w:val="single"/>
        </w:rPr>
        <w:t>Acknowledgments and Performances:</w:t>
      </w:r>
    </w:p>
    <w:p w14:paraId="6112E698" w14:textId="77777777" w:rsidR="00B63062" w:rsidRPr="00C77187" w:rsidRDefault="00B63062" w:rsidP="00B63062">
      <w:pPr>
        <w:spacing w:line="276" w:lineRule="auto"/>
        <w:ind w:left="360"/>
        <w:rPr>
          <w:rFonts w:ascii="Times New Roman" w:hAnsi="Times New Roman" w:cs="Times New Roman"/>
        </w:rPr>
      </w:pPr>
      <w:r w:rsidRPr="00C77187">
        <w:rPr>
          <w:rFonts w:ascii="Times New Roman" w:hAnsi="Times New Roman" w:cs="Times New Roman"/>
        </w:rPr>
        <w:t xml:space="preserve">As part of the concluding segment of the workshop, a lively dance performance by students of the department added energy and celebration to the event, showcasing </w:t>
      </w:r>
      <w:r w:rsidRPr="00C77187">
        <w:rPr>
          <w:rFonts w:ascii="Times New Roman" w:hAnsi="Times New Roman" w:cs="Times New Roman"/>
          <w:noProof/>
        </w:rPr>
        <w:drawing>
          <wp:anchor distT="0" distB="0" distL="114300" distR="114300" simplePos="0" relativeHeight="251805696" behindDoc="0" locked="0" layoutInCell="1" allowOverlap="1" wp14:anchorId="795708E1" wp14:editId="1AFC9F58">
            <wp:simplePos x="0" y="0"/>
            <wp:positionH relativeFrom="margin">
              <wp:align>right</wp:align>
            </wp:positionH>
            <wp:positionV relativeFrom="paragraph">
              <wp:posOffset>0</wp:posOffset>
            </wp:positionV>
            <wp:extent cx="2200275" cy="1465580"/>
            <wp:effectExtent l="0" t="0" r="9525" b="1270"/>
            <wp:wrapThrough wrapText="bothSides">
              <wp:wrapPolygon edited="0">
                <wp:start x="0" y="0"/>
                <wp:lineTo x="0" y="21338"/>
                <wp:lineTo x="21506" y="21338"/>
                <wp:lineTo x="21506" y="0"/>
                <wp:lineTo x="0" y="0"/>
              </wp:wrapPolygon>
            </wp:wrapThrough>
            <wp:docPr id="962781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0275" cy="1465580"/>
                    </a:xfrm>
                    <a:prstGeom prst="rect">
                      <a:avLst/>
                    </a:prstGeom>
                    <a:noFill/>
                    <a:ln>
                      <a:noFill/>
                    </a:ln>
                  </pic:spPr>
                </pic:pic>
              </a:graphicData>
            </a:graphic>
          </wp:anchor>
        </w:drawing>
      </w:r>
      <w:r w:rsidRPr="00C77187">
        <w:rPr>
          <w:rFonts w:ascii="Times New Roman" w:hAnsi="Times New Roman" w:cs="Times New Roman"/>
        </w:rPr>
        <w:t xml:space="preserve">their talent and team spirit. The formal proceedings were then brought to a close with a Vote of Thanks delivered by Saketh Reddy, who expressed gratitude to the management, faculty, guest speakers, organisers, </w:t>
      </w:r>
      <w:r w:rsidRPr="00C77187">
        <w:rPr>
          <w:rFonts w:ascii="Times New Roman" w:hAnsi="Times New Roman" w:cs="Times New Roman"/>
        </w:rPr>
        <w:lastRenderedPageBreak/>
        <w:t xml:space="preserve">and participants for their contributions to the success of the programme. The event concluded on a respectful note with the rendition of the National Anthem. </w:t>
      </w:r>
    </w:p>
    <w:p w14:paraId="2D253222" w14:textId="77777777" w:rsidR="00B63062" w:rsidRPr="00C77187" w:rsidRDefault="00B63062" w:rsidP="00B63062">
      <w:pPr>
        <w:spacing w:line="276" w:lineRule="auto"/>
        <w:ind w:left="360"/>
        <w:rPr>
          <w:rFonts w:ascii="Times New Roman" w:hAnsi="Times New Roman" w:cs="Times New Roman"/>
          <w:b/>
          <w:bCs/>
          <w:u w:val="single"/>
        </w:rPr>
      </w:pPr>
      <w:r w:rsidRPr="00C77187">
        <w:rPr>
          <w:rFonts w:ascii="Times New Roman" w:hAnsi="Times New Roman" w:cs="Times New Roman"/>
          <w:b/>
          <w:bCs/>
          <w:u w:val="single"/>
        </w:rPr>
        <w:t>Conclusion</w:t>
      </w:r>
    </w:p>
    <w:p w14:paraId="0700FED3" w14:textId="77777777" w:rsidR="00B63062" w:rsidRPr="00C77187" w:rsidRDefault="00B63062" w:rsidP="00B63062">
      <w:pPr>
        <w:spacing w:line="276" w:lineRule="auto"/>
        <w:ind w:left="360"/>
        <w:rPr>
          <w:rFonts w:ascii="Times New Roman" w:hAnsi="Times New Roman" w:cs="Times New Roman"/>
        </w:rPr>
      </w:pPr>
      <w:r w:rsidRPr="00C77187">
        <w:rPr>
          <w:rFonts w:ascii="Times New Roman" w:hAnsi="Times New Roman" w:cs="Times New Roman"/>
        </w:rPr>
        <w:t>Overall, Fiducia 7.O was a highly successful and meticulously organised event that offered students meaningful learning opportunities and valuable exposure to academic and professional perspectives. The summit enabled students to enhance their confidence, acquire practical insights, and build connections with peers, faculty, and industry professionals.</w:t>
      </w:r>
    </w:p>
    <w:p w14:paraId="4C3C882B" w14:textId="77777777" w:rsidR="00B63062" w:rsidRPr="00C77187" w:rsidRDefault="00B63062" w:rsidP="00B63062">
      <w:pPr>
        <w:spacing w:line="276" w:lineRule="auto"/>
        <w:ind w:left="360"/>
        <w:rPr>
          <w:rFonts w:ascii="Times New Roman" w:hAnsi="Times New Roman" w:cs="Times New Roman"/>
        </w:rPr>
      </w:pPr>
      <w:r w:rsidRPr="00C77187">
        <w:rPr>
          <w:rFonts w:ascii="Times New Roman" w:hAnsi="Times New Roman" w:cs="Times New Roman"/>
        </w:rPr>
        <w:t>The workshop truly embodied its theme, “Where Commerce Meets Opportunity,” by equipping participants with the knowledge, skills, and motivation required to navigate their future academic pursuits and professional careers with confidence and competence.</w:t>
      </w:r>
    </w:p>
    <w:p w14:paraId="4940B735" w14:textId="77777777" w:rsidR="00B63062" w:rsidRPr="00C77187" w:rsidRDefault="00B63062" w:rsidP="00B63062">
      <w:pPr>
        <w:spacing w:line="276" w:lineRule="auto"/>
        <w:ind w:left="360"/>
        <w:rPr>
          <w:rFonts w:ascii="Times New Roman" w:hAnsi="Times New Roman" w:cs="Times New Roman"/>
        </w:rPr>
      </w:pPr>
    </w:p>
    <w:p w14:paraId="52C14112" w14:textId="77777777" w:rsidR="00B63062" w:rsidRPr="00C77187" w:rsidRDefault="00B63062" w:rsidP="00B63062">
      <w:pPr>
        <w:spacing w:line="276" w:lineRule="auto"/>
        <w:ind w:left="360"/>
        <w:rPr>
          <w:rFonts w:ascii="Times New Roman" w:hAnsi="Times New Roman" w:cs="Times New Roman"/>
          <w:b/>
          <w:bCs/>
          <w:u w:val="single"/>
        </w:rPr>
      </w:pPr>
      <w:r w:rsidRPr="00C77187">
        <w:rPr>
          <w:rFonts w:ascii="Times New Roman" w:hAnsi="Times New Roman" w:cs="Times New Roman"/>
          <w:b/>
          <w:bCs/>
          <w:u w:val="single"/>
        </w:rPr>
        <w:t>Event Photos:</w:t>
      </w:r>
    </w:p>
    <w:p w14:paraId="5AEA410E" w14:textId="77777777" w:rsidR="00B63062" w:rsidRPr="00C77187" w:rsidRDefault="00B63062" w:rsidP="00B63062">
      <w:pPr>
        <w:spacing w:line="276" w:lineRule="auto"/>
        <w:rPr>
          <w:rFonts w:ascii="Times New Roman" w:hAnsi="Times New Roman" w:cs="Times New Roman"/>
          <w:b/>
          <w:bCs/>
        </w:rPr>
      </w:pPr>
      <w:r w:rsidRPr="00C77187">
        <w:rPr>
          <w:rFonts w:ascii="Times New Roman" w:hAnsi="Times New Roman" w:cs="Times New Roman"/>
          <w:noProof/>
        </w:rPr>
        <w:drawing>
          <wp:anchor distT="0" distB="0" distL="114300" distR="114300" simplePos="0" relativeHeight="251806720" behindDoc="1" locked="0" layoutInCell="1" allowOverlap="1" wp14:anchorId="6879B354" wp14:editId="3B86A3F0">
            <wp:simplePos x="0" y="0"/>
            <wp:positionH relativeFrom="column">
              <wp:posOffset>125730</wp:posOffset>
            </wp:positionH>
            <wp:positionV relativeFrom="paragraph">
              <wp:posOffset>36195</wp:posOffset>
            </wp:positionV>
            <wp:extent cx="2540892" cy="1430655"/>
            <wp:effectExtent l="0" t="0" r="0" b="0"/>
            <wp:wrapNone/>
            <wp:docPr id="4304428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42877"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540892"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noProof/>
        </w:rPr>
        <w:drawing>
          <wp:anchor distT="0" distB="0" distL="114300" distR="114300" simplePos="0" relativeHeight="251808768" behindDoc="0" locked="0" layoutInCell="1" allowOverlap="1" wp14:anchorId="2D978B94" wp14:editId="289A1E3C">
            <wp:simplePos x="0" y="0"/>
            <wp:positionH relativeFrom="column">
              <wp:posOffset>2943224</wp:posOffset>
            </wp:positionH>
            <wp:positionV relativeFrom="paragraph">
              <wp:posOffset>6350</wp:posOffset>
            </wp:positionV>
            <wp:extent cx="2706763" cy="1524000"/>
            <wp:effectExtent l="0" t="0" r="0" b="0"/>
            <wp:wrapNone/>
            <wp:docPr id="1252379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2713588" cy="1527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noProof/>
        </w:rPr>
        <w:t xml:space="preserve"> </w:t>
      </w:r>
    </w:p>
    <w:p w14:paraId="67CE970B" w14:textId="77777777" w:rsidR="00B63062" w:rsidRPr="00C77187" w:rsidRDefault="00B63062" w:rsidP="00B63062">
      <w:pPr>
        <w:spacing w:line="276" w:lineRule="auto"/>
        <w:ind w:left="360"/>
        <w:rPr>
          <w:rFonts w:ascii="Times New Roman" w:hAnsi="Times New Roman" w:cs="Times New Roman"/>
        </w:rPr>
      </w:pPr>
    </w:p>
    <w:p w14:paraId="7B855C7B" w14:textId="77777777" w:rsidR="00B63062" w:rsidRPr="00C77187" w:rsidRDefault="00B63062" w:rsidP="00B63062">
      <w:pPr>
        <w:spacing w:line="276" w:lineRule="auto"/>
        <w:rPr>
          <w:rFonts w:ascii="Times New Roman" w:hAnsi="Times New Roman" w:cs="Times New Roman"/>
        </w:rPr>
      </w:pPr>
    </w:p>
    <w:p w14:paraId="4639D292" w14:textId="77777777" w:rsidR="00B63062" w:rsidRPr="00C77187" w:rsidRDefault="00B63062" w:rsidP="00B63062">
      <w:pPr>
        <w:spacing w:line="276" w:lineRule="auto"/>
        <w:rPr>
          <w:rFonts w:ascii="Times New Roman" w:hAnsi="Times New Roman" w:cs="Times New Roman"/>
        </w:rPr>
      </w:pPr>
    </w:p>
    <w:p w14:paraId="334FF67E" w14:textId="77777777" w:rsidR="00B63062" w:rsidRPr="00C77187" w:rsidRDefault="00B63062" w:rsidP="00B63062">
      <w:pPr>
        <w:spacing w:line="276" w:lineRule="auto"/>
        <w:rPr>
          <w:rFonts w:ascii="Times New Roman" w:hAnsi="Times New Roman" w:cs="Times New Roman"/>
        </w:rPr>
      </w:pPr>
    </w:p>
    <w:p w14:paraId="1DB0163E"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07744" behindDoc="0" locked="0" layoutInCell="1" allowOverlap="1" wp14:anchorId="08EDC33D" wp14:editId="23AC6B39">
            <wp:simplePos x="0" y="0"/>
            <wp:positionH relativeFrom="column">
              <wp:posOffset>237490</wp:posOffset>
            </wp:positionH>
            <wp:positionV relativeFrom="paragraph">
              <wp:posOffset>295275</wp:posOffset>
            </wp:positionV>
            <wp:extent cx="2404313" cy="1602105"/>
            <wp:effectExtent l="0" t="0" r="0" b="0"/>
            <wp:wrapNone/>
            <wp:docPr id="1019895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4313"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21388" w14:textId="77777777" w:rsidR="00B63062" w:rsidRPr="00C77187" w:rsidRDefault="00B63062" w:rsidP="00B63062">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09792" behindDoc="0" locked="0" layoutInCell="1" allowOverlap="1" wp14:anchorId="3A1C03F2" wp14:editId="7C74B0B8">
            <wp:simplePos x="0" y="0"/>
            <wp:positionH relativeFrom="column">
              <wp:posOffset>2924175</wp:posOffset>
            </wp:positionH>
            <wp:positionV relativeFrom="paragraph">
              <wp:posOffset>27305</wp:posOffset>
            </wp:positionV>
            <wp:extent cx="2846612" cy="1602740"/>
            <wp:effectExtent l="0" t="0" r="0" b="0"/>
            <wp:wrapNone/>
            <wp:docPr id="128354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46612" cy="1602740"/>
                    </a:xfrm>
                    <a:prstGeom prst="rect">
                      <a:avLst/>
                    </a:prstGeom>
                    <a:noFill/>
                    <a:ln>
                      <a:noFill/>
                    </a:ln>
                  </pic:spPr>
                </pic:pic>
              </a:graphicData>
            </a:graphic>
          </wp:anchor>
        </w:drawing>
      </w:r>
    </w:p>
    <w:p w14:paraId="72C3F510" w14:textId="77777777" w:rsidR="00B63062" w:rsidRPr="00C77187" w:rsidRDefault="00B63062" w:rsidP="00B63062">
      <w:pPr>
        <w:spacing w:line="276" w:lineRule="auto"/>
        <w:rPr>
          <w:rFonts w:ascii="Times New Roman" w:hAnsi="Times New Roman" w:cs="Times New Roman"/>
        </w:rPr>
      </w:pPr>
    </w:p>
    <w:p w14:paraId="65AAEC1A" w14:textId="535C512F" w:rsidR="004F6AA8" w:rsidRDefault="004F6AA8">
      <w:pPr>
        <w:rPr>
          <w:rFonts w:ascii="Times New Roman" w:hAnsi="Times New Roman" w:cs="Times New Roman"/>
          <w:b/>
          <w:bCs/>
          <w:sz w:val="28"/>
          <w:szCs w:val="22"/>
          <w:u w:val="single"/>
        </w:rPr>
      </w:pPr>
      <w:r>
        <w:rPr>
          <w:rFonts w:ascii="Times New Roman" w:hAnsi="Times New Roman" w:cs="Times New Roman"/>
          <w:b/>
          <w:bCs/>
          <w:sz w:val="28"/>
          <w:szCs w:val="22"/>
          <w:u w:val="single"/>
        </w:rPr>
        <w:br w:type="page"/>
      </w:r>
    </w:p>
    <w:p w14:paraId="17A36A1E" w14:textId="77777777" w:rsidR="000D1246" w:rsidRPr="00C77187" w:rsidRDefault="000D1246">
      <w:pPr>
        <w:rPr>
          <w:rFonts w:ascii="Times New Roman" w:hAnsi="Times New Roman" w:cs="Times New Roman"/>
          <w:b/>
          <w:bCs/>
          <w:sz w:val="28"/>
          <w:szCs w:val="22"/>
          <w:u w:val="single"/>
        </w:rPr>
      </w:pPr>
    </w:p>
    <w:p w14:paraId="0261739F" w14:textId="6BF40E20" w:rsidR="000D1246" w:rsidRPr="00C77187" w:rsidRDefault="000D1246" w:rsidP="000D1246">
      <w:pPr>
        <w:pStyle w:val="ListParagraph"/>
        <w:numPr>
          <w:ilvl w:val="1"/>
          <w:numId w:val="17"/>
        </w:numPr>
        <w:rPr>
          <w:rFonts w:ascii="Times New Roman" w:hAnsi="Times New Roman" w:cs="Times New Roman"/>
          <w:b/>
          <w:bCs/>
          <w:u w:val="single"/>
        </w:rPr>
      </w:pPr>
      <w:r w:rsidRPr="00C77187">
        <w:rPr>
          <w:rFonts w:ascii="Times New Roman" w:hAnsi="Times New Roman" w:cs="Times New Roman"/>
          <w:b/>
          <w:bCs/>
          <w:u w:val="single"/>
        </w:rPr>
        <w:t xml:space="preserve">Seminar on </w:t>
      </w:r>
      <w:r w:rsidR="00C77187" w:rsidRPr="00C77187">
        <w:rPr>
          <w:rFonts w:ascii="Times New Roman" w:hAnsi="Times New Roman" w:cs="Times New Roman"/>
          <w:b/>
          <w:bCs/>
          <w:u w:val="single"/>
        </w:rPr>
        <w:t>CAREER ADVANCEMENT</w:t>
      </w:r>
      <w:r w:rsidRPr="00C77187">
        <w:rPr>
          <w:rFonts w:ascii="Times New Roman" w:hAnsi="Times New Roman" w:cs="Times New Roman"/>
          <w:b/>
          <w:bCs/>
          <w:u w:val="single"/>
        </w:rPr>
        <w:t xml:space="preserve"> </w:t>
      </w:r>
    </w:p>
    <w:p w14:paraId="493F7E16" w14:textId="77777777" w:rsidR="000D1246" w:rsidRPr="00C77187" w:rsidRDefault="000D1246" w:rsidP="000D1246">
      <w:pPr>
        <w:pStyle w:val="NormalWeb"/>
      </w:pPr>
      <w:r w:rsidRPr="00C77187">
        <w:rPr>
          <w:rStyle w:val="Strong"/>
          <w:rFonts w:eastAsiaTheme="majorEastAsia"/>
        </w:rPr>
        <w:t>Organised by:</w:t>
      </w:r>
      <w:r w:rsidRPr="00C77187">
        <w:t xml:space="preserve"> StudyIn</w:t>
      </w:r>
      <w:r w:rsidRPr="00C77187">
        <w:br/>
      </w:r>
      <w:r w:rsidRPr="00C77187">
        <w:rPr>
          <w:rStyle w:val="Strong"/>
          <w:rFonts w:eastAsiaTheme="majorEastAsia"/>
        </w:rPr>
        <w:t>Hosted by:</w:t>
      </w:r>
      <w:r w:rsidRPr="00C77187">
        <w:t xml:space="preserve"> Department of B.Com International Finance</w:t>
      </w:r>
      <w:r w:rsidRPr="00C77187">
        <w:br/>
      </w:r>
      <w:r w:rsidRPr="00C77187">
        <w:rPr>
          <w:rStyle w:val="Strong"/>
          <w:rFonts w:eastAsiaTheme="majorEastAsia"/>
        </w:rPr>
        <w:t>Venue:</w:t>
      </w:r>
      <w:r w:rsidRPr="00C77187">
        <w:t xml:space="preserve"> </w:t>
      </w:r>
      <w:r w:rsidRPr="00C77187">
        <w:rPr>
          <w:rStyle w:val="Emphasis"/>
          <w:rFonts w:eastAsiaTheme="majorEastAsia"/>
        </w:rPr>
        <w:t>(Insert venue)</w:t>
      </w:r>
      <w:r w:rsidRPr="00C77187">
        <w:br/>
      </w:r>
      <w:r w:rsidRPr="00C77187">
        <w:rPr>
          <w:rStyle w:val="Strong"/>
          <w:rFonts w:eastAsiaTheme="majorEastAsia"/>
        </w:rPr>
        <w:t>Date:</w:t>
      </w:r>
      <w:r w:rsidRPr="00C77187">
        <w:t xml:space="preserve"> </w:t>
      </w:r>
      <w:r w:rsidRPr="00C77187">
        <w:rPr>
          <w:rStyle w:val="Emphasis"/>
          <w:rFonts w:eastAsiaTheme="majorEastAsia"/>
        </w:rPr>
        <w:t>(Insert date)</w:t>
      </w:r>
    </w:p>
    <w:p w14:paraId="3999255D" w14:textId="135EF925" w:rsidR="000D1246" w:rsidRPr="00C77187" w:rsidRDefault="000D1246" w:rsidP="000D1246">
      <w:pPr>
        <w:pStyle w:val="Heading2"/>
        <w:rPr>
          <w:rFonts w:ascii="Times New Roman" w:hAnsi="Times New Roman" w:cs="Times New Roman"/>
          <w:color w:val="auto"/>
          <w:sz w:val="24"/>
          <w:szCs w:val="24"/>
        </w:rPr>
      </w:pPr>
      <w:r w:rsidRPr="00C77187">
        <w:rPr>
          <w:rFonts w:ascii="Times New Roman" w:hAnsi="Times New Roman" w:cs="Times New Roman"/>
          <w:noProof/>
        </w:rPr>
        <w:drawing>
          <wp:anchor distT="0" distB="0" distL="114300" distR="114300" simplePos="0" relativeHeight="251827200" behindDoc="1" locked="0" layoutInCell="1" allowOverlap="1" wp14:anchorId="2E69250F" wp14:editId="53D72EC0">
            <wp:simplePos x="0" y="0"/>
            <wp:positionH relativeFrom="margin">
              <wp:posOffset>3253740</wp:posOffset>
            </wp:positionH>
            <wp:positionV relativeFrom="paragraph">
              <wp:posOffset>5080</wp:posOffset>
            </wp:positionV>
            <wp:extent cx="2446020" cy="1834515"/>
            <wp:effectExtent l="0" t="0" r="0" b="0"/>
            <wp:wrapThrough wrapText="bothSides">
              <wp:wrapPolygon edited="0">
                <wp:start x="0" y="0"/>
                <wp:lineTo x="0" y="21308"/>
                <wp:lineTo x="21364" y="21308"/>
                <wp:lineTo x="21364" y="0"/>
                <wp:lineTo x="0" y="0"/>
              </wp:wrapPolygon>
            </wp:wrapThrough>
            <wp:docPr id="202799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46020" cy="1834515"/>
                    </a:xfrm>
                    <a:prstGeom prst="rect">
                      <a:avLst/>
                    </a:prstGeom>
                    <a:noFill/>
                  </pic:spPr>
                </pic:pic>
              </a:graphicData>
            </a:graphic>
            <wp14:sizeRelH relativeFrom="margin">
              <wp14:pctWidth>0</wp14:pctWidth>
            </wp14:sizeRelH>
            <wp14:sizeRelV relativeFrom="margin">
              <wp14:pctHeight>0</wp14:pctHeight>
            </wp14:sizeRelV>
          </wp:anchor>
        </w:drawing>
      </w:r>
      <w:r w:rsidRPr="00C77187">
        <w:rPr>
          <w:rStyle w:val="Strong"/>
          <w:rFonts w:ascii="Times New Roman" w:hAnsi="Times New Roman" w:cs="Times New Roman"/>
          <w:color w:val="auto"/>
          <w:sz w:val="24"/>
          <w:szCs w:val="24"/>
        </w:rPr>
        <w:t>Introduction</w:t>
      </w:r>
    </w:p>
    <w:p w14:paraId="433B2FFC" w14:textId="1E3C88F6" w:rsidR="000D1246" w:rsidRPr="00C77187" w:rsidRDefault="000D1246" w:rsidP="000D1246">
      <w:pPr>
        <w:pStyle w:val="NormalWeb"/>
      </w:pPr>
      <w:r w:rsidRPr="00C77187">
        <w:t xml:space="preserve">The Department of B.Com International Finance organised a seminar in collaboration with StudyIn on </w:t>
      </w:r>
      <w:r w:rsidRPr="00C77187">
        <w:rPr>
          <w:rStyle w:val="Emphasis"/>
          <w:rFonts w:eastAsiaTheme="majorEastAsia"/>
          <w:i w:val="0"/>
          <w:iCs w:val="0"/>
        </w:rPr>
        <w:t>career advancement and studying abroad after graduation</w:t>
      </w:r>
      <w:r w:rsidRPr="00C77187">
        <w:t>. The session aimed to guide students on higher education opportunities overseas and help them plan their careers with a global perspective.</w:t>
      </w:r>
      <w:r w:rsidRPr="00C77187">
        <w:rPr>
          <w:noProof/>
        </w:rPr>
        <w:t xml:space="preserve"> </w:t>
      </w:r>
    </w:p>
    <w:p w14:paraId="0BEEF807" w14:textId="1C41270B" w:rsidR="000D1246" w:rsidRPr="00C77187" w:rsidRDefault="000D1246" w:rsidP="000D1246">
      <w:pPr>
        <w:pStyle w:val="Heading2"/>
        <w:rPr>
          <w:rFonts w:ascii="Times New Roman" w:hAnsi="Times New Roman" w:cs="Times New Roman"/>
          <w:color w:val="auto"/>
          <w:sz w:val="24"/>
          <w:szCs w:val="24"/>
        </w:rPr>
      </w:pPr>
      <w:r w:rsidRPr="00C77187">
        <w:rPr>
          <w:rStyle w:val="Strong"/>
          <w:rFonts w:ascii="Times New Roman" w:hAnsi="Times New Roman" w:cs="Times New Roman"/>
          <w:color w:val="auto"/>
          <w:sz w:val="24"/>
          <w:szCs w:val="24"/>
        </w:rPr>
        <w:t>Overview of the Session</w:t>
      </w:r>
    </w:p>
    <w:p w14:paraId="69ADE3EE" w14:textId="0A83823A" w:rsidR="000D1246" w:rsidRPr="00C77187" w:rsidRDefault="000D1246" w:rsidP="000D1246">
      <w:pPr>
        <w:pStyle w:val="NormalWeb"/>
      </w:pPr>
      <w:r w:rsidRPr="00C77187">
        <w:rPr>
          <w:noProof/>
        </w:rPr>
        <w:drawing>
          <wp:anchor distT="0" distB="0" distL="114300" distR="114300" simplePos="0" relativeHeight="251825152" behindDoc="0" locked="0" layoutInCell="1" allowOverlap="1" wp14:anchorId="41C04464" wp14:editId="5D8F0C49">
            <wp:simplePos x="0" y="0"/>
            <wp:positionH relativeFrom="margin">
              <wp:posOffset>-342900</wp:posOffset>
            </wp:positionH>
            <wp:positionV relativeFrom="paragraph">
              <wp:posOffset>213995</wp:posOffset>
            </wp:positionV>
            <wp:extent cx="2446020" cy="1834515"/>
            <wp:effectExtent l="0" t="0" r="0" b="0"/>
            <wp:wrapThrough wrapText="bothSides">
              <wp:wrapPolygon edited="0">
                <wp:start x="0" y="0"/>
                <wp:lineTo x="0" y="21308"/>
                <wp:lineTo x="21364" y="21308"/>
                <wp:lineTo x="21364" y="0"/>
                <wp:lineTo x="0" y="0"/>
              </wp:wrapPolygon>
            </wp:wrapThrough>
            <wp:docPr id="2126713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46020" cy="1834515"/>
                    </a:xfrm>
                    <a:prstGeom prst="rect">
                      <a:avLst/>
                    </a:prstGeom>
                    <a:noFill/>
                  </pic:spPr>
                </pic:pic>
              </a:graphicData>
            </a:graphic>
            <wp14:sizeRelH relativeFrom="margin">
              <wp14:pctWidth>0</wp14:pctWidth>
            </wp14:sizeRelH>
            <wp14:sizeRelV relativeFrom="margin">
              <wp14:pctHeight>0</wp14:pctHeight>
            </wp14:sizeRelV>
          </wp:anchor>
        </w:drawing>
      </w:r>
      <w:r w:rsidRPr="00C77187">
        <w:t>The seminar began with an introduction to StudyIn and its services in assisting students with international education. The speaker highlighted the importance of global exposure in today’s competitive job market and explained how studying abroad can improve career prospects.</w:t>
      </w:r>
      <w:r w:rsidRPr="00C77187">
        <w:rPr>
          <w:noProof/>
        </w:rPr>
        <w:t xml:space="preserve"> </w:t>
      </w:r>
    </w:p>
    <w:p w14:paraId="4F0E14ED" w14:textId="77777777" w:rsidR="000D1246" w:rsidRPr="00C77187" w:rsidRDefault="000D1246" w:rsidP="000D1246">
      <w:pPr>
        <w:pStyle w:val="NormalWeb"/>
      </w:pPr>
      <w:r w:rsidRPr="00C77187">
        <w:t>Students were introduced to popular study destinations such as Australia, the UK, Canada, and Europe, along with the benefits of international education, including quality learning, industry exposure, networking opportunities, and post-study work options.</w:t>
      </w:r>
    </w:p>
    <w:p w14:paraId="0BDB2BF1" w14:textId="77777777" w:rsidR="000D1246" w:rsidRPr="00C77187" w:rsidRDefault="000D1246" w:rsidP="000D1246">
      <w:pPr>
        <w:pStyle w:val="Heading2"/>
        <w:rPr>
          <w:rFonts w:ascii="Times New Roman" w:hAnsi="Times New Roman" w:cs="Times New Roman"/>
          <w:color w:val="auto"/>
          <w:sz w:val="24"/>
          <w:szCs w:val="24"/>
        </w:rPr>
      </w:pPr>
      <w:r w:rsidRPr="00C77187">
        <w:rPr>
          <w:rStyle w:val="Strong"/>
          <w:rFonts w:ascii="Times New Roman" w:hAnsi="Times New Roman" w:cs="Times New Roman"/>
          <w:color w:val="auto"/>
          <w:sz w:val="24"/>
          <w:szCs w:val="24"/>
        </w:rPr>
        <w:t>Key Topics Covered</w:t>
      </w:r>
    </w:p>
    <w:p w14:paraId="72317173" w14:textId="692322B1" w:rsidR="000D1246" w:rsidRPr="00C77187" w:rsidRDefault="000D1246" w:rsidP="000D1246">
      <w:pPr>
        <w:pStyle w:val="NormalWeb"/>
      </w:pPr>
      <w:r w:rsidRPr="00C77187">
        <w:t>The session provided guidance on the following key areas:</w:t>
      </w:r>
    </w:p>
    <w:p w14:paraId="6DDA2BC1" w14:textId="7A5FAE93" w:rsidR="000D1246" w:rsidRPr="00C77187" w:rsidRDefault="000D1246" w:rsidP="000D1246">
      <w:pPr>
        <w:pStyle w:val="NormalWeb"/>
        <w:numPr>
          <w:ilvl w:val="0"/>
          <w:numId w:val="20"/>
        </w:numPr>
      </w:pPr>
      <w:r w:rsidRPr="00C77187">
        <w:rPr>
          <w:rStyle w:val="Strong"/>
          <w:rFonts w:eastAsiaTheme="majorEastAsia"/>
        </w:rPr>
        <w:t>Course and Country Selection:</w:t>
      </w:r>
      <w:r w:rsidRPr="00C77187">
        <w:t xml:space="preserve"> Choosing suitable courses based on career goals and selecting countries based on cost, job opportunities, and visa policies.</w:t>
      </w:r>
    </w:p>
    <w:p w14:paraId="65CD895E" w14:textId="1DA2F8A3" w:rsidR="000D1246" w:rsidRPr="00C77187" w:rsidRDefault="000D1246" w:rsidP="000D1246">
      <w:pPr>
        <w:pStyle w:val="NormalWeb"/>
        <w:numPr>
          <w:ilvl w:val="0"/>
          <w:numId w:val="20"/>
        </w:numPr>
      </w:pPr>
      <w:r w:rsidRPr="00C77187">
        <w:rPr>
          <w:rStyle w:val="Strong"/>
          <w:rFonts w:eastAsiaTheme="majorEastAsia"/>
        </w:rPr>
        <w:t>Admission Process:</w:t>
      </w:r>
      <w:r w:rsidRPr="00C77187">
        <w:t xml:space="preserve"> Application procedures, documentation, and timelines for university admissions.</w:t>
      </w:r>
    </w:p>
    <w:p w14:paraId="191BB78A" w14:textId="57E1354A" w:rsidR="000D1246" w:rsidRPr="00C77187" w:rsidRDefault="000D1246" w:rsidP="000D1246">
      <w:pPr>
        <w:pStyle w:val="NormalWeb"/>
        <w:numPr>
          <w:ilvl w:val="0"/>
          <w:numId w:val="20"/>
        </w:numPr>
      </w:pPr>
      <w:r w:rsidRPr="00C77187">
        <w:rPr>
          <w:rStyle w:val="Strong"/>
          <w:rFonts w:eastAsiaTheme="majorEastAsia"/>
        </w:rPr>
        <w:t>Entrance Requirements:</w:t>
      </w:r>
      <w:r w:rsidRPr="00C77187">
        <w:t xml:space="preserve"> Exams such as IELTS/PTE and academic eligibility criteria.</w:t>
      </w:r>
    </w:p>
    <w:p w14:paraId="575CDB2F" w14:textId="044681FA" w:rsidR="000D1246" w:rsidRPr="00C77187" w:rsidRDefault="000D1246" w:rsidP="000D1246">
      <w:pPr>
        <w:pStyle w:val="NormalWeb"/>
        <w:numPr>
          <w:ilvl w:val="0"/>
          <w:numId w:val="20"/>
        </w:numPr>
      </w:pPr>
      <w:r w:rsidRPr="00C77187">
        <w:rPr>
          <w:rStyle w:val="Strong"/>
          <w:rFonts w:eastAsiaTheme="majorEastAsia"/>
        </w:rPr>
        <w:t>Scholarships &amp; Financial Planning:</w:t>
      </w:r>
      <w:r w:rsidRPr="00C77187">
        <w:t xml:space="preserve"> Available scholarships, education loans, and cost management strategies.</w:t>
      </w:r>
    </w:p>
    <w:p w14:paraId="0C456AC2" w14:textId="77777777" w:rsidR="000D1246" w:rsidRPr="00C77187" w:rsidRDefault="000D1246" w:rsidP="000D1246">
      <w:pPr>
        <w:pStyle w:val="NormalWeb"/>
        <w:numPr>
          <w:ilvl w:val="0"/>
          <w:numId w:val="20"/>
        </w:numPr>
      </w:pPr>
      <w:r w:rsidRPr="00C77187">
        <w:rPr>
          <w:rStyle w:val="Strong"/>
          <w:rFonts w:eastAsiaTheme="majorEastAsia"/>
        </w:rPr>
        <w:t>Visa Process:</w:t>
      </w:r>
      <w:r w:rsidRPr="00C77187">
        <w:t xml:space="preserve"> Steps involved in applying for a student visa and required documentation.</w:t>
      </w:r>
    </w:p>
    <w:p w14:paraId="71C7136F" w14:textId="63674816" w:rsidR="000D1246" w:rsidRPr="00C77187" w:rsidRDefault="000D1246" w:rsidP="000D1246">
      <w:pPr>
        <w:pStyle w:val="NormalWeb"/>
        <w:numPr>
          <w:ilvl w:val="0"/>
          <w:numId w:val="20"/>
        </w:numPr>
      </w:pPr>
      <w:r w:rsidRPr="00C77187">
        <w:rPr>
          <w:rStyle w:val="Strong"/>
          <w:rFonts w:eastAsiaTheme="majorEastAsia"/>
        </w:rPr>
        <w:lastRenderedPageBreak/>
        <w:t>Career Opportunities:</w:t>
      </w:r>
      <w:r w:rsidRPr="00C77187">
        <w:t xml:space="preserve"> Post-study work options and global career prospects for commerce students.</w:t>
      </w:r>
    </w:p>
    <w:p w14:paraId="5377321F" w14:textId="1760DE65" w:rsidR="000D1246" w:rsidRPr="00C77187" w:rsidRDefault="00C24C26" w:rsidP="000D1246">
      <w:pPr>
        <w:pStyle w:val="Heading2"/>
        <w:rPr>
          <w:rFonts w:ascii="Times New Roman" w:hAnsi="Times New Roman" w:cs="Times New Roman"/>
          <w:color w:val="auto"/>
          <w:sz w:val="24"/>
          <w:szCs w:val="24"/>
        </w:rPr>
      </w:pPr>
      <w:r w:rsidRPr="00C77187">
        <w:rPr>
          <w:rFonts w:ascii="Times New Roman" w:hAnsi="Times New Roman" w:cs="Times New Roman"/>
          <w:noProof/>
        </w:rPr>
        <w:drawing>
          <wp:anchor distT="0" distB="0" distL="114300" distR="114300" simplePos="0" relativeHeight="251829248" behindDoc="1" locked="0" layoutInCell="1" allowOverlap="1" wp14:anchorId="4D8F0A0D" wp14:editId="54D1A871">
            <wp:simplePos x="0" y="0"/>
            <wp:positionH relativeFrom="margin">
              <wp:posOffset>-45720</wp:posOffset>
            </wp:positionH>
            <wp:positionV relativeFrom="paragraph">
              <wp:posOffset>7620</wp:posOffset>
            </wp:positionV>
            <wp:extent cx="2390775" cy="1348740"/>
            <wp:effectExtent l="0" t="0" r="9525" b="3810"/>
            <wp:wrapThrough wrapText="bothSides">
              <wp:wrapPolygon edited="0">
                <wp:start x="0" y="0"/>
                <wp:lineTo x="0" y="21356"/>
                <wp:lineTo x="21514" y="21356"/>
                <wp:lineTo x="21514" y="0"/>
                <wp:lineTo x="0" y="0"/>
              </wp:wrapPolygon>
            </wp:wrapThrough>
            <wp:docPr id="867855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4820"/>
                    <a:stretch>
                      <a:fillRect/>
                    </a:stretch>
                  </pic:blipFill>
                  <pic:spPr bwMode="auto">
                    <a:xfrm>
                      <a:off x="0" y="0"/>
                      <a:ext cx="2390775" cy="134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246" w:rsidRPr="00C77187">
        <w:rPr>
          <w:rStyle w:val="Strong"/>
          <w:rFonts w:ascii="Times New Roman" w:hAnsi="Times New Roman" w:cs="Times New Roman"/>
          <w:color w:val="auto"/>
          <w:sz w:val="24"/>
          <w:szCs w:val="24"/>
        </w:rPr>
        <w:t>Student Interaction</w:t>
      </w:r>
    </w:p>
    <w:p w14:paraId="13A729DA" w14:textId="09D04E84" w:rsidR="000D1246" w:rsidRPr="00C77187" w:rsidRDefault="000D1246" w:rsidP="000D1246">
      <w:pPr>
        <w:pStyle w:val="NormalWeb"/>
        <w:rPr>
          <w:rStyle w:val="Strong"/>
          <w:b w:val="0"/>
          <w:bCs w:val="0"/>
        </w:rPr>
      </w:pPr>
      <w:r w:rsidRPr="00C77187">
        <w:t>An interactive Q&amp;A session allowed students to clarify doubts regarding courses, countries, financial requirements, and job opportunities. This helped students gain clarity and confidence in planning their higher education.</w:t>
      </w:r>
    </w:p>
    <w:p w14:paraId="560B4EC2" w14:textId="13A850D6" w:rsidR="000D1246" w:rsidRPr="00C77187" w:rsidRDefault="000D1246" w:rsidP="000D1246">
      <w:pPr>
        <w:pStyle w:val="Heading2"/>
        <w:rPr>
          <w:rFonts w:ascii="Times New Roman" w:hAnsi="Times New Roman" w:cs="Times New Roman"/>
          <w:color w:val="auto"/>
          <w:sz w:val="24"/>
          <w:szCs w:val="24"/>
        </w:rPr>
      </w:pPr>
      <w:r w:rsidRPr="00C77187">
        <w:rPr>
          <w:rStyle w:val="Strong"/>
          <w:rFonts w:ascii="Times New Roman" w:hAnsi="Times New Roman" w:cs="Times New Roman"/>
          <w:color w:val="auto"/>
          <w:sz w:val="24"/>
          <w:szCs w:val="24"/>
        </w:rPr>
        <w:t>Conclusion</w:t>
      </w:r>
    </w:p>
    <w:p w14:paraId="0AD93BF3" w14:textId="77277E58" w:rsidR="000D1246" w:rsidRPr="00C77187" w:rsidRDefault="00C24C26" w:rsidP="000D1246">
      <w:pPr>
        <w:pStyle w:val="NormalWeb"/>
      </w:pPr>
      <w:r w:rsidRPr="00C77187">
        <w:rPr>
          <w:noProof/>
        </w:rPr>
        <w:drawing>
          <wp:anchor distT="0" distB="0" distL="114300" distR="114300" simplePos="0" relativeHeight="251831296" behindDoc="1" locked="0" layoutInCell="1" allowOverlap="1" wp14:anchorId="53B7518C" wp14:editId="7A408442">
            <wp:simplePos x="0" y="0"/>
            <wp:positionH relativeFrom="margin">
              <wp:posOffset>3916680</wp:posOffset>
            </wp:positionH>
            <wp:positionV relativeFrom="paragraph">
              <wp:posOffset>140335</wp:posOffset>
            </wp:positionV>
            <wp:extent cx="1920240" cy="1440180"/>
            <wp:effectExtent l="0" t="0" r="3810" b="7620"/>
            <wp:wrapThrough wrapText="bothSides">
              <wp:wrapPolygon edited="0">
                <wp:start x="0" y="0"/>
                <wp:lineTo x="0" y="21429"/>
                <wp:lineTo x="21429" y="21429"/>
                <wp:lineTo x="21429" y="0"/>
                <wp:lineTo x="0" y="0"/>
              </wp:wrapPolygon>
            </wp:wrapThrough>
            <wp:docPr id="77049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1920240" cy="1440180"/>
                    </a:xfrm>
                    <a:prstGeom prst="rect">
                      <a:avLst/>
                    </a:prstGeom>
                    <a:noFill/>
                  </pic:spPr>
                </pic:pic>
              </a:graphicData>
            </a:graphic>
            <wp14:sizeRelH relativeFrom="margin">
              <wp14:pctWidth>0</wp14:pctWidth>
            </wp14:sizeRelH>
            <wp14:sizeRelV relativeFrom="margin">
              <wp14:pctHeight>0</wp14:pctHeight>
            </wp14:sizeRelV>
          </wp:anchor>
        </w:drawing>
      </w:r>
      <w:r w:rsidR="000D1246" w:rsidRPr="00C77187">
        <w:t>The seminar was highly informative and provided valuable insights into studying abroad and career advancement. It helped students understand the available opportunities, required preparation, and future career benefits.</w:t>
      </w:r>
    </w:p>
    <w:p w14:paraId="4ADD9A17" w14:textId="05B61B93" w:rsidR="000D1246" w:rsidRPr="00C77187" w:rsidRDefault="000D1246" w:rsidP="000D1246">
      <w:pPr>
        <w:pStyle w:val="NormalWeb"/>
      </w:pPr>
      <w:r w:rsidRPr="00C77187">
        <w:t>Overall, the session broadened students’ perspectives and encouraged them to explore global education pathways with better awareness and confidence.</w:t>
      </w:r>
    </w:p>
    <w:p w14:paraId="19FBEF7F" w14:textId="79EB2BE1" w:rsidR="005743C8" w:rsidRPr="00C77187" w:rsidRDefault="005743C8" w:rsidP="000D1246">
      <w:pPr>
        <w:rPr>
          <w:rFonts w:ascii="Times New Roman" w:hAnsi="Times New Roman" w:cs="Times New Roman"/>
          <w:b/>
          <w:bCs/>
          <w:u w:val="single"/>
        </w:rPr>
      </w:pPr>
      <w:r w:rsidRPr="00C77187">
        <w:rPr>
          <w:rFonts w:ascii="Times New Roman" w:hAnsi="Times New Roman" w:cs="Times New Roman"/>
          <w:b/>
          <w:bCs/>
          <w:u w:val="single"/>
        </w:rPr>
        <w:br w:type="page"/>
      </w:r>
    </w:p>
    <w:p w14:paraId="42EF081A" w14:textId="1D475BA5" w:rsidR="00952FC8" w:rsidRPr="00C77187" w:rsidRDefault="00C77187" w:rsidP="005743C8">
      <w:pPr>
        <w:pStyle w:val="ListParagraph"/>
        <w:numPr>
          <w:ilvl w:val="0"/>
          <w:numId w:val="17"/>
        </w:numPr>
        <w:spacing w:line="276" w:lineRule="auto"/>
        <w:rPr>
          <w:rFonts w:ascii="Times New Roman" w:hAnsi="Times New Roman" w:cs="Times New Roman"/>
          <w:b/>
          <w:bCs/>
          <w:sz w:val="28"/>
          <w:szCs w:val="22"/>
          <w:u w:val="single"/>
        </w:rPr>
      </w:pPr>
      <w:r w:rsidRPr="00C77187">
        <w:rPr>
          <w:rFonts w:ascii="Times New Roman" w:hAnsi="Times New Roman" w:cs="Times New Roman"/>
          <w:b/>
          <w:bCs/>
          <w:sz w:val="28"/>
          <w:szCs w:val="22"/>
          <w:u w:val="single"/>
        </w:rPr>
        <w:lastRenderedPageBreak/>
        <w:t>Report on INDUSTRIAL VISIT</w:t>
      </w:r>
    </w:p>
    <w:p w14:paraId="6716B60B" w14:textId="77777777" w:rsidR="00952FC8" w:rsidRPr="00C77187" w:rsidRDefault="00952FC8" w:rsidP="00952FC8">
      <w:pPr>
        <w:spacing w:line="276" w:lineRule="auto"/>
        <w:rPr>
          <w:rFonts w:ascii="Times New Roman" w:hAnsi="Times New Roman" w:cs="Times New Roman"/>
        </w:rPr>
      </w:pPr>
      <w:r w:rsidRPr="00C77187">
        <w:rPr>
          <w:rFonts w:ascii="Times New Roman" w:hAnsi="Times New Roman" w:cs="Times New Roman"/>
          <w:b/>
          <w:bCs/>
        </w:rPr>
        <w:t>Date:</w:t>
      </w:r>
      <w:r w:rsidRPr="00C77187">
        <w:rPr>
          <w:rFonts w:ascii="Times New Roman" w:hAnsi="Times New Roman" w:cs="Times New Roman"/>
        </w:rPr>
        <w:t xml:space="preserve"> 6</w:t>
      </w:r>
      <w:r w:rsidRPr="00C77187">
        <w:rPr>
          <w:rFonts w:ascii="Times New Roman" w:hAnsi="Times New Roman" w:cs="Times New Roman"/>
          <w:vertAlign w:val="superscript"/>
        </w:rPr>
        <w:t>th</w:t>
      </w:r>
      <w:r w:rsidRPr="00C77187">
        <w:rPr>
          <w:rFonts w:ascii="Times New Roman" w:hAnsi="Times New Roman" w:cs="Times New Roman"/>
        </w:rPr>
        <w:t xml:space="preserve"> January 2026</w:t>
      </w:r>
      <w:r w:rsidRPr="00C77187">
        <w:rPr>
          <w:rFonts w:ascii="Times New Roman" w:hAnsi="Times New Roman" w:cs="Times New Roman"/>
        </w:rPr>
        <w:br/>
      </w:r>
      <w:r w:rsidRPr="00C77187">
        <w:rPr>
          <w:rFonts w:ascii="Times New Roman" w:hAnsi="Times New Roman" w:cs="Times New Roman"/>
          <w:b/>
          <w:bCs/>
        </w:rPr>
        <w:t>Place:</w:t>
      </w:r>
      <w:r w:rsidRPr="00C77187">
        <w:rPr>
          <w:rFonts w:ascii="Times New Roman" w:hAnsi="Times New Roman" w:cs="Times New Roman"/>
        </w:rPr>
        <w:t xml:space="preserve"> Gayathri Sugars Ltd.</w:t>
      </w:r>
      <w:r w:rsidRPr="00C77187">
        <w:rPr>
          <w:rFonts w:ascii="Times New Roman" w:hAnsi="Times New Roman" w:cs="Times New Roman"/>
        </w:rPr>
        <w:br/>
      </w:r>
      <w:r w:rsidRPr="00C77187">
        <w:rPr>
          <w:rFonts w:ascii="Times New Roman" w:hAnsi="Times New Roman" w:cs="Times New Roman"/>
          <w:b/>
          <w:bCs/>
        </w:rPr>
        <w:t>Organised by:</w:t>
      </w:r>
      <w:r w:rsidRPr="00C77187">
        <w:rPr>
          <w:rFonts w:ascii="Times New Roman" w:hAnsi="Times New Roman" w:cs="Times New Roman"/>
        </w:rPr>
        <w:t xml:space="preserve"> Department of B.Com International Finance</w:t>
      </w:r>
    </w:p>
    <w:p w14:paraId="6D52B3B6" w14:textId="77777777" w:rsidR="00952FC8" w:rsidRPr="00C77187" w:rsidRDefault="00952FC8" w:rsidP="00952FC8">
      <w:pPr>
        <w:spacing w:line="276" w:lineRule="auto"/>
        <w:rPr>
          <w:rFonts w:ascii="Times New Roman" w:hAnsi="Times New Roman" w:cs="Times New Roman"/>
          <w:b/>
          <w:bCs/>
        </w:rPr>
      </w:pPr>
      <w:r w:rsidRPr="00C77187">
        <w:rPr>
          <w:rFonts w:ascii="Times New Roman" w:hAnsi="Times New Roman" w:cs="Times New Roman"/>
          <w:b/>
          <w:bCs/>
        </w:rPr>
        <w:t>Introduction</w:t>
      </w:r>
    </w:p>
    <w:p w14:paraId="18C546A7" w14:textId="55E31156" w:rsidR="00952FC8" w:rsidRPr="00C77187" w:rsidRDefault="00E25BC5" w:rsidP="00952FC8">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93408" behindDoc="1" locked="0" layoutInCell="1" allowOverlap="1" wp14:anchorId="43A93260" wp14:editId="7D2969BC">
            <wp:simplePos x="0" y="0"/>
            <wp:positionH relativeFrom="margin">
              <wp:posOffset>3132667</wp:posOffset>
            </wp:positionH>
            <wp:positionV relativeFrom="paragraph">
              <wp:posOffset>8467</wp:posOffset>
            </wp:positionV>
            <wp:extent cx="2761544" cy="1553369"/>
            <wp:effectExtent l="0" t="0" r="1270" b="8890"/>
            <wp:wrapThrough wrapText="bothSides">
              <wp:wrapPolygon edited="0">
                <wp:start x="0" y="0"/>
                <wp:lineTo x="0" y="21459"/>
                <wp:lineTo x="21461" y="21459"/>
                <wp:lineTo x="21461" y="0"/>
                <wp:lineTo x="0" y="0"/>
              </wp:wrapPolygon>
            </wp:wrapThrough>
            <wp:docPr id="955327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1544" cy="1553369"/>
                    </a:xfrm>
                    <a:prstGeom prst="rect">
                      <a:avLst/>
                    </a:prstGeom>
                    <a:noFill/>
                  </pic:spPr>
                </pic:pic>
              </a:graphicData>
            </a:graphic>
            <wp14:sizeRelH relativeFrom="margin">
              <wp14:pctWidth>0</wp14:pctWidth>
            </wp14:sizeRelH>
            <wp14:sizeRelV relativeFrom="margin">
              <wp14:pctHeight>0</wp14:pctHeight>
            </wp14:sizeRelV>
          </wp:anchor>
        </w:drawing>
      </w:r>
      <w:r w:rsidR="00952FC8" w:rsidRPr="00C77187">
        <w:rPr>
          <w:rFonts w:ascii="Times New Roman" w:hAnsi="Times New Roman" w:cs="Times New Roman"/>
        </w:rPr>
        <w:t xml:space="preserve">As part of our academic curriculum and to gain practical exposure to industrial operations, an industrial visit to </w:t>
      </w:r>
      <w:r w:rsidR="00952FC8" w:rsidRPr="00C77187">
        <w:rPr>
          <w:rFonts w:ascii="Times New Roman" w:hAnsi="Times New Roman" w:cs="Times New Roman"/>
          <w:b/>
          <w:bCs/>
        </w:rPr>
        <w:t>Gayathri Sugars Ltd.</w:t>
      </w:r>
      <w:r w:rsidR="00952FC8" w:rsidRPr="00C77187">
        <w:rPr>
          <w:rFonts w:ascii="Times New Roman" w:hAnsi="Times New Roman" w:cs="Times New Roman"/>
        </w:rPr>
        <w:t xml:space="preserve"> was organised by the Department of B.Com International Finance. The objective of this visit was to help students understand the production process of sugar, observe supply chain operations, and gain insights into large-scale manufacturing and waste management practices.</w:t>
      </w:r>
    </w:p>
    <w:p w14:paraId="6334401E" w14:textId="23F415FE" w:rsidR="00952FC8" w:rsidRPr="00C77187" w:rsidRDefault="00952FC8" w:rsidP="00952FC8">
      <w:pPr>
        <w:spacing w:line="276" w:lineRule="auto"/>
        <w:rPr>
          <w:rFonts w:ascii="Times New Roman" w:hAnsi="Times New Roman" w:cs="Times New Roman"/>
          <w:b/>
          <w:bCs/>
        </w:rPr>
      </w:pPr>
      <w:r w:rsidRPr="00C77187">
        <w:rPr>
          <w:rFonts w:ascii="Times New Roman" w:hAnsi="Times New Roman" w:cs="Times New Roman"/>
          <w:b/>
          <w:bCs/>
        </w:rPr>
        <w:t>Overview of the Industry</w:t>
      </w:r>
    </w:p>
    <w:p w14:paraId="668CBBBA" w14:textId="4FF9530F" w:rsidR="00952FC8" w:rsidRPr="00C77187" w:rsidRDefault="00E25BC5" w:rsidP="00952FC8">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38464" behindDoc="0" locked="0" layoutInCell="1" allowOverlap="1" wp14:anchorId="2AF43BCB" wp14:editId="5B79FCFF">
            <wp:simplePos x="0" y="0"/>
            <wp:positionH relativeFrom="margin">
              <wp:align>left</wp:align>
            </wp:positionH>
            <wp:positionV relativeFrom="paragraph">
              <wp:posOffset>84666</wp:posOffset>
            </wp:positionV>
            <wp:extent cx="2876550" cy="1617980"/>
            <wp:effectExtent l="0" t="0" r="0" b="1270"/>
            <wp:wrapThrough wrapText="bothSides">
              <wp:wrapPolygon edited="0">
                <wp:start x="0" y="0"/>
                <wp:lineTo x="0" y="21363"/>
                <wp:lineTo x="21457" y="21363"/>
                <wp:lineTo x="21457" y="0"/>
                <wp:lineTo x="0" y="0"/>
              </wp:wrapPolygon>
            </wp:wrapThrough>
            <wp:docPr id="962734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76550" cy="1617980"/>
                    </a:xfrm>
                    <a:prstGeom prst="rect">
                      <a:avLst/>
                    </a:prstGeom>
                    <a:noFill/>
                  </pic:spPr>
                </pic:pic>
              </a:graphicData>
            </a:graphic>
            <wp14:sizeRelH relativeFrom="margin">
              <wp14:pctWidth>0</wp14:pctWidth>
            </wp14:sizeRelH>
            <wp14:sizeRelV relativeFrom="margin">
              <wp14:pctHeight>0</wp14:pctHeight>
            </wp14:sizeRelV>
          </wp:anchor>
        </w:drawing>
      </w:r>
      <w:r w:rsidR="00952FC8" w:rsidRPr="00C77187">
        <w:rPr>
          <w:rFonts w:ascii="Times New Roman" w:hAnsi="Times New Roman" w:cs="Times New Roman"/>
        </w:rPr>
        <w:t>Gayathri Sugars Ltd. is engaged in the processing of sugarcane and the production of sugar and related by-products. The company operates seasonally, with active production taking place between November and March, depending on the availability of sugarcane. During the remaining months, the company focuses mainly on packaging, storage, and supply operations.</w:t>
      </w:r>
    </w:p>
    <w:p w14:paraId="400ABFF0" w14:textId="38C2D837" w:rsidR="00952FC8" w:rsidRPr="00C77187" w:rsidRDefault="00952FC8" w:rsidP="00952FC8">
      <w:pPr>
        <w:spacing w:line="276" w:lineRule="auto"/>
        <w:rPr>
          <w:rFonts w:ascii="Times New Roman" w:hAnsi="Times New Roman" w:cs="Times New Roman"/>
          <w:b/>
          <w:bCs/>
        </w:rPr>
      </w:pPr>
      <w:r w:rsidRPr="00C77187">
        <w:rPr>
          <w:rFonts w:ascii="Times New Roman" w:hAnsi="Times New Roman" w:cs="Times New Roman"/>
          <w:b/>
          <w:bCs/>
        </w:rPr>
        <w:t>Production Process Observed</w:t>
      </w:r>
    </w:p>
    <w:p w14:paraId="77722D34" w14:textId="77777777" w:rsidR="00952FC8" w:rsidRPr="00C77187" w:rsidRDefault="00952FC8" w:rsidP="00952FC8">
      <w:pPr>
        <w:spacing w:line="276" w:lineRule="auto"/>
        <w:rPr>
          <w:rFonts w:ascii="Times New Roman" w:hAnsi="Times New Roman" w:cs="Times New Roman"/>
        </w:rPr>
      </w:pPr>
      <w:r w:rsidRPr="00C77187">
        <w:rPr>
          <w:rFonts w:ascii="Times New Roman" w:hAnsi="Times New Roman" w:cs="Times New Roman"/>
        </w:rPr>
        <w:t>During the visit, students were given a walkthrough of the entire production cycle, from raw material handling to final product dispatch.</w:t>
      </w:r>
    </w:p>
    <w:p w14:paraId="723D2DFB" w14:textId="6C37F09D" w:rsidR="00952FC8" w:rsidRPr="00C77187" w:rsidRDefault="00952FC8" w:rsidP="00952FC8">
      <w:pPr>
        <w:numPr>
          <w:ilvl w:val="0"/>
          <w:numId w:val="11"/>
        </w:numPr>
        <w:spacing w:line="276" w:lineRule="auto"/>
        <w:rPr>
          <w:rFonts w:ascii="Times New Roman" w:hAnsi="Times New Roman" w:cs="Times New Roman"/>
        </w:rPr>
      </w:pPr>
      <w:r w:rsidRPr="00C77187">
        <w:rPr>
          <w:rFonts w:ascii="Times New Roman" w:hAnsi="Times New Roman" w:cs="Times New Roman"/>
          <w:b/>
          <w:bCs/>
        </w:rPr>
        <w:t>Drying of Sugarcane</w:t>
      </w:r>
      <w:r w:rsidRPr="00C77187">
        <w:rPr>
          <w:rFonts w:ascii="Times New Roman" w:hAnsi="Times New Roman" w:cs="Times New Roman"/>
        </w:rPr>
        <w:br/>
        <w:t>The harvested sugarcane is first spread out and dried under sunlight. This helps reduce moisture content and prepares the cane for further processing.</w:t>
      </w:r>
    </w:p>
    <w:p w14:paraId="3019ED65" w14:textId="74EEE879" w:rsidR="00952FC8" w:rsidRPr="00C77187" w:rsidRDefault="00952FC8" w:rsidP="00952FC8">
      <w:pPr>
        <w:numPr>
          <w:ilvl w:val="0"/>
          <w:numId w:val="11"/>
        </w:numPr>
        <w:spacing w:line="276" w:lineRule="auto"/>
        <w:rPr>
          <w:rFonts w:ascii="Times New Roman" w:hAnsi="Times New Roman" w:cs="Times New Roman"/>
        </w:rPr>
      </w:pPr>
      <w:r w:rsidRPr="00C77187">
        <w:rPr>
          <w:rFonts w:ascii="Times New Roman" w:hAnsi="Times New Roman" w:cs="Times New Roman"/>
          <w:b/>
          <w:bCs/>
        </w:rPr>
        <w:t>Conversion into Jaggery</w:t>
      </w:r>
      <w:r w:rsidRPr="00C77187">
        <w:rPr>
          <w:rFonts w:ascii="Times New Roman" w:hAnsi="Times New Roman" w:cs="Times New Roman"/>
        </w:rPr>
        <w:br/>
        <w:t>The dried sugarcane is then crushed and processed to produce jaggery (unrefined sugar) as an intermediate stage.</w:t>
      </w:r>
    </w:p>
    <w:p w14:paraId="6DB5153A" w14:textId="5F81D317" w:rsidR="00952FC8" w:rsidRPr="00C77187" w:rsidRDefault="00952FC8" w:rsidP="00952FC8">
      <w:pPr>
        <w:numPr>
          <w:ilvl w:val="0"/>
          <w:numId w:val="11"/>
        </w:numPr>
        <w:spacing w:line="276" w:lineRule="auto"/>
        <w:rPr>
          <w:rFonts w:ascii="Times New Roman" w:hAnsi="Times New Roman" w:cs="Times New Roman"/>
        </w:rPr>
      </w:pPr>
      <w:r w:rsidRPr="00C77187">
        <w:rPr>
          <w:rFonts w:ascii="Times New Roman" w:hAnsi="Times New Roman" w:cs="Times New Roman"/>
          <w:b/>
          <w:bCs/>
        </w:rPr>
        <w:lastRenderedPageBreak/>
        <w:t>Processing into Sugar</w:t>
      </w:r>
      <w:r w:rsidRPr="00C77187">
        <w:rPr>
          <w:rFonts w:ascii="Times New Roman" w:hAnsi="Times New Roman" w:cs="Times New Roman"/>
        </w:rPr>
        <w:br/>
        <w:t>The jaggery undergoes further refining and crystallisation processes to produce refined sugar suitable for commercial distribution.</w:t>
      </w:r>
    </w:p>
    <w:p w14:paraId="56FC5498" w14:textId="4C247182" w:rsidR="00952FC8" w:rsidRPr="00C77187" w:rsidRDefault="00952FC8" w:rsidP="00952FC8">
      <w:pPr>
        <w:numPr>
          <w:ilvl w:val="0"/>
          <w:numId w:val="11"/>
        </w:numPr>
        <w:spacing w:line="276" w:lineRule="auto"/>
        <w:rPr>
          <w:rFonts w:ascii="Times New Roman" w:hAnsi="Times New Roman" w:cs="Times New Roman"/>
        </w:rPr>
      </w:pPr>
      <w:r w:rsidRPr="00C77187">
        <w:rPr>
          <w:rFonts w:ascii="Times New Roman" w:hAnsi="Times New Roman" w:cs="Times New Roman"/>
          <w:b/>
          <w:bCs/>
        </w:rPr>
        <w:t>Packaging and Distribution</w:t>
      </w:r>
      <w:r w:rsidRPr="00C77187">
        <w:rPr>
          <w:rFonts w:ascii="Times New Roman" w:hAnsi="Times New Roman" w:cs="Times New Roman"/>
        </w:rPr>
        <w:br/>
        <w:t>The final sugar product is packaged and stored, after which it is supplied to markets and distributors.</w:t>
      </w:r>
    </w:p>
    <w:p w14:paraId="2BFDBBC2" w14:textId="77777777" w:rsidR="00952FC8" w:rsidRPr="00C77187" w:rsidRDefault="00952FC8" w:rsidP="00952FC8">
      <w:pPr>
        <w:spacing w:line="276" w:lineRule="auto"/>
        <w:rPr>
          <w:rFonts w:ascii="Times New Roman" w:hAnsi="Times New Roman" w:cs="Times New Roman"/>
          <w:b/>
          <w:bCs/>
        </w:rPr>
      </w:pPr>
      <w:r w:rsidRPr="00C77187">
        <w:rPr>
          <w:rFonts w:ascii="Times New Roman" w:hAnsi="Times New Roman" w:cs="Times New Roman"/>
          <w:b/>
          <w:bCs/>
        </w:rPr>
        <w:t>Waste Management Practices</w:t>
      </w:r>
    </w:p>
    <w:p w14:paraId="4018D7F2" w14:textId="6E818BB4" w:rsidR="00952FC8" w:rsidRPr="00C77187" w:rsidRDefault="00952FC8" w:rsidP="00952FC8">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792384" behindDoc="1" locked="0" layoutInCell="1" allowOverlap="1" wp14:anchorId="56CE4B1E" wp14:editId="7F5C85EE">
            <wp:simplePos x="0" y="0"/>
            <wp:positionH relativeFrom="margin">
              <wp:posOffset>1123950</wp:posOffset>
            </wp:positionH>
            <wp:positionV relativeFrom="paragraph">
              <wp:posOffset>808990</wp:posOffset>
            </wp:positionV>
            <wp:extent cx="2837180" cy="1595755"/>
            <wp:effectExtent l="0" t="0" r="1270" b="4445"/>
            <wp:wrapTopAndBottom/>
            <wp:docPr id="162055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37180" cy="1595755"/>
                    </a:xfrm>
                    <a:prstGeom prst="rect">
                      <a:avLst/>
                    </a:prstGeom>
                    <a:noFill/>
                  </pic:spPr>
                </pic:pic>
              </a:graphicData>
            </a:graphic>
            <wp14:sizeRelH relativeFrom="margin">
              <wp14:pctWidth>0</wp14:pctWidth>
            </wp14:sizeRelH>
            <wp14:sizeRelV relativeFrom="margin">
              <wp14:pctHeight>0</wp14:pctHeight>
            </wp14:sizeRelV>
          </wp:anchor>
        </w:drawing>
      </w:r>
      <w:r w:rsidRPr="00C77187">
        <w:rPr>
          <w:rFonts w:ascii="Times New Roman" w:hAnsi="Times New Roman" w:cs="Times New Roman"/>
        </w:rPr>
        <w:t>One of the key observations during the visit was the efficient handling of waste materials. The by-products and residual waste generated during production are collected, processed, and safely disposed or sent for further use, ensuring minimal environmental impact and better resource utilisation.</w:t>
      </w:r>
    </w:p>
    <w:p w14:paraId="716CAFE8" w14:textId="375619E4" w:rsidR="00952FC8" w:rsidRPr="00C77187" w:rsidRDefault="00952FC8" w:rsidP="00952FC8">
      <w:pPr>
        <w:spacing w:line="276" w:lineRule="auto"/>
        <w:rPr>
          <w:rFonts w:ascii="Times New Roman" w:hAnsi="Times New Roman" w:cs="Times New Roman"/>
          <w:b/>
          <w:bCs/>
        </w:rPr>
      </w:pPr>
      <w:r w:rsidRPr="00C77187">
        <w:rPr>
          <w:rFonts w:ascii="Times New Roman" w:hAnsi="Times New Roman" w:cs="Times New Roman"/>
          <w:b/>
          <w:bCs/>
        </w:rPr>
        <w:t>Conclusion</w:t>
      </w:r>
    </w:p>
    <w:p w14:paraId="71A55083" w14:textId="7D2C1026" w:rsidR="00952FC8" w:rsidRPr="00C77187" w:rsidRDefault="00E25BC5" w:rsidP="00952FC8">
      <w:pPr>
        <w:spacing w:line="276" w:lineRule="auto"/>
        <w:rPr>
          <w:rFonts w:ascii="Times New Roman" w:hAnsi="Times New Roman" w:cs="Times New Roman"/>
        </w:rPr>
      </w:pPr>
      <w:r w:rsidRPr="00C77187">
        <w:rPr>
          <w:rFonts w:ascii="Times New Roman" w:hAnsi="Times New Roman" w:cs="Times New Roman"/>
          <w:noProof/>
        </w:rPr>
        <w:drawing>
          <wp:anchor distT="0" distB="0" distL="114300" distR="114300" simplePos="0" relativeHeight="251840512" behindDoc="0" locked="0" layoutInCell="1" allowOverlap="1" wp14:anchorId="3B0467B0" wp14:editId="1E1A4B47">
            <wp:simplePos x="0" y="0"/>
            <wp:positionH relativeFrom="margin">
              <wp:posOffset>-195157</wp:posOffset>
            </wp:positionH>
            <wp:positionV relativeFrom="paragraph">
              <wp:posOffset>118745</wp:posOffset>
            </wp:positionV>
            <wp:extent cx="2916555" cy="1640840"/>
            <wp:effectExtent l="0" t="0" r="0" b="0"/>
            <wp:wrapThrough wrapText="bothSides">
              <wp:wrapPolygon edited="0">
                <wp:start x="0" y="0"/>
                <wp:lineTo x="0" y="21316"/>
                <wp:lineTo x="21445" y="21316"/>
                <wp:lineTo x="21445" y="0"/>
                <wp:lineTo x="0" y="0"/>
              </wp:wrapPolygon>
            </wp:wrapThrough>
            <wp:docPr id="2104892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16555" cy="1640840"/>
                    </a:xfrm>
                    <a:prstGeom prst="rect">
                      <a:avLst/>
                    </a:prstGeom>
                    <a:noFill/>
                  </pic:spPr>
                </pic:pic>
              </a:graphicData>
            </a:graphic>
            <wp14:sizeRelH relativeFrom="margin">
              <wp14:pctWidth>0</wp14:pctWidth>
            </wp14:sizeRelH>
            <wp14:sizeRelV relativeFrom="margin">
              <wp14:pctHeight>0</wp14:pctHeight>
            </wp14:sizeRelV>
          </wp:anchor>
        </w:drawing>
      </w:r>
      <w:r w:rsidR="00952FC8" w:rsidRPr="00C77187">
        <w:rPr>
          <w:rFonts w:ascii="Times New Roman" w:hAnsi="Times New Roman" w:cs="Times New Roman"/>
        </w:rPr>
        <w:t>The industrial visit to Gayathri Sugars Ltd. was highly informative and enriching. It gave students a clear understanding of how raw agricultural produce is transformed into a finished commercial product through a structured industrial process. The visit also highlighted the importance of efficiency, planning, and sustainability in manufacturing industries.</w:t>
      </w:r>
    </w:p>
    <w:p w14:paraId="2CF0E942" w14:textId="77777777" w:rsidR="00E25BC5" w:rsidRPr="00C77187" w:rsidRDefault="00E25BC5" w:rsidP="00952FC8">
      <w:pPr>
        <w:spacing w:line="276" w:lineRule="auto"/>
        <w:rPr>
          <w:rFonts w:ascii="Times New Roman" w:hAnsi="Times New Roman" w:cs="Times New Roman"/>
        </w:rPr>
      </w:pPr>
    </w:p>
    <w:p w14:paraId="6E0EADE5" w14:textId="47052F35" w:rsidR="00952FC8" w:rsidRPr="00C77187" w:rsidRDefault="00952FC8" w:rsidP="00952FC8">
      <w:pPr>
        <w:spacing w:line="276" w:lineRule="auto"/>
        <w:rPr>
          <w:rFonts w:ascii="Times New Roman" w:hAnsi="Times New Roman" w:cs="Times New Roman"/>
        </w:rPr>
      </w:pPr>
      <w:r w:rsidRPr="00C77187">
        <w:rPr>
          <w:rFonts w:ascii="Times New Roman" w:hAnsi="Times New Roman" w:cs="Times New Roman"/>
        </w:rPr>
        <w:t>Overall, the experience enhanced students’ practical knowledge and provided valuable exposure to real-world business operations, making it a meaningful addition to their academic learning.</w:t>
      </w:r>
    </w:p>
    <w:p w14:paraId="44321138" w14:textId="484B763D" w:rsidR="00952FC8" w:rsidRPr="00C77187" w:rsidRDefault="00952FC8" w:rsidP="00952FC8">
      <w:pPr>
        <w:spacing w:line="276" w:lineRule="auto"/>
        <w:rPr>
          <w:rFonts w:ascii="Times New Roman" w:hAnsi="Times New Roman" w:cs="Times New Roman"/>
        </w:rPr>
      </w:pPr>
    </w:p>
    <w:p w14:paraId="4FCB61E4" w14:textId="77777777" w:rsidR="00952FC8" w:rsidRPr="00C77187" w:rsidRDefault="00952FC8" w:rsidP="00952FC8">
      <w:pPr>
        <w:spacing w:line="276" w:lineRule="auto"/>
        <w:rPr>
          <w:rFonts w:ascii="Times New Roman" w:hAnsi="Times New Roman" w:cs="Times New Roman"/>
        </w:rPr>
      </w:pPr>
    </w:p>
    <w:p w14:paraId="576B1AC6" w14:textId="4099C9C7" w:rsidR="002F4A82" w:rsidRPr="00C77187" w:rsidRDefault="002F4A82">
      <w:pPr>
        <w:rPr>
          <w:rFonts w:ascii="Times New Roman" w:hAnsi="Times New Roman" w:cs="Times New Roman"/>
        </w:rPr>
      </w:pPr>
      <w:r w:rsidRPr="00C77187">
        <w:rPr>
          <w:rFonts w:ascii="Times New Roman" w:hAnsi="Times New Roman" w:cs="Times New Roman"/>
        </w:rPr>
        <w:br w:type="page"/>
      </w:r>
    </w:p>
    <w:p w14:paraId="51D17C84" w14:textId="1618E68C" w:rsidR="002F4A82" w:rsidRPr="00C77187" w:rsidRDefault="002F4A82" w:rsidP="00B467A4">
      <w:pPr>
        <w:pStyle w:val="ListParagraph"/>
        <w:numPr>
          <w:ilvl w:val="0"/>
          <w:numId w:val="17"/>
        </w:numPr>
        <w:rPr>
          <w:rFonts w:ascii="Times New Roman" w:hAnsi="Times New Roman" w:cs="Times New Roman"/>
          <w:b/>
          <w:bCs/>
          <w:u w:val="single"/>
        </w:rPr>
      </w:pPr>
      <w:r w:rsidRPr="00C77187">
        <w:rPr>
          <w:rFonts w:ascii="Times New Roman" w:hAnsi="Times New Roman" w:cs="Times New Roman"/>
          <w:b/>
          <w:bCs/>
          <w:u w:val="single"/>
        </w:rPr>
        <w:lastRenderedPageBreak/>
        <w:t xml:space="preserve">Report on </w:t>
      </w:r>
      <w:r w:rsidR="00C77187" w:rsidRPr="00C77187">
        <w:rPr>
          <w:rFonts w:ascii="Times New Roman" w:hAnsi="Times New Roman" w:cs="Times New Roman"/>
          <w:b/>
          <w:bCs/>
          <w:u w:val="single"/>
        </w:rPr>
        <w:t xml:space="preserve">PARENT-TEACHER MEETING </w:t>
      </w:r>
    </w:p>
    <w:p w14:paraId="176ABD8D" w14:textId="3E44C27C" w:rsidR="002F4A82" w:rsidRPr="00C77187" w:rsidRDefault="002F4A82" w:rsidP="002F4A82">
      <w:p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b/>
          <w:bCs/>
          <w:kern w:val="0"/>
          <w:szCs w:val="24"/>
          <w:lang w:eastAsia="en-IN" w:bidi="ar-SA"/>
        </w:rPr>
        <w:t>Department:</w:t>
      </w:r>
      <w:r w:rsidRPr="00C77187">
        <w:rPr>
          <w:rFonts w:ascii="Times New Roman" w:eastAsia="Times New Roman" w:hAnsi="Times New Roman" w:cs="Times New Roman"/>
          <w:kern w:val="0"/>
          <w:szCs w:val="24"/>
          <w:lang w:eastAsia="en-IN" w:bidi="ar-SA"/>
        </w:rPr>
        <w:t xml:space="preserve"> B.Com International Finance</w:t>
      </w:r>
      <w:r w:rsidRPr="00C77187">
        <w:rPr>
          <w:rFonts w:ascii="Times New Roman" w:eastAsia="Times New Roman" w:hAnsi="Times New Roman" w:cs="Times New Roman"/>
          <w:kern w:val="0"/>
          <w:szCs w:val="24"/>
          <w:lang w:eastAsia="en-IN" w:bidi="ar-SA"/>
        </w:rPr>
        <w:br/>
      </w:r>
      <w:r w:rsidRPr="00C77187">
        <w:rPr>
          <w:rFonts w:ascii="Times New Roman" w:eastAsia="Times New Roman" w:hAnsi="Times New Roman" w:cs="Times New Roman"/>
          <w:b/>
          <w:bCs/>
          <w:kern w:val="0"/>
          <w:szCs w:val="24"/>
          <w:lang w:eastAsia="en-IN" w:bidi="ar-SA"/>
        </w:rPr>
        <w:t>Date:</w:t>
      </w:r>
      <w:r w:rsidRPr="00C77187">
        <w:rPr>
          <w:rFonts w:ascii="Times New Roman" w:eastAsia="Times New Roman" w:hAnsi="Times New Roman" w:cs="Times New Roman"/>
          <w:kern w:val="0"/>
          <w:szCs w:val="24"/>
          <w:lang w:eastAsia="en-IN" w:bidi="ar-SA"/>
        </w:rPr>
        <w:t xml:space="preserve"> 14th February 2026</w:t>
      </w:r>
      <w:r w:rsidRPr="00C77187">
        <w:rPr>
          <w:rFonts w:ascii="Times New Roman" w:eastAsia="Times New Roman" w:hAnsi="Times New Roman" w:cs="Times New Roman"/>
          <w:kern w:val="0"/>
          <w:szCs w:val="24"/>
          <w:lang w:eastAsia="en-IN" w:bidi="ar-SA"/>
        </w:rPr>
        <w:br/>
      </w:r>
      <w:r w:rsidRPr="00C77187">
        <w:rPr>
          <w:rFonts w:ascii="Times New Roman" w:eastAsia="Times New Roman" w:hAnsi="Times New Roman" w:cs="Times New Roman"/>
          <w:b/>
          <w:bCs/>
          <w:kern w:val="0"/>
          <w:szCs w:val="24"/>
          <w:lang w:eastAsia="en-IN" w:bidi="ar-SA"/>
        </w:rPr>
        <w:t xml:space="preserve">Venue: </w:t>
      </w:r>
      <w:r w:rsidRPr="00C77187">
        <w:rPr>
          <w:rFonts w:ascii="Times New Roman" w:eastAsia="Times New Roman" w:hAnsi="Times New Roman" w:cs="Times New Roman"/>
          <w:kern w:val="0"/>
          <w:szCs w:val="24"/>
          <w:lang w:eastAsia="en-IN" w:bidi="ar-SA"/>
        </w:rPr>
        <w:t>3CB04, 3CB07, 3CB08</w:t>
      </w:r>
      <w:r w:rsidRPr="00C77187">
        <w:rPr>
          <w:rFonts w:ascii="Times New Roman" w:eastAsia="Times New Roman" w:hAnsi="Times New Roman" w:cs="Times New Roman"/>
          <w:i/>
          <w:iCs/>
          <w:kern w:val="0"/>
          <w:szCs w:val="24"/>
          <w:lang w:eastAsia="en-IN" w:bidi="ar-SA"/>
        </w:rPr>
        <w:t xml:space="preserve"> </w:t>
      </w:r>
    </w:p>
    <w:p w14:paraId="2FD3A71B" w14:textId="77777777" w:rsidR="002F4A82" w:rsidRPr="00C77187" w:rsidRDefault="002F4A82" w:rsidP="002F4A82">
      <w:pPr>
        <w:spacing w:before="100" w:beforeAutospacing="1" w:after="100" w:afterAutospacing="1" w:line="240" w:lineRule="auto"/>
        <w:outlineLvl w:val="1"/>
        <w:rPr>
          <w:rFonts w:ascii="Times New Roman" w:eastAsia="Times New Roman" w:hAnsi="Times New Roman" w:cs="Times New Roman"/>
          <w:b/>
          <w:bCs/>
          <w:kern w:val="0"/>
          <w:szCs w:val="24"/>
          <w:lang w:eastAsia="en-IN" w:bidi="ar-SA"/>
        </w:rPr>
      </w:pPr>
      <w:r w:rsidRPr="00C77187">
        <w:rPr>
          <w:rFonts w:ascii="Times New Roman" w:eastAsia="Times New Roman" w:hAnsi="Times New Roman" w:cs="Times New Roman"/>
          <w:b/>
          <w:bCs/>
          <w:kern w:val="0"/>
          <w:szCs w:val="24"/>
          <w:lang w:eastAsia="en-IN" w:bidi="ar-SA"/>
        </w:rPr>
        <w:t>Introduction</w:t>
      </w:r>
    </w:p>
    <w:p w14:paraId="65BE7DEA" w14:textId="77777777" w:rsidR="002F4A82" w:rsidRPr="00C77187" w:rsidRDefault="002F4A82" w:rsidP="002F4A82">
      <w:p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The Department of B.Com International Finance organised a Parent–Teacher Meeting on 14th February 2026 for students of all three years. The meeting was conducted to strengthen communication between parents and faculty and to provide an update on students’ academic progress, attendance, and overall development.</w:t>
      </w:r>
    </w:p>
    <w:p w14:paraId="6255448B" w14:textId="77777777" w:rsidR="002F4A82" w:rsidRPr="00C77187" w:rsidRDefault="002F4A82" w:rsidP="002F4A82">
      <w:pPr>
        <w:spacing w:before="100" w:beforeAutospacing="1" w:after="100" w:afterAutospacing="1" w:line="240" w:lineRule="auto"/>
        <w:outlineLvl w:val="1"/>
        <w:rPr>
          <w:rFonts w:ascii="Times New Roman" w:eastAsia="Times New Roman" w:hAnsi="Times New Roman" w:cs="Times New Roman"/>
          <w:b/>
          <w:bCs/>
          <w:kern w:val="0"/>
          <w:szCs w:val="24"/>
          <w:lang w:eastAsia="en-IN" w:bidi="ar-SA"/>
        </w:rPr>
      </w:pPr>
      <w:r w:rsidRPr="00C77187">
        <w:rPr>
          <w:rFonts w:ascii="Times New Roman" w:eastAsia="Times New Roman" w:hAnsi="Times New Roman" w:cs="Times New Roman"/>
          <w:b/>
          <w:bCs/>
          <w:kern w:val="0"/>
          <w:szCs w:val="24"/>
          <w:lang w:eastAsia="en-IN" w:bidi="ar-SA"/>
        </w:rPr>
        <w:t>Objectives of the Meeting</w:t>
      </w:r>
    </w:p>
    <w:p w14:paraId="7C336C26" w14:textId="77777777" w:rsidR="002F4A82" w:rsidRPr="00C77187" w:rsidRDefault="002F4A82" w:rsidP="002F4A82">
      <w:p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The main objectives of the meeting were:</w:t>
      </w:r>
    </w:p>
    <w:p w14:paraId="5BC8DDF9" w14:textId="77777777" w:rsidR="002F4A82" w:rsidRPr="00C77187" w:rsidRDefault="002F4A82" w:rsidP="002F4A82">
      <w:pPr>
        <w:numPr>
          <w:ilvl w:val="0"/>
          <w:numId w:val="21"/>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To inform parents about their child’s academic performance and attendance</w:t>
      </w:r>
    </w:p>
    <w:p w14:paraId="43F87026" w14:textId="77777777" w:rsidR="002F4A82" w:rsidRPr="00C77187" w:rsidRDefault="002F4A82" w:rsidP="002F4A82">
      <w:pPr>
        <w:numPr>
          <w:ilvl w:val="0"/>
          <w:numId w:val="21"/>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To discuss students’ behaviour, participation, and progress</w:t>
      </w:r>
    </w:p>
    <w:p w14:paraId="2CF341B7" w14:textId="77777777" w:rsidR="002F4A82" w:rsidRPr="00C77187" w:rsidRDefault="002F4A82" w:rsidP="002F4A82">
      <w:pPr>
        <w:numPr>
          <w:ilvl w:val="0"/>
          <w:numId w:val="21"/>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To address any academic or personal concerns</w:t>
      </w:r>
    </w:p>
    <w:p w14:paraId="0B2CD024" w14:textId="77777777" w:rsidR="002F4A82" w:rsidRPr="00C77187" w:rsidRDefault="002F4A82" w:rsidP="002F4A82">
      <w:pPr>
        <w:numPr>
          <w:ilvl w:val="0"/>
          <w:numId w:val="21"/>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To create a supportive partnership between parents and the institution for student development</w:t>
      </w:r>
    </w:p>
    <w:p w14:paraId="2DAAAE40" w14:textId="77777777" w:rsidR="002F4A82" w:rsidRPr="00C77187" w:rsidRDefault="002F4A82" w:rsidP="002F4A82">
      <w:pPr>
        <w:spacing w:before="100" w:beforeAutospacing="1" w:after="100" w:afterAutospacing="1" w:line="240" w:lineRule="auto"/>
        <w:outlineLvl w:val="1"/>
        <w:rPr>
          <w:rFonts w:ascii="Times New Roman" w:eastAsia="Times New Roman" w:hAnsi="Times New Roman" w:cs="Times New Roman"/>
          <w:b/>
          <w:bCs/>
          <w:kern w:val="0"/>
          <w:szCs w:val="24"/>
          <w:lang w:eastAsia="en-IN" w:bidi="ar-SA"/>
        </w:rPr>
      </w:pPr>
      <w:r w:rsidRPr="00C77187">
        <w:rPr>
          <w:rFonts w:ascii="Times New Roman" w:eastAsia="Times New Roman" w:hAnsi="Times New Roman" w:cs="Times New Roman"/>
          <w:b/>
          <w:bCs/>
          <w:kern w:val="0"/>
          <w:szCs w:val="24"/>
          <w:lang w:eastAsia="en-IN" w:bidi="ar-SA"/>
        </w:rPr>
        <w:t>Proceedings of the Meeting</w:t>
      </w:r>
    </w:p>
    <w:p w14:paraId="07EB884C" w14:textId="44340214" w:rsidR="002F4A82" w:rsidRPr="00C77187" w:rsidRDefault="002F4A82" w:rsidP="002F4A82">
      <w:pPr>
        <w:spacing w:before="100" w:beforeAutospacing="1" w:after="100" w:afterAutospacing="1" w:line="240" w:lineRule="auto"/>
        <w:jc w:val="both"/>
        <w:rPr>
          <w:rFonts w:ascii="Times New Roman" w:eastAsia="Times New Roman" w:hAnsi="Times New Roman" w:cs="Times New Roman"/>
          <w:kern w:val="0"/>
          <w:szCs w:val="24"/>
          <w:lang w:eastAsia="en-IN" w:bidi="ar-SA"/>
        </w:rPr>
      </w:pPr>
      <w:r w:rsidRPr="00C77187">
        <w:rPr>
          <w:rFonts w:ascii="Times New Roman" w:hAnsi="Times New Roman" w:cs="Times New Roman"/>
          <w:noProof/>
        </w:rPr>
        <w:drawing>
          <wp:anchor distT="0" distB="0" distL="114300" distR="114300" simplePos="0" relativeHeight="251833344" behindDoc="0" locked="0" layoutInCell="1" allowOverlap="1" wp14:anchorId="53F84D88" wp14:editId="7E9E6220">
            <wp:simplePos x="0" y="0"/>
            <wp:positionH relativeFrom="margin">
              <wp:posOffset>3718560</wp:posOffset>
            </wp:positionH>
            <wp:positionV relativeFrom="paragraph">
              <wp:posOffset>10795</wp:posOffset>
            </wp:positionV>
            <wp:extent cx="2072005" cy="1165225"/>
            <wp:effectExtent l="0" t="0" r="4445" b="0"/>
            <wp:wrapThrough wrapText="bothSides">
              <wp:wrapPolygon edited="0">
                <wp:start x="0" y="0"/>
                <wp:lineTo x="0" y="21188"/>
                <wp:lineTo x="21448" y="21188"/>
                <wp:lineTo x="21448" y="0"/>
                <wp:lineTo x="0" y="0"/>
              </wp:wrapPolygon>
            </wp:wrapThrough>
            <wp:docPr id="2145737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72005" cy="1165225"/>
                    </a:xfrm>
                    <a:prstGeom prst="rect">
                      <a:avLst/>
                    </a:prstGeom>
                    <a:noFill/>
                  </pic:spPr>
                </pic:pic>
              </a:graphicData>
            </a:graphic>
            <wp14:sizeRelH relativeFrom="margin">
              <wp14:pctWidth>0</wp14:pctWidth>
            </wp14:sizeRelH>
            <wp14:sizeRelV relativeFrom="margin">
              <wp14:pctHeight>0</wp14:pctHeight>
            </wp14:sizeRelV>
          </wp:anchor>
        </w:drawing>
      </w:r>
      <w:r w:rsidRPr="00C77187">
        <w:rPr>
          <w:rFonts w:ascii="Times New Roman" w:eastAsia="Times New Roman" w:hAnsi="Times New Roman" w:cs="Times New Roman"/>
          <w:kern w:val="0"/>
          <w:szCs w:val="24"/>
          <w:lang w:eastAsia="en-IN" w:bidi="ar-SA"/>
        </w:rPr>
        <w:t>The meeting began with a brief welcome and introduction by the department faculty. Parents were informed about the academic structure of the course, internal assessments, examination patterns, and attendance requirements.</w:t>
      </w:r>
      <w:r w:rsidRPr="00C77187">
        <w:rPr>
          <w:rFonts w:ascii="Times New Roman" w:hAnsi="Times New Roman" w:cs="Times New Roman"/>
          <w:noProof/>
        </w:rPr>
        <w:t xml:space="preserve"> </w:t>
      </w:r>
    </w:p>
    <w:p w14:paraId="71D8842D" w14:textId="77777777" w:rsidR="002F4A82" w:rsidRPr="00C77187" w:rsidRDefault="002F4A82" w:rsidP="002F4A82">
      <w:pPr>
        <w:spacing w:before="100" w:beforeAutospacing="1" w:after="100" w:afterAutospacing="1" w:line="240" w:lineRule="auto"/>
        <w:jc w:val="both"/>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Faculty members interacted individually with parents to discuss each student’s performance, strengths, and areas that require improvement. Guidance was provided on study habits, time management, and preparation strategies for upcoming examinations.</w:t>
      </w:r>
    </w:p>
    <w:p w14:paraId="1A53B7DF" w14:textId="77777777" w:rsidR="002F4A82" w:rsidRPr="00C77187" w:rsidRDefault="002F4A82" w:rsidP="002F4A82">
      <w:p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Parents were also briefed about departmental activities such as workshops, seminars, industrial visits, and co-curricular opportunities that contribute to students’ holistic development.</w:t>
      </w:r>
    </w:p>
    <w:p w14:paraId="1E46DA64" w14:textId="77777777" w:rsidR="002B6C51" w:rsidRDefault="002F4A82" w:rsidP="002B6C51">
      <w:pPr>
        <w:spacing w:before="100" w:beforeAutospacing="1" w:after="100" w:afterAutospacing="1" w:line="240" w:lineRule="auto"/>
        <w:outlineLvl w:val="1"/>
        <w:rPr>
          <w:rFonts w:ascii="Times New Roman" w:eastAsia="Times New Roman" w:hAnsi="Times New Roman" w:cs="Times New Roman"/>
          <w:b/>
          <w:bCs/>
          <w:kern w:val="0"/>
          <w:szCs w:val="24"/>
          <w:lang w:eastAsia="en-IN" w:bidi="ar-SA"/>
        </w:rPr>
      </w:pPr>
      <w:r w:rsidRPr="00C77187">
        <w:rPr>
          <w:rFonts w:ascii="Times New Roman" w:eastAsia="Times New Roman" w:hAnsi="Times New Roman" w:cs="Times New Roman"/>
          <w:b/>
          <w:bCs/>
          <w:kern w:val="0"/>
          <w:szCs w:val="24"/>
          <w:lang w:eastAsia="en-IN" w:bidi="ar-SA"/>
        </w:rPr>
        <w:t>Parent Interaction and Feedback</w:t>
      </w:r>
    </w:p>
    <w:p w14:paraId="4A3BF288" w14:textId="0398F6F5" w:rsidR="002F4A82" w:rsidRPr="002B6C51" w:rsidRDefault="002F4A82" w:rsidP="002B6C51">
      <w:pPr>
        <w:spacing w:before="100" w:beforeAutospacing="1" w:after="100" w:afterAutospacing="1" w:line="240" w:lineRule="auto"/>
        <w:outlineLvl w:val="1"/>
        <w:rPr>
          <w:rFonts w:ascii="Times New Roman" w:eastAsia="Times New Roman" w:hAnsi="Times New Roman" w:cs="Times New Roman"/>
          <w:b/>
          <w:bCs/>
          <w:kern w:val="0"/>
          <w:szCs w:val="24"/>
          <w:lang w:eastAsia="en-IN" w:bidi="ar-SA"/>
        </w:rPr>
      </w:pPr>
      <w:r w:rsidRPr="00C77187">
        <w:rPr>
          <w:rFonts w:ascii="Times New Roman" w:eastAsia="Times New Roman" w:hAnsi="Times New Roman" w:cs="Times New Roman"/>
          <w:noProof/>
          <w:kern w:val="0"/>
          <w:szCs w:val="24"/>
          <w:lang w:eastAsia="en-IN" w:bidi="ar-SA"/>
          <w14:ligatures w14:val="standardContextual"/>
        </w:rPr>
        <w:lastRenderedPageBreak/>
        <w:drawing>
          <wp:anchor distT="0" distB="0" distL="114300" distR="114300" simplePos="0" relativeHeight="251835392" behindDoc="0" locked="0" layoutInCell="1" allowOverlap="1" wp14:anchorId="24B0E389" wp14:editId="6D76B8DA">
            <wp:simplePos x="0" y="0"/>
            <wp:positionH relativeFrom="margin">
              <wp:align>left</wp:align>
            </wp:positionH>
            <wp:positionV relativeFrom="paragraph">
              <wp:posOffset>15240</wp:posOffset>
            </wp:positionV>
            <wp:extent cx="2052320" cy="1539240"/>
            <wp:effectExtent l="0" t="0" r="5080" b="3810"/>
            <wp:wrapThrough wrapText="bothSides">
              <wp:wrapPolygon edited="0">
                <wp:start x="0" y="0"/>
                <wp:lineTo x="0" y="21386"/>
                <wp:lineTo x="21453" y="21386"/>
                <wp:lineTo x="21453" y="0"/>
                <wp:lineTo x="0" y="0"/>
              </wp:wrapPolygon>
            </wp:wrapThrough>
            <wp:docPr id="1507927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7537" name="Picture 150792753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52320" cy="1539240"/>
                    </a:xfrm>
                    <a:prstGeom prst="rect">
                      <a:avLst/>
                    </a:prstGeom>
                  </pic:spPr>
                </pic:pic>
              </a:graphicData>
            </a:graphic>
            <wp14:sizeRelH relativeFrom="margin">
              <wp14:pctWidth>0</wp14:pctWidth>
            </wp14:sizeRelH>
            <wp14:sizeRelV relativeFrom="margin">
              <wp14:pctHeight>0</wp14:pctHeight>
            </wp14:sizeRelV>
          </wp:anchor>
        </w:drawing>
      </w:r>
      <w:r w:rsidRPr="00C77187">
        <w:rPr>
          <w:rFonts w:ascii="Times New Roman" w:eastAsia="Times New Roman" w:hAnsi="Times New Roman" w:cs="Times New Roman"/>
          <w:kern w:val="0"/>
          <w:szCs w:val="24"/>
          <w:lang w:eastAsia="en-IN" w:bidi="ar-SA"/>
        </w:rPr>
        <w:t>The session provided an open platform for parents to share their concerns and suggestions. Parents appreciated the regular academic monitoring and expressed satisfaction with the department’s efforts in supporting students’ academic and personal growth.</w:t>
      </w:r>
    </w:p>
    <w:p w14:paraId="78D42A6A" w14:textId="77777777" w:rsidR="002F4A82" w:rsidRPr="00C77187" w:rsidRDefault="002F4A82" w:rsidP="002F4A82">
      <w:p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Constructive feedback received from parents was noted by the faculty for further improvement in teaching methods, communication, and student support systems.</w:t>
      </w:r>
    </w:p>
    <w:p w14:paraId="11E0D8DF" w14:textId="2A149C82" w:rsidR="002F4A82" w:rsidRPr="00C77187" w:rsidRDefault="002F4A82" w:rsidP="002F4A82">
      <w:pPr>
        <w:spacing w:before="100" w:beforeAutospacing="1" w:after="100" w:afterAutospacing="1" w:line="240" w:lineRule="auto"/>
        <w:outlineLvl w:val="1"/>
        <w:rPr>
          <w:rFonts w:ascii="Times New Roman" w:eastAsia="Times New Roman" w:hAnsi="Times New Roman" w:cs="Times New Roman"/>
          <w:b/>
          <w:bCs/>
          <w:kern w:val="0"/>
          <w:szCs w:val="24"/>
          <w:lang w:eastAsia="en-IN" w:bidi="ar-SA"/>
        </w:rPr>
      </w:pPr>
      <w:r w:rsidRPr="00C77187">
        <w:rPr>
          <w:rFonts w:ascii="Times New Roman" w:eastAsia="Times New Roman" w:hAnsi="Times New Roman" w:cs="Times New Roman"/>
          <w:b/>
          <w:bCs/>
          <w:kern w:val="0"/>
          <w:szCs w:val="24"/>
          <w:lang w:eastAsia="en-IN" w:bidi="ar-SA"/>
        </w:rPr>
        <w:t>Outcome of the Meeting</w:t>
      </w:r>
    </w:p>
    <w:p w14:paraId="79ECABC4" w14:textId="112A4C38" w:rsidR="002F4A82" w:rsidRPr="00C77187" w:rsidRDefault="002F4A82" w:rsidP="002F4A82">
      <w:p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The Parent–Teacher Meeting helped in:</w:t>
      </w:r>
    </w:p>
    <w:p w14:paraId="0786665B" w14:textId="01F6851B" w:rsidR="002F4A82" w:rsidRPr="00C77187" w:rsidRDefault="002F4A82" w:rsidP="002F4A82">
      <w:pPr>
        <w:numPr>
          <w:ilvl w:val="0"/>
          <w:numId w:val="22"/>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Strengthening parent–faculty communication</w:t>
      </w:r>
    </w:p>
    <w:p w14:paraId="4A11771E" w14:textId="303D6121" w:rsidR="002F4A82" w:rsidRPr="00C77187" w:rsidRDefault="002F4A82" w:rsidP="002F4A82">
      <w:pPr>
        <w:numPr>
          <w:ilvl w:val="0"/>
          <w:numId w:val="22"/>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Creating better awareness of student performance and expectations</w:t>
      </w:r>
    </w:p>
    <w:p w14:paraId="1B138D5F" w14:textId="42D5054B" w:rsidR="002F4A82" w:rsidRPr="00C77187" w:rsidRDefault="002F4A82" w:rsidP="002F4A82">
      <w:pPr>
        <w:numPr>
          <w:ilvl w:val="0"/>
          <w:numId w:val="22"/>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Identifying areas where students need additional academic support</w:t>
      </w:r>
    </w:p>
    <w:p w14:paraId="58233653" w14:textId="48B61379" w:rsidR="002F4A82" w:rsidRPr="00C77187" w:rsidRDefault="002F4A82" w:rsidP="002F4A82">
      <w:pPr>
        <w:numPr>
          <w:ilvl w:val="0"/>
          <w:numId w:val="22"/>
        </w:numPr>
        <w:spacing w:before="100" w:beforeAutospacing="1" w:after="100" w:afterAutospacing="1" w:line="240" w:lineRule="auto"/>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Encouraging parents to actively participate in their child’s educational journey</w:t>
      </w:r>
    </w:p>
    <w:p w14:paraId="316B250F" w14:textId="34B74B3E" w:rsidR="002F4A82" w:rsidRPr="00C77187" w:rsidRDefault="002F4A82" w:rsidP="002F4A82">
      <w:pPr>
        <w:spacing w:before="100" w:beforeAutospacing="1" w:after="100" w:afterAutospacing="1" w:line="240" w:lineRule="auto"/>
        <w:outlineLvl w:val="1"/>
        <w:rPr>
          <w:rFonts w:ascii="Times New Roman" w:eastAsia="Times New Roman" w:hAnsi="Times New Roman" w:cs="Times New Roman"/>
          <w:b/>
          <w:bCs/>
          <w:kern w:val="0"/>
          <w:szCs w:val="24"/>
          <w:lang w:eastAsia="en-IN" w:bidi="ar-SA"/>
        </w:rPr>
      </w:pPr>
      <w:r w:rsidRPr="00C77187">
        <w:rPr>
          <w:rFonts w:ascii="Times New Roman" w:eastAsia="Times New Roman" w:hAnsi="Times New Roman" w:cs="Times New Roman"/>
          <w:b/>
          <w:bCs/>
          <w:kern w:val="0"/>
          <w:szCs w:val="24"/>
          <w:lang w:eastAsia="en-IN" w:bidi="ar-SA"/>
        </w:rPr>
        <w:t>Conclusion</w:t>
      </w:r>
    </w:p>
    <w:p w14:paraId="767974A2" w14:textId="76CE57D2" w:rsidR="002F4A82" w:rsidRPr="00C77187" w:rsidRDefault="002F4A82" w:rsidP="002F4A82">
      <w:pPr>
        <w:spacing w:before="100" w:beforeAutospacing="1" w:after="100" w:afterAutospacing="1" w:line="240" w:lineRule="auto"/>
        <w:jc w:val="both"/>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noProof/>
          <w:kern w:val="0"/>
          <w:szCs w:val="24"/>
          <w:lang w:eastAsia="en-IN" w:bidi="ar-SA"/>
          <w14:ligatures w14:val="standardContextual"/>
        </w:rPr>
        <w:drawing>
          <wp:anchor distT="0" distB="0" distL="114300" distR="114300" simplePos="0" relativeHeight="251836416" behindDoc="0" locked="0" layoutInCell="1" allowOverlap="1" wp14:anchorId="5C221617" wp14:editId="6C50A92B">
            <wp:simplePos x="0" y="0"/>
            <wp:positionH relativeFrom="margin">
              <wp:posOffset>4023360</wp:posOffset>
            </wp:positionH>
            <wp:positionV relativeFrom="paragraph">
              <wp:posOffset>142240</wp:posOffset>
            </wp:positionV>
            <wp:extent cx="1767840" cy="1325880"/>
            <wp:effectExtent l="0" t="0" r="3810" b="7620"/>
            <wp:wrapThrough wrapText="bothSides">
              <wp:wrapPolygon edited="0">
                <wp:start x="0" y="0"/>
                <wp:lineTo x="0" y="21414"/>
                <wp:lineTo x="21414" y="21414"/>
                <wp:lineTo x="21414" y="0"/>
                <wp:lineTo x="0" y="0"/>
              </wp:wrapPolygon>
            </wp:wrapThrough>
            <wp:docPr id="1812836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6470" name="Picture 181283647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67840" cy="1325880"/>
                    </a:xfrm>
                    <a:prstGeom prst="rect">
                      <a:avLst/>
                    </a:prstGeom>
                  </pic:spPr>
                </pic:pic>
              </a:graphicData>
            </a:graphic>
            <wp14:sizeRelH relativeFrom="margin">
              <wp14:pctWidth>0</wp14:pctWidth>
            </wp14:sizeRelH>
            <wp14:sizeRelV relativeFrom="margin">
              <wp14:pctHeight>0</wp14:pctHeight>
            </wp14:sizeRelV>
          </wp:anchor>
        </w:drawing>
      </w:r>
      <w:r w:rsidRPr="00C77187">
        <w:rPr>
          <w:rFonts w:ascii="Times New Roman" w:eastAsia="Times New Roman" w:hAnsi="Times New Roman" w:cs="Times New Roman"/>
          <w:kern w:val="0"/>
          <w:szCs w:val="24"/>
          <w:lang w:eastAsia="en-IN" w:bidi="ar-SA"/>
        </w:rPr>
        <w:t>The Parent–Teacher Meeting conducted on 14th February 2026 was successful in building a strong connection between parents and the institution. It created a positive environment for discussion and collaboration, ensuring that students receive consistent guidance both at home and in college.</w:t>
      </w:r>
    </w:p>
    <w:p w14:paraId="2C7C4FEE" w14:textId="2FA9091C" w:rsidR="002F4A82" w:rsidRPr="00C77187" w:rsidRDefault="002F4A82" w:rsidP="002F4A82">
      <w:pPr>
        <w:spacing w:before="100" w:beforeAutospacing="1" w:after="100" w:afterAutospacing="1" w:line="240" w:lineRule="auto"/>
        <w:jc w:val="both"/>
        <w:rPr>
          <w:rFonts w:ascii="Times New Roman" w:eastAsia="Times New Roman" w:hAnsi="Times New Roman" w:cs="Times New Roman"/>
          <w:kern w:val="0"/>
          <w:szCs w:val="24"/>
          <w:lang w:eastAsia="en-IN" w:bidi="ar-SA"/>
        </w:rPr>
      </w:pPr>
      <w:r w:rsidRPr="00C77187">
        <w:rPr>
          <w:rFonts w:ascii="Times New Roman" w:eastAsia="Times New Roman" w:hAnsi="Times New Roman" w:cs="Times New Roman"/>
          <w:kern w:val="0"/>
          <w:szCs w:val="24"/>
          <w:lang w:eastAsia="en-IN" w:bidi="ar-SA"/>
        </w:rPr>
        <w:t>Overall, the meeting contributed to improving student support systems and promoting academic success and personal development among B.Com International Finance students.</w:t>
      </w:r>
    </w:p>
    <w:p w14:paraId="75D475FA" w14:textId="5888B389" w:rsidR="00952FC8" w:rsidRPr="00C77187" w:rsidRDefault="002F4A82" w:rsidP="00B467A4">
      <w:pPr>
        <w:pStyle w:val="ListParagraph"/>
        <w:numPr>
          <w:ilvl w:val="0"/>
          <w:numId w:val="17"/>
        </w:numPr>
        <w:rPr>
          <w:rFonts w:ascii="Times New Roman" w:hAnsi="Times New Roman" w:cs="Times New Roman"/>
        </w:rPr>
      </w:pPr>
      <w:r w:rsidRPr="00C77187">
        <w:rPr>
          <w:rFonts w:ascii="Times New Roman" w:hAnsi="Times New Roman" w:cs="Times New Roman"/>
        </w:rPr>
        <w:br w:type="page"/>
      </w:r>
    </w:p>
    <w:p w14:paraId="72738331" w14:textId="40B5242F" w:rsidR="009A348C" w:rsidRPr="00C77187" w:rsidRDefault="00B467A4" w:rsidP="00B467A4">
      <w:pPr>
        <w:spacing w:before="120" w:after="120" w:line="259" w:lineRule="auto"/>
        <w:rPr>
          <w:rFonts w:ascii="Times New Roman" w:eastAsia="Cinzel" w:hAnsi="Times New Roman" w:cs="Times New Roman"/>
          <w:b/>
          <w:bCs/>
          <w:color w:val="000000"/>
          <w:sz w:val="32"/>
          <w:szCs w:val="32"/>
          <w:u w:val="single"/>
        </w:rPr>
      </w:pPr>
      <w:r w:rsidRPr="00C77187">
        <w:rPr>
          <w:rFonts w:ascii="Times New Roman" w:hAnsi="Times New Roman" w:cs="Times New Roman"/>
          <w:b/>
          <w:bCs/>
          <w:sz w:val="28"/>
          <w:szCs w:val="22"/>
          <w:u w:val="single"/>
        </w:rPr>
        <w:lastRenderedPageBreak/>
        <w:t>4.ACCA ACHEIVEMENTS</w:t>
      </w:r>
    </w:p>
    <w:tbl>
      <w:tblPr>
        <w:tblW w:w="9599" w:type="dxa"/>
        <w:tblLook w:val="04A0" w:firstRow="1" w:lastRow="0" w:firstColumn="1" w:lastColumn="0" w:noHBand="0" w:noVBand="1"/>
      </w:tblPr>
      <w:tblGrid>
        <w:gridCol w:w="926"/>
        <w:gridCol w:w="2332"/>
        <w:gridCol w:w="2342"/>
        <w:gridCol w:w="3999"/>
      </w:tblGrid>
      <w:tr w:rsidR="003556A8" w:rsidRPr="00C77187" w14:paraId="10EEA6B5" w14:textId="77777777" w:rsidTr="003556A8">
        <w:trPr>
          <w:trHeight w:val="316"/>
        </w:trPr>
        <w:tc>
          <w:tcPr>
            <w:tcW w:w="926" w:type="dxa"/>
            <w:tcBorders>
              <w:top w:val="single" w:sz="4" w:space="0" w:color="auto"/>
              <w:left w:val="single" w:sz="4" w:space="0" w:color="auto"/>
              <w:bottom w:val="single" w:sz="4" w:space="0" w:color="auto"/>
              <w:right w:val="single" w:sz="4" w:space="0" w:color="auto"/>
            </w:tcBorders>
            <w:noWrap/>
            <w:vAlign w:val="center"/>
            <w:hideMark/>
          </w:tcPr>
          <w:p w14:paraId="713E8621" w14:textId="77777777" w:rsidR="003556A8" w:rsidRPr="00C77187" w:rsidRDefault="003556A8" w:rsidP="000E66E9">
            <w:pPr>
              <w:spacing w:after="0" w:line="240" w:lineRule="auto"/>
              <w:jc w:val="center"/>
              <w:rPr>
                <w:rFonts w:ascii="Times New Roman" w:eastAsia="Times New Roman" w:hAnsi="Times New Roman" w:cs="Times New Roman"/>
                <w:b/>
                <w:bCs/>
                <w:color w:val="000000"/>
                <w:szCs w:val="24"/>
              </w:rPr>
            </w:pPr>
            <w:r w:rsidRPr="00C77187">
              <w:rPr>
                <w:rFonts w:ascii="Times New Roman" w:eastAsia="Times New Roman" w:hAnsi="Times New Roman" w:cs="Times New Roman"/>
                <w:b/>
                <w:bCs/>
                <w:color w:val="000000"/>
                <w:szCs w:val="24"/>
              </w:rPr>
              <w:t>SL. No</w:t>
            </w:r>
          </w:p>
        </w:tc>
        <w:tc>
          <w:tcPr>
            <w:tcW w:w="2332" w:type="dxa"/>
            <w:tcBorders>
              <w:top w:val="single" w:sz="4" w:space="0" w:color="auto"/>
              <w:left w:val="nil"/>
              <w:bottom w:val="single" w:sz="4" w:space="0" w:color="auto"/>
              <w:right w:val="single" w:sz="4" w:space="0" w:color="auto"/>
            </w:tcBorders>
            <w:noWrap/>
            <w:vAlign w:val="bottom"/>
            <w:hideMark/>
          </w:tcPr>
          <w:p w14:paraId="06AC9182" w14:textId="77777777" w:rsidR="003556A8" w:rsidRPr="00C77187" w:rsidRDefault="003556A8" w:rsidP="000E66E9">
            <w:pPr>
              <w:spacing w:after="0" w:line="240" w:lineRule="auto"/>
              <w:rPr>
                <w:rFonts w:ascii="Times New Roman" w:eastAsia="Times New Roman" w:hAnsi="Times New Roman" w:cs="Times New Roman"/>
                <w:b/>
                <w:bCs/>
                <w:color w:val="000000"/>
                <w:szCs w:val="24"/>
              </w:rPr>
            </w:pPr>
            <w:r w:rsidRPr="00C77187">
              <w:rPr>
                <w:rFonts w:ascii="Times New Roman" w:eastAsia="Times New Roman" w:hAnsi="Times New Roman" w:cs="Times New Roman"/>
                <w:b/>
                <w:bCs/>
                <w:color w:val="000000"/>
                <w:szCs w:val="24"/>
              </w:rPr>
              <w:t>Name</w:t>
            </w:r>
          </w:p>
        </w:tc>
        <w:tc>
          <w:tcPr>
            <w:tcW w:w="2342" w:type="dxa"/>
            <w:tcBorders>
              <w:top w:val="single" w:sz="4" w:space="0" w:color="auto"/>
              <w:left w:val="nil"/>
              <w:bottom w:val="single" w:sz="4" w:space="0" w:color="auto"/>
              <w:right w:val="single" w:sz="4" w:space="0" w:color="auto"/>
            </w:tcBorders>
            <w:noWrap/>
            <w:vAlign w:val="center"/>
            <w:hideMark/>
          </w:tcPr>
          <w:p w14:paraId="2556E2E6" w14:textId="77777777" w:rsidR="003556A8" w:rsidRPr="00C77187" w:rsidRDefault="003556A8" w:rsidP="000E66E9">
            <w:pPr>
              <w:spacing w:after="0" w:line="240" w:lineRule="auto"/>
              <w:jc w:val="center"/>
              <w:rPr>
                <w:rFonts w:ascii="Times New Roman" w:eastAsia="Times New Roman" w:hAnsi="Times New Roman" w:cs="Times New Roman"/>
                <w:b/>
                <w:bCs/>
                <w:color w:val="000000"/>
                <w:szCs w:val="24"/>
              </w:rPr>
            </w:pPr>
            <w:r w:rsidRPr="00C77187">
              <w:rPr>
                <w:rFonts w:ascii="Times New Roman" w:eastAsia="Times New Roman" w:hAnsi="Times New Roman" w:cs="Times New Roman"/>
                <w:b/>
                <w:bCs/>
                <w:color w:val="000000"/>
                <w:szCs w:val="24"/>
              </w:rPr>
              <w:t>UID</w:t>
            </w:r>
          </w:p>
        </w:tc>
        <w:tc>
          <w:tcPr>
            <w:tcW w:w="3999" w:type="dxa"/>
            <w:tcBorders>
              <w:top w:val="single" w:sz="4" w:space="0" w:color="auto"/>
              <w:left w:val="nil"/>
              <w:bottom w:val="single" w:sz="4" w:space="0" w:color="auto"/>
              <w:right w:val="single" w:sz="4" w:space="0" w:color="auto"/>
            </w:tcBorders>
            <w:noWrap/>
            <w:vAlign w:val="bottom"/>
            <w:hideMark/>
          </w:tcPr>
          <w:p w14:paraId="114B4DA6" w14:textId="77777777" w:rsidR="003556A8" w:rsidRPr="00C77187" w:rsidRDefault="003556A8" w:rsidP="000E66E9">
            <w:pPr>
              <w:spacing w:after="0" w:line="240" w:lineRule="auto"/>
              <w:rPr>
                <w:rFonts w:ascii="Times New Roman" w:eastAsia="Times New Roman" w:hAnsi="Times New Roman" w:cs="Times New Roman"/>
                <w:b/>
                <w:bCs/>
                <w:color w:val="000000"/>
                <w:szCs w:val="24"/>
              </w:rPr>
            </w:pPr>
            <w:r w:rsidRPr="00C77187">
              <w:rPr>
                <w:rFonts w:ascii="Times New Roman" w:eastAsia="Times New Roman" w:hAnsi="Times New Roman" w:cs="Times New Roman"/>
                <w:b/>
                <w:bCs/>
                <w:color w:val="000000"/>
                <w:szCs w:val="24"/>
              </w:rPr>
              <w:t>Subject</w:t>
            </w:r>
          </w:p>
        </w:tc>
      </w:tr>
      <w:tr w:rsidR="009A348C" w:rsidRPr="00C77187" w14:paraId="664DFC7E" w14:textId="77777777" w:rsidTr="000E66E9">
        <w:trPr>
          <w:trHeight w:val="316"/>
        </w:trPr>
        <w:tc>
          <w:tcPr>
            <w:tcW w:w="9599" w:type="dxa"/>
            <w:gridSpan w:val="4"/>
            <w:tcBorders>
              <w:top w:val="single" w:sz="4" w:space="0" w:color="auto"/>
              <w:left w:val="single" w:sz="4" w:space="0" w:color="auto"/>
              <w:bottom w:val="single" w:sz="4" w:space="0" w:color="auto"/>
              <w:right w:val="single" w:sz="4" w:space="0" w:color="auto"/>
            </w:tcBorders>
            <w:vAlign w:val="center"/>
            <w:hideMark/>
          </w:tcPr>
          <w:p w14:paraId="4CEAC9D6" w14:textId="66F94BB7" w:rsidR="009A348C" w:rsidRPr="00C77187" w:rsidRDefault="009A348C" w:rsidP="00C77187">
            <w:pPr>
              <w:spacing w:after="0" w:line="240" w:lineRule="auto"/>
              <w:jc w:val="center"/>
              <w:rPr>
                <w:rFonts w:ascii="Times New Roman" w:eastAsia="Times New Roman" w:hAnsi="Times New Roman" w:cs="Times New Roman"/>
                <w:b/>
                <w:bCs/>
                <w:color w:val="000000"/>
                <w:sz w:val="32"/>
                <w:szCs w:val="32"/>
                <w:u w:val="single"/>
              </w:rPr>
            </w:pPr>
            <w:r w:rsidRPr="00C77187">
              <w:rPr>
                <w:rFonts w:ascii="Times New Roman" w:eastAsia="Times New Roman" w:hAnsi="Times New Roman" w:cs="Times New Roman"/>
                <w:b/>
                <w:bCs/>
                <w:color w:val="000000"/>
                <w:sz w:val="32"/>
                <w:szCs w:val="32"/>
                <w:u w:val="single"/>
              </w:rPr>
              <w:t>DIF</w:t>
            </w:r>
          </w:p>
        </w:tc>
      </w:tr>
      <w:tr w:rsidR="009A348C" w:rsidRPr="00C77187" w14:paraId="198B377B" w14:textId="77777777" w:rsidTr="000E66E9">
        <w:trPr>
          <w:trHeight w:val="316"/>
        </w:trPr>
        <w:tc>
          <w:tcPr>
            <w:tcW w:w="9599" w:type="dxa"/>
            <w:gridSpan w:val="4"/>
            <w:tcBorders>
              <w:top w:val="single" w:sz="4" w:space="0" w:color="auto"/>
              <w:left w:val="single" w:sz="4" w:space="0" w:color="auto"/>
              <w:bottom w:val="single" w:sz="4" w:space="0" w:color="auto"/>
              <w:right w:val="single" w:sz="4" w:space="0" w:color="auto"/>
            </w:tcBorders>
            <w:noWrap/>
            <w:vAlign w:val="bottom"/>
            <w:hideMark/>
          </w:tcPr>
          <w:p w14:paraId="58DC613D" w14:textId="2BFC383B" w:rsidR="009A348C" w:rsidRPr="00C77187" w:rsidRDefault="009A348C" w:rsidP="000E66E9">
            <w:pPr>
              <w:spacing w:after="0" w:line="240" w:lineRule="auto"/>
              <w:jc w:val="center"/>
              <w:rPr>
                <w:rFonts w:ascii="Times New Roman" w:eastAsia="Times New Roman" w:hAnsi="Times New Roman" w:cs="Times New Roman"/>
                <w:b/>
                <w:bCs/>
                <w:color w:val="000000"/>
                <w:szCs w:val="24"/>
              </w:rPr>
            </w:pPr>
            <w:r w:rsidRPr="00C77187">
              <w:rPr>
                <w:rFonts w:ascii="Times New Roman" w:eastAsia="Times New Roman" w:hAnsi="Times New Roman" w:cs="Times New Roman"/>
                <w:b/>
                <w:bCs/>
                <w:color w:val="000000"/>
                <w:szCs w:val="24"/>
              </w:rPr>
              <w:t>Mar-25</w:t>
            </w:r>
          </w:p>
        </w:tc>
      </w:tr>
      <w:tr w:rsidR="009A348C" w:rsidRPr="00C77187" w14:paraId="5066E6B4" w14:textId="77777777" w:rsidTr="009A348C">
        <w:trPr>
          <w:trHeight w:val="316"/>
        </w:trPr>
        <w:tc>
          <w:tcPr>
            <w:tcW w:w="926" w:type="dxa"/>
            <w:tcBorders>
              <w:top w:val="nil"/>
              <w:left w:val="single" w:sz="4" w:space="0" w:color="auto"/>
              <w:bottom w:val="single" w:sz="4" w:space="0" w:color="auto"/>
              <w:right w:val="single" w:sz="4" w:space="0" w:color="auto"/>
            </w:tcBorders>
            <w:noWrap/>
            <w:vAlign w:val="center"/>
            <w:hideMark/>
          </w:tcPr>
          <w:p w14:paraId="46D2EDE0" w14:textId="77777777" w:rsidR="009A348C" w:rsidRPr="00C77187" w:rsidRDefault="009A348C" w:rsidP="000E66E9">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w:t>
            </w:r>
          </w:p>
        </w:tc>
        <w:tc>
          <w:tcPr>
            <w:tcW w:w="2332" w:type="dxa"/>
            <w:tcBorders>
              <w:top w:val="nil"/>
              <w:left w:val="nil"/>
              <w:bottom w:val="single" w:sz="4" w:space="0" w:color="auto"/>
              <w:right w:val="single" w:sz="4" w:space="0" w:color="auto"/>
            </w:tcBorders>
            <w:noWrap/>
            <w:vAlign w:val="bottom"/>
            <w:hideMark/>
          </w:tcPr>
          <w:p w14:paraId="24FC953A" w14:textId="6CBD922A" w:rsidR="009A348C" w:rsidRPr="00C77187" w:rsidRDefault="009A348C" w:rsidP="000E66E9">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 xml:space="preserve">G. Vandana Varma </w:t>
            </w:r>
          </w:p>
        </w:tc>
        <w:tc>
          <w:tcPr>
            <w:tcW w:w="2342" w:type="dxa"/>
            <w:tcBorders>
              <w:top w:val="nil"/>
              <w:left w:val="nil"/>
              <w:bottom w:val="single" w:sz="4" w:space="0" w:color="auto"/>
              <w:right w:val="single" w:sz="4" w:space="0" w:color="auto"/>
            </w:tcBorders>
            <w:noWrap/>
            <w:vAlign w:val="center"/>
            <w:hideMark/>
          </w:tcPr>
          <w:p w14:paraId="08F5864D" w14:textId="1D68A6C3" w:rsidR="009A348C" w:rsidRPr="00C77187" w:rsidRDefault="009A348C" w:rsidP="000E66E9">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111723030016</w:t>
            </w:r>
          </w:p>
        </w:tc>
        <w:tc>
          <w:tcPr>
            <w:tcW w:w="3999" w:type="dxa"/>
            <w:tcBorders>
              <w:top w:val="nil"/>
              <w:left w:val="nil"/>
              <w:bottom w:val="single" w:sz="4" w:space="0" w:color="auto"/>
              <w:right w:val="single" w:sz="4" w:space="0" w:color="auto"/>
            </w:tcBorders>
            <w:noWrap/>
            <w:vAlign w:val="bottom"/>
          </w:tcPr>
          <w:p w14:paraId="4E2DDC3D" w14:textId="7F4AB331" w:rsidR="009A348C" w:rsidRPr="00C77187" w:rsidRDefault="009A348C" w:rsidP="000E66E9">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9A348C" w:rsidRPr="00C77187" w14:paraId="7AE7171E" w14:textId="77777777" w:rsidTr="009A348C">
        <w:trPr>
          <w:trHeight w:val="316"/>
        </w:trPr>
        <w:tc>
          <w:tcPr>
            <w:tcW w:w="926" w:type="dxa"/>
            <w:tcBorders>
              <w:top w:val="nil"/>
              <w:left w:val="single" w:sz="4" w:space="0" w:color="auto"/>
              <w:bottom w:val="single" w:sz="4" w:space="0" w:color="auto"/>
              <w:right w:val="single" w:sz="4" w:space="0" w:color="auto"/>
            </w:tcBorders>
            <w:noWrap/>
            <w:vAlign w:val="center"/>
            <w:hideMark/>
          </w:tcPr>
          <w:p w14:paraId="16AD595D" w14:textId="77777777" w:rsidR="009A348C" w:rsidRPr="00C77187" w:rsidRDefault="009A348C" w:rsidP="009A348C">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2</w:t>
            </w:r>
          </w:p>
        </w:tc>
        <w:tc>
          <w:tcPr>
            <w:tcW w:w="2332" w:type="dxa"/>
            <w:tcBorders>
              <w:top w:val="nil"/>
              <w:left w:val="nil"/>
              <w:bottom w:val="single" w:sz="4" w:space="0" w:color="auto"/>
              <w:right w:val="single" w:sz="4" w:space="0" w:color="auto"/>
            </w:tcBorders>
            <w:noWrap/>
            <w:vAlign w:val="bottom"/>
            <w:hideMark/>
          </w:tcPr>
          <w:p w14:paraId="134A13B0" w14:textId="66118019" w:rsidR="009A348C" w:rsidRPr="00C77187" w:rsidRDefault="009A348C" w:rsidP="009A348C">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 xml:space="preserve">Tarini Dittakavi </w:t>
            </w:r>
          </w:p>
        </w:tc>
        <w:tc>
          <w:tcPr>
            <w:tcW w:w="2342" w:type="dxa"/>
            <w:tcBorders>
              <w:top w:val="nil"/>
              <w:left w:val="nil"/>
              <w:bottom w:val="single" w:sz="4" w:space="0" w:color="auto"/>
              <w:right w:val="single" w:sz="4" w:space="0" w:color="auto"/>
            </w:tcBorders>
            <w:noWrap/>
            <w:vAlign w:val="center"/>
            <w:hideMark/>
          </w:tcPr>
          <w:p w14:paraId="1BE204AE" w14:textId="599B4ABC" w:rsidR="009A348C" w:rsidRPr="00C77187" w:rsidRDefault="009A348C" w:rsidP="009A348C">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111723030034</w:t>
            </w:r>
          </w:p>
        </w:tc>
        <w:tc>
          <w:tcPr>
            <w:tcW w:w="3999" w:type="dxa"/>
            <w:tcBorders>
              <w:top w:val="nil"/>
              <w:left w:val="nil"/>
              <w:bottom w:val="single" w:sz="4" w:space="0" w:color="auto"/>
              <w:right w:val="single" w:sz="4" w:space="0" w:color="auto"/>
            </w:tcBorders>
            <w:noWrap/>
            <w:vAlign w:val="bottom"/>
          </w:tcPr>
          <w:p w14:paraId="48DA5476" w14:textId="70155228" w:rsidR="009A348C" w:rsidRPr="00C77187" w:rsidRDefault="009A348C" w:rsidP="009A348C">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9A348C" w:rsidRPr="00C77187" w14:paraId="3D7048D8" w14:textId="77777777" w:rsidTr="009A348C">
        <w:trPr>
          <w:trHeight w:val="316"/>
        </w:trPr>
        <w:tc>
          <w:tcPr>
            <w:tcW w:w="926" w:type="dxa"/>
            <w:tcBorders>
              <w:top w:val="nil"/>
              <w:left w:val="single" w:sz="4" w:space="0" w:color="auto"/>
              <w:bottom w:val="single" w:sz="4" w:space="0" w:color="auto"/>
              <w:right w:val="single" w:sz="4" w:space="0" w:color="auto"/>
            </w:tcBorders>
            <w:noWrap/>
            <w:vAlign w:val="center"/>
            <w:hideMark/>
          </w:tcPr>
          <w:p w14:paraId="0E6EDB74" w14:textId="77777777" w:rsidR="009A348C" w:rsidRPr="00C77187" w:rsidRDefault="009A348C" w:rsidP="009A348C">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3</w:t>
            </w:r>
          </w:p>
        </w:tc>
        <w:tc>
          <w:tcPr>
            <w:tcW w:w="2332" w:type="dxa"/>
            <w:tcBorders>
              <w:top w:val="nil"/>
              <w:left w:val="nil"/>
              <w:bottom w:val="single" w:sz="4" w:space="0" w:color="auto"/>
              <w:right w:val="single" w:sz="4" w:space="0" w:color="auto"/>
            </w:tcBorders>
            <w:noWrap/>
            <w:vAlign w:val="bottom"/>
            <w:hideMark/>
          </w:tcPr>
          <w:p w14:paraId="4DE5A6DD" w14:textId="7AE2F857" w:rsidR="009A348C" w:rsidRPr="00C77187" w:rsidRDefault="009A348C" w:rsidP="009A348C">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Vidya Saigal</w:t>
            </w:r>
          </w:p>
        </w:tc>
        <w:tc>
          <w:tcPr>
            <w:tcW w:w="2342" w:type="dxa"/>
            <w:tcBorders>
              <w:top w:val="nil"/>
              <w:left w:val="nil"/>
              <w:bottom w:val="single" w:sz="4" w:space="0" w:color="auto"/>
              <w:right w:val="single" w:sz="4" w:space="0" w:color="auto"/>
            </w:tcBorders>
            <w:noWrap/>
            <w:vAlign w:val="center"/>
            <w:hideMark/>
          </w:tcPr>
          <w:p w14:paraId="7E3F4F30" w14:textId="2C230FA0" w:rsidR="009A348C" w:rsidRPr="00C77187" w:rsidRDefault="009A348C" w:rsidP="009A348C">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111723030037</w:t>
            </w:r>
          </w:p>
        </w:tc>
        <w:tc>
          <w:tcPr>
            <w:tcW w:w="3999" w:type="dxa"/>
            <w:tcBorders>
              <w:top w:val="nil"/>
              <w:left w:val="nil"/>
              <w:bottom w:val="single" w:sz="4" w:space="0" w:color="auto"/>
              <w:right w:val="single" w:sz="4" w:space="0" w:color="auto"/>
            </w:tcBorders>
            <w:noWrap/>
            <w:vAlign w:val="bottom"/>
          </w:tcPr>
          <w:p w14:paraId="5DCDDBA6" w14:textId="69575B0F" w:rsidR="009A348C" w:rsidRPr="00C77187" w:rsidRDefault="009A348C" w:rsidP="009A348C">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9A348C" w:rsidRPr="00C77187" w14:paraId="1D70441B" w14:textId="77777777" w:rsidTr="000E66E9">
        <w:trPr>
          <w:trHeight w:val="316"/>
        </w:trPr>
        <w:tc>
          <w:tcPr>
            <w:tcW w:w="9599" w:type="dxa"/>
            <w:gridSpan w:val="4"/>
            <w:tcBorders>
              <w:top w:val="single" w:sz="4" w:space="0" w:color="auto"/>
              <w:left w:val="single" w:sz="4" w:space="0" w:color="auto"/>
              <w:bottom w:val="single" w:sz="4" w:space="0" w:color="auto"/>
              <w:right w:val="single" w:sz="4" w:space="0" w:color="auto"/>
            </w:tcBorders>
            <w:noWrap/>
            <w:vAlign w:val="center"/>
            <w:hideMark/>
          </w:tcPr>
          <w:p w14:paraId="108A1C67" w14:textId="77777777" w:rsidR="009A348C" w:rsidRPr="00C77187" w:rsidRDefault="009A348C" w:rsidP="009A348C">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 </w:t>
            </w:r>
          </w:p>
        </w:tc>
      </w:tr>
      <w:tr w:rsidR="009A348C" w:rsidRPr="00C77187" w14:paraId="2B80FF6C" w14:textId="77777777" w:rsidTr="000E66E9">
        <w:trPr>
          <w:trHeight w:val="316"/>
        </w:trPr>
        <w:tc>
          <w:tcPr>
            <w:tcW w:w="9599" w:type="dxa"/>
            <w:gridSpan w:val="4"/>
            <w:tcBorders>
              <w:top w:val="single" w:sz="4" w:space="0" w:color="auto"/>
              <w:left w:val="single" w:sz="4" w:space="0" w:color="auto"/>
              <w:bottom w:val="single" w:sz="4" w:space="0" w:color="auto"/>
              <w:right w:val="single" w:sz="4" w:space="0" w:color="auto"/>
            </w:tcBorders>
            <w:noWrap/>
            <w:vAlign w:val="bottom"/>
            <w:hideMark/>
          </w:tcPr>
          <w:p w14:paraId="76F18B7C" w14:textId="47EC9B16" w:rsidR="009A348C" w:rsidRPr="00C77187" w:rsidRDefault="009A348C" w:rsidP="009A348C">
            <w:pPr>
              <w:spacing w:after="0" w:line="240" w:lineRule="auto"/>
              <w:jc w:val="center"/>
              <w:rPr>
                <w:rFonts w:ascii="Times New Roman" w:eastAsia="Times New Roman" w:hAnsi="Times New Roman" w:cs="Times New Roman"/>
                <w:b/>
                <w:bCs/>
                <w:color w:val="000000"/>
                <w:szCs w:val="24"/>
              </w:rPr>
            </w:pPr>
            <w:r w:rsidRPr="00C77187">
              <w:rPr>
                <w:rFonts w:ascii="Times New Roman" w:eastAsia="Times New Roman" w:hAnsi="Times New Roman" w:cs="Times New Roman"/>
                <w:b/>
                <w:bCs/>
                <w:color w:val="000000"/>
                <w:szCs w:val="24"/>
              </w:rPr>
              <w:t>Sep-25</w:t>
            </w:r>
          </w:p>
        </w:tc>
      </w:tr>
      <w:tr w:rsidR="00FA6886" w:rsidRPr="00C77187" w14:paraId="012CE7C0" w14:textId="77777777" w:rsidTr="009A348C">
        <w:trPr>
          <w:trHeight w:val="316"/>
        </w:trPr>
        <w:tc>
          <w:tcPr>
            <w:tcW w:w="926" w:type="dxa"/>
            <w:tcBorders>
              <w:top w:val="nil"/>
              <w:left w:val="single" w:sz="4" w:space="0" w:color="auto"/>
              <w:bottom w:val="single" w:sz="4" w:space="0" w:color="auto"/>
              <w:right w:val="single" w:sz="4" w:space="0" w:color="auto"/>
            </w:tcBorders>
            <w:noWrap/>
            <w:vAlign w:val="center"/>
            <w:hideMark/>
          </w:tcPr>
          <w:p w14:paraId="70FF9A76" w14:textId="3A035D55"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4</w:t>
            </w:r>
          </w:p>
        </w:tc>
        <w:tc>
          <w:tcPr>
            <w:tcW w:w="2332" w:type="dxa"/>
            <w:tcBorders>
              <w:top w:val="nil"/>
              <w:left w:val="nil"/>
              <w:bottom w:val="single" w:sz="4" w:space="0" w:color="auto"/>
              <w:right w:val="single" w:sz="4" w:space="0" w:color="auto"/>
            </w:tcBorders>
            <w:noWrap/>
            <w:vAlign w:val="bottom"/>
          </w:tcPr>
          <w:p w14:paraId="18D58E31" w14:textId="4B0A625E"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D. Sai Manogyna</w:t>
            </w:r>
          </w:p>
        </w:tc>
        <w:tc>
          <w:tcPr>
            <w:tcW w:w="2342" w:type="dxa"/>
            <w:tcBorders>
              <w:top w:val="nil"/>
              <w:left w:val="nil"/>
              <w:bottom w:val="single" w:sz="4" w:space="0" w:color="auto"/>
              <w:right w:val="single" w:sz="4" w:space="0" w:color="auto"/>
            </w:tcBorders>
            <w:noWrap/>
            <w:vAlign w:val="center"/>
          </w:tcPr>
          <w:p w14:paraId="53BCA1E0" w14:textId="112A4370"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111723030008</w:t>
            </w:r>
          </w:p>
        </w:tc>
        <w:tc>
          <w:tcPr>
            <w:tcW w:w="3999" w:type="dxa"/>
            <w:tcBorders>
              <w:top w:val="nil"/>
              <w:left w:val="nil"/>
              <w:bottom w:val="single" w:sz="4" w:space="0" w:color="auto"/>
              <w:right w:val="single" w:sz="4" w:space="0" w:color="auto"/>
            </w:tcBorders>
            <w:noWrap/>
            <w:vAlign w:val="bottom"/>
            <w:hideMark/>
          </w:tcPr>
          <w:p w14:paraId="069AF16F" w14:textId="376EDCF6"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686436DE" w14:textId="77777777" w:rsidTr="00C77187">
        <w:trPr>
          <w:trHeight w:val="316"/>
        </w:trPr>
        <w:tc>
          <w:tcPr>
            <w:tcW w:w="926" w:type="dxa"/>
            <w:tcBorders>
              <w:top w:val="nil"/>
              <w:left w:val="single" w:sz="4" w:space="0" w:color="auto"/>
              <w:bottom w:val="single" w:sz="4" w:space="0" w:color="auto"/>
              <w:right w:val="single" w:sz="4" w:space="0" w:color="auto"/>
            </w:tcBorders>
            <w:noWrap/>
            <w:vAlign w:val="center"/>
          </w:tcPr>
          <w:p w14:paraId="32C35B9C" w14:textId="2F0A82D7"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5</w:t>
            </w:r>
          </w:p>
        </w:tc>
        <w:tc>
          <w:tcPr>
            <w:tcW w:w="2332" w:type="dxa"/>
            <w:tcBorders>
              <w:top w:val="nil"/>
              <w:left w:val="nil"/>
              <w:bottom w:val="single" w:sz="4" w:space="0" w:color="auto"/>
              <w:right w:val="single" w:sz="4" w:space="0" w:color="auto"/>
            </w:tcBorders>
            <w:noWrap/>
            <w:vAlign w:val="bottom"/>
            <w:hideMark/>
          </w:tcPr>
          <w:p w14:paraId="0B9E459F" w14:textId="26022B94"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D. Hari Sree</w:t>
            </w:r>
          </w:p>
        </w:tc>
        <w:tc>
          <w:tcPr>
            <w:tcW w:w="2342" w:type="dxa"/>
            <w:tcBorders>
              <w:top w:val="nil"/>
              <w:left w:val="nil"/>
              <w:bottom w:val="single" w:sz="4" w:space="0" w:color="auto"/>
              <w:right w:val="single" w:sz="4" w:space="0" w:color="auto"/>
            </w:tcBorders>
            <w:noWrap/>
            <w:vAlign w:val="center"/>
            <w:hideMark/>
          </w:tcPr>
          <w:p w14:paraId="51E18A7D" w14:textId="6266A846"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111723030009</w:t>
            </w:r>
          </w:p>
        </w:tc>
        <w:tc>
          <w:tcPr>
            <w:tcW w:w="3999" w:type="dxa"/>
            <w:tcBorders>
              <w:top w:val="nil"/>
              <w:left w:val="nil"/>
              <w:bottom w:val="single" w:sz="4" w:space="0" w:color="auto"/>
              <w:right w:val="single" w:sz="4" w:space="0" w:color="auto"/>
            </w:tcBorders>
            <w:noWrap/>
            <w:vAlign w:val="bottom"/>
            <w:hideMark/>
          </w:tcPr>
          <w:p w14:paraId="548AB590" w14:textId="5CF09A84"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29632B7A" w14:textId="77777777" w:rsidTr="00C77187">
        <w:trPr>
          <w:trHeight w:val="316"/>
        </w:trPr>
        <w:tc>
          <w:tcPr>
            <w:tcW w:w="926" w:type="dxa"/>
            <w:tcBorders>
              <w:top w:val="nil"/>
              <w:left w:val="single" w:sz="4" w:space="0" w:color="auto"/>
              <w:bottom w:val="single" w:sz="4" w:space="0" w:color="auto"/>
              <w:right w:val="single" w:sz="4" w:space="0" w:color="auto"/>
            </w:tcBorders>
            <w:noWrap/>
            <w:vAlign w:val="center"/>
          </w:tcPr>
          <w:p w14:paraId="6799CF84" w14:textId="414A30E5"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6</w:t>
            </w:r>
          </w:p>
        </w:tc>
        <w:tc>
          <w:tcPr>
            <w:tcW w:w="2332" w:type="dxa"/>
            <w:tcBorders>
              <w:top w:val="nil"/>
              <w:left w:val="nil"/>
              <w:bottom w:val="single" w:sz="4" w:space="0" w:color="auto"/>
              <w:right w:val="single" w:sz="4" w:space="0" w:color="auto"/>
            </w:tcBorders>
            <w:noWrap/>
            <w:vAlign w:val="bottom"/>
            <w:hideMark/>
          </w:tcPr>
          <w:p w14:paraId="12BAF83C" w14:textId="2B49F44F"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G. Kavya</w:t>
            </w:r>
          </w:p>
        </w:tc>
        <w:tc>
          <w:tcPr>
            <w:tcW w:w="2342" w:type="dxa"/>
            <w:tcBorders>
              <w:top w:val="nil"/>
              <w:left w:val="nil"/>
              <w:bottom w:val="single" w:sz="4" w:space="0" w:color="auto"/>
              <w:right w:val="single" w:sz="4" w:space="0" w:color="auto"/>
            </w:tcBorders>
            <w:noWrap/>
            <w:vAlign w:val="center"/>
            <w:hideMark/>
          </w:tcPr>
          <w:p w14:paraId="29D1E440" w14:textId="633D66BF"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111723030014</w:t>
            </w:r>
          </w:p>
        </w:tc>
        <w:tc>
          <w:tcPr>
            <w:tcW w:w="3999" w:type="dxa"/>
            <w:tcBorders>
              <w:top w:val="nil"/>
              <w:left w:val="nil"/>
              <w:bottom w:val="single" w:sz="4" w:space="0" w:color="auto"/>
              <w:right w:val="single" w:sz="4" w:space="0" w:color="auto"/>
            </w:tcBorders>
            <w:noWrap/>
            <w:vAlign w:val="bottom"/>
            <w:hideMark/>
          </w:tcPr>
          <w:p w14:paraId="742E258B" w14:textId="4EDCE08A"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72EE4DFB" w14:textId="77777777" w:rsidTr="00C77187">
        <w:trPr>
          <w:trHeight w:val="316"/>
        </w:trPr>
        <w:tc>
          <w:tcPr>
            <w:tcW w:w="926" w:type="dxa"/>
            <w:tcBorders>
              <w:top w:val="nil"/>
              <w:left w:val="single" w:sz="4" w:space="0" w:color="auto"/>
              <w:bottom w:val="single" w:sz="4" w:space="0" w:color="auto"/>
              <w:right w:val="single" w:sz="4" w:space="0" w:color="auto"/>
            </w:tcBorders>
            <w:noWrap/>
            <w:vAlign w:val="center"/>
          </w:tcPr>
          <w:p w14:paraId="5C87A309" w14:textId="5642A346"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7</w:t>
            </w:r>
          </w:p>
        </w:tc>
        <w:tc>
          <w:tcPr>
            <w:tcW w:w="2332" w:type="dxa"/>
            <w:tcBorders>
              <w:top w:val="nil"/>
              <w:left w:val="nil"/>
              <w:bottom w:val="single" w:sz="4" w:space="0" w:color="auto"/>
              <w:right w:val="single" w:sz="4" w:space="0" w:color="auto"/>
            </w:tcBorders>
            <w:noWrap/>
            <w:vAlign w:val="bottom"/>
          </w:tcPr>
          <w:p w14:paraId="5A86878E" w14:textId="53E9CFE5"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Julianne Prardhana</w:t>
            </w:r>
          </w:p>
        </w:tc>
        <w:tc>
          <w:tcPr>
            <w:tcW w:w="2342" w:type="dxa"/>
            <w:tcBorders>
              <w:top w:val="nil"/>
              <w:left w:val="nil"/>
              <w:bottom w:val="single" w:sz="4" w:space="0" w:color="auto"/>
              <w:right w:val="single" w:sz="4" w:space="0" w:color="auto"/>
            </w:tcBorders>
            <w:noWrap/>
            <w:vAlign w:val="center"/>
            <w:hideMark/>
          </w:tcPr>
          <w:p w14:paraId="760B3304" w14:textId="34A508AD"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111723030020</w:t>
            </w:r>
          </w:p>
        </w:tc>
        <w:tc>
          <w:tcPr>
            <w:tcW w:w="3999" w:type="dxa"/>
            <w:tcBorders>
              <w:top w:val="nil"/>
              <w:left w:val="nil"/>
              <w:bottom w:val="single" w:sz="4" w:space="0" w:color="auto"/>
              <w:right w:val="single" w:sz="4" w:space="0" w:color="auto"/>
            </w:tcBorders>
            <w:noWrap/>
            <w:vAlign w:val="bottom"/>
            <w:hideMark/>
          </w:tcPr>
          <w:p w14:paraId="26B117E4" w14:textId="0BDD1CA7"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66653FCC" w14:textId="77777777" w:rsidTr="00FA6886">
        <w:trPr>
          <w:trHeight w:val="316"/>
        </w:trPr>
        <w:tc>
          <w:tcPr>
            <w:tcW w:w="926" w:type="dxa"/>
            <w:tcBorders>
              <w:top w:val="nil"/>
              <w:left w:val="single" w:sz="4" w:space="0" w:color="auto"/>
              <w:bottom w:val="single" w:sz="4" w:space="0" w:color="auto"/>
              <w:right w:val="single" w:sz="4" w:space="0" w:color="auto"/>
            </w:tcBorders>
            <w:noWrap/>
            <w:vAlign w:val="center"/>
          </w:tcPr>
          <w:p w14:paraId="239293B2" w14:textId="557E855A"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8</w:t>
            </w:r>
          </w:p>
        </w:tc>
        <w:tc>
          <w:tcPr>
            <w:tcW w:w="2332" w:type="dxa"/>
            <w:tcBorders>
              <w:top w:val="nil"/>
              <w:left w:val="nil"/>
              <w:bottom w:val="single" w:sz="4" w:space="0" w:color="auto"/>
              <w:right w:val="single" w:sz="4" w:space="0" w:color="auto"/>
            </w:tcBorders>
            <w:noWrap/>
            <w:vAlign w:val="bottom"/>
          </w:tcPr>
          <w:p w14:paraId="4938EB23" w14:textId="363BA088"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Sharon Elsa Daniel</w:t>
            </w:r>
          </w:p>
        </w:tc>
        <w:tc>
          <w:tcPr>
            <w:tcW w:w="2342" w:type="dxa"/>
            <w:tcBorders>
              <w:top w:val="nil"/>
              <w:left w:val="nil"/>
              <w:bottom w:val="single" w:sz="4" w:space="0" w:color="auto"/>
              <w:right w:val="single" w:sz="4" w:space="0" w:color="auto"/>
            </w:tcBorders>
            <w:noWrap/>
            <w:vAlign w:val="center"/>
          </w:tcPr>
          <w:p w14:paraId="27A1859B" w14:textId="61838576"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111723030030</w:t>
            </w:r>
          </w:p>
        </w:tc>
        <w:tc>
          <w:tcPr>
            <w:tcW w:w="3999" w:type="dxa"/>
            <w:tcBorders>
              <w:top w:val="nil"/>
              <w:left w:val="nil"/>
              <w:bottom w:val="single" w:sz="4" w:space="0" w:color="auto"/>
              <w:right w:val="single" w:sz="4" w:space="0" w:color="auto"/>
            </w:tcBorders>
            <w:noWrap/>
            <w:vAlign w:val="bottom"/>
          </w:tcPr>
          <w:p w14:paraId="7A8F4C0B" w14:textId="3CA0E180"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150CA259" w14:textId="77777777" w:rsidTr="00FA6886">
        <w:trPr>
          <w:trHeight w:val="316"/>
        </w:trPr>
        <w:tc>
          <w:tcPr>
            <w:tcW w:w="926" w:type="dxa"/>
            <w:tcBorders>
              <w:top w:val="nil"/>
              <w:left w:val="single" w:sz="4" w:space="0" w:color="auto"/>
              <w:bottom w:val="single" w:sz="4" w:space="0" w:color="auto"/>
              <w:right w:val="single" w:sz="4" w:space="0" w:color="auto"/>
            </w:tcBorders>
            <w:noWrap/>
            <w:vAlign w:val="center"/>
          </w:tcPr>
          <w:p w14:paraId="4A2F26FE" w14:textId="71CEAE20"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9</w:t>
            </w:r>
          </w:p>
        </w:tc>
        <w:tc>
          <w:tcPr>
            <w:tcW w:w="2332" w:type="dxa"/>
            <w:tcBorders>
              <w:top w:val="nil"/>
              <w:left w:val="nil"/>
              <w:bottom w:val="single" w:sz="4" w:space="0" w:color="auto"/>
              <w:right w:val="single" w:sz="4" w:space="0" w:color="auto"/>
            </w:tcBorders>
            <w:noWrap/>
            <w:vAlign w:val="bottom"/>
          </w:tcPr>
          <w:p w14:paraId="0DF7A89B" w14:textId="288A61FE"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Syed Zenia</w:t>
            </w:r>
          </w:p>
        </w:tc>
        <w:tc>
          <w:tcPr>
            <w:tcW w:w="2342" w:type="dxa"/>
            <w:tcBorders>
              <w:top w:val="nil"/>
              <w:left w:val="nil"/>
              <w:bottom w:val="single" w:sz="4" w:space="0" w:color="auto"/>
              <w:right w:val="single" w:sz="4" w:space="0" w:color="auto"/>
            </w:tcBorders>
            <w:noWrap/>
            <w:vAlign w:val="center"/>
          </w:tcPr>
          <w:p w14:paraId="710BFCFA" w14:textId="3BDBDFC3"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111723030033</w:t>
            </w:r>
          </w:p>
        </w:tc>
        <w:tc>
          <w:tcPr>
            <w:tcW w:w="3999" w:type="dxa"/>
            <w:tcBorders>
              <w:top w:val="nil"/>
              <w:left w:val="nil"/>
              <w:bottom w:val="single" w:sz="4" w:space="0" w:color="auto"/>
              <w:right w:val="single" w:sz="4" w:space="0" w:color="auto"/>
            </w:tcBorders>
            <w:noWrap/>
            <w:vAlign w:val="bottom"/>
          </w:tcPr>
          <w:p w14:paraId="73F4E546" w14:textId="02F7B323"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73C9B91A" w14:textId="77777777" w:rsidTr="00FA6886">
        <w:trPr>
          <w:trHeight w:val="316"/>
        </w:trPr>
        <w:tc>
          <w:tcPr>
            <w:tcW w:w="926" w:type="dxa"/>
            <w:tcBorders>
              <w:top w:val="nil"/>
              <w:left w:val="single" w:sz="4" w:space="0" w:color="auto"/>
              <w:bottom w:val="single" w:sz="4" w:space="0" w:color="auto"/>
              <w:right w:val="single" w:sz="4" w:space="0" w:color="auto"/>
            </w:tcBorders>
            <w:noWrap/>
            <w:vAlign w:val="center"/>
          </w:tcPr>
          <w:p w14:paraId="0203091B" w14:textId="5731A2F8"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10</w:t>
            </w:r>
          </w:p>
        </w:tc>
        <w:tc>
          <w:tcPr>
            <w:tcW w:w="2332" w:type="dxa"/>
            <w:tcBorders>
              <w:top w:val="nil"/>
              <w:left w:val="nil"/>
              <w:bottom w:val="single" w:sz="4" w:space="0" w:color="auto"/>
              <w:right w:val="single" w:sz="4" w:space="0" w:color="auto"/>
            </w:tcBorders>
            <w:noWrap/>
            <w:vAlign w:val="bottom"/>
          </w:tcPr>
          <w:p w14:paraId="4980EF74" w14:textId="00E314E9" w:rsidR="00FA6886" w:rsidRPr="00C77187" w:rsidRDefault="00FA6886" w:rsidP="00FA6886">
            <w:pPr>
              <w:spacing w:after="0" w:line="240" w:lineRule="auto"/>
              <w:rPr>
                <w:rFonts w:ascii="Times New Roman" w:hAnsi="Times New Roman" w:cs="Times New Roman"/>
                <w:szCs w:val="24"/>
              </w:rPr>
            </w:pPr>
            <w:r w:rsidRPr="00C77187">
              <w:rPr>
                <w:rFonts w:ascii="Times New Roman" w:eastAsia="Times New Roman" w:hAnsi="Times New Roman" w:cs="Times New Roman"/>
                <w:color w:val="000000"/>
                <w:szCs w:val="24"/>
              </w:rPr>
              <w:t xml:space="preserve">Tarini Dittakavi </w:t>
            </w:r>
          </w:p>
        </w:tc>
        <w:tc>
          <w:tcPr>
            <w:tcW w:w="2342" w:type="dxa"/>
            <w:tcBorders>
              <w:top w:val="nil"/>
              <w:left w:val="nil"/>
              <w:bottom w:val="single" w:sz="4" w:space="0" w:color="auto"/>
              <w:right w:val="single" w:sz="4" w:space="0" w:color="auto"/>
            </w:tcBorders>
            <w:noWrap/>
            <w:vAlign w:val="center"/>
          </w:tcPr>
          <w:p w14:paraId="726F1A25" w14:textId="22A5CE31"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111723030034</w:t>
            </w:r>
          </w:p>
        </w:tc>
        <w:tc>
          <w:tcPr>
            <w:tcW w:w="3999" w:type="dxa"/>
            <w:tcBorders>
              <w:top w:val="nil"/>
              <w:left w:val="nil"/>
              <w:bottom w:val="single" w:sz="4" w:space="0" w:color="auto"/>
              <w:right w:val="single" w:sz="4" w:space="0" w:color="auto"/>
            </w:tcBorders>
            <w:noWrap/>
            <w:vAlign w:val="bottom"/>
          </w:tcPr>
          <w:p w14:paraId="2B4AE897" w14:textId="5271CBD2"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Financial Management (F9/FM)</w:t>
            </w:r>
          </w:p>
        </w:tc>
      </w:tr>
      <w:tr w:rsidR="00FA6886" w:rsidRPr="00C77187" w14:paraId="69CE4C10" w14:textId="77777777" w:rsidTr="00FA6886">
        <w:trPr>
          <w:trHeight w:val="316"/>
        </w:trPr>
        <w:tc>
          <w:tcPr>
            <w:tcW w:w="926" w:type="dxa"/>
            <w:tcBorders>
              <w:top w:val="nil"/>
              <w:left w:val="single" w:sz="4" w:space="0" w:color="auto"/>
              <w:bottom w:val="single" w:sz="4" w:space="0" w:color="auto"/>
              <w:right w:val="single" w:sz="4" w:space="0" w:color="auto"/>
            </w:tcBorders>
            <w:noWrap/>
            <w:vAlign w:val="center"/>
          </w:tcPr>
          <w:p w14:paraId="5275DBED" w14:textId="60EA10CC"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w:t>
            </w:r>
          </w:p>
        </w:tc>
        <w:tc>
          <w:tcPr>
            <w:tcW w:w="2332" w:type="dxa"/>
            <w:tcBorders>
              <w:top w:val="nil"/>
              <w:left w:val="nil"/>
              <w:bottom w:val="single" w:sz="4" w:space="0" w:color="auto"/>
              <w:right w:val="single" w:sz="4" w:space="0" w:color="auto"/>
            </w:tcBorders>
            <w:noWrap/>
            <w:vAlign w:val="bottom"/>
          </w:tcPr>
          <w:p w14:paraId="0E82E6F2" w14:textId="6395EE7F"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G. Gowtham</w:t>
            </w:r>
          </w:p>
        </w:tc>
        <w:tc>
          <w:tcPr>
            <w:tcW w:w="2342" w:type="dxa"/>
            <w:tcBorders>
              <w:top w:val="nil"/>
              <w:left w:val="nil"/>
              <w:bottom w:val="single" w:sz="4" w:space="0" w:color="auto"/>
              <w:right w:val="single" w:sz="4" w:space="0" w:color="auto"/>
            </w:tcBorders>
            <w:noWrap/>
            <w:vAlign w:val="center"/>
          </w:tcPr>
          <w:p w14:paraId="4EE28F34" w14:textId="16A7F869"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111723030048</w:t>
            </w:r>
          </w:p>
        </w:tc>
        <w:tc>
          <w:tcPr>
            <w:tcW w:w="3999" w:type="dxa"/>
            <w:tcBorders>
              <w:top w:val="nil"/>
              <w:left w:val="nil"/>
              <w:bottom w:val="single" w:sz="4" w:space="0" w:color="auto"/>
              <w:right w:val="single" w:sz="4" w:space="0" w:color="auto"/>
            </w:tcBorders>
            <w:noWrap/>
            <w:vAlign w:val="bottom"/>
          </w:tcPr>
          <w:p w14:paraId="649CAE0E" w14:textId="739FEBB3"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2E9EADCE" w14:textId="77777777" w:rsidTr="00FA6886">
        <w:trPr>
          <w:trHeight w:val="316"/>
        </w:trPr>
        <w:tc>
          <w:tcPr>
            <w:tcW w:w="926" w:type="dxa"/>
            <w:tcBorders>
              <w:top w:val="nil"/>
              <w:left w:val="single" w:sz="4" w:space="0" w:color="auto"/>
              <w:bottom w:val="single" w:sz="4" w:space="0" w:color="auto"/>
              <w:right w:val="single" w:sz="4" w:space="0" w:color="auto"/>
            </w:tcBorders>
            <w:noWrap/>
            <w:vAlign w:val="center"/>
          </w:tcPr>
          <w:p w14:paraId="5A0AB19B" w14:textId="43B170F4"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12</w:t>
            </w:r>
          </w:p>
        </w:tc>
        <w:tc>
          <w:tcPr>
            <w:tcW w:w="2332" w:type="dxa"/>
            <w:tcBorders>
              <w:top w:val="nil"/>
              <w:left w:val="nil"/>
              <w:bottom w:val="single" w:sz="4" w:space="0" w:color="auto"/>
              <w:right w:val="single" w:sz="4" w:space="0" w:color="auto"/>
            </w:tcBorders>
            <w:noWrap/>
            <w:vAlign w:val="bottom"/>
          </w:tcPr>
          <w:p w14:paraId="674C6BA3" w14:textId="09EB6E15"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K. Saketh Reddy</w:t>
            </w:r>
          </w:p>
        </w:tc>
        <w:tc>
          <w:tcPr>
            <w:tcW w:w="2342" w:type="dxa"/>
            <w:tcBorders>
              <w:top w:val="nil"/>
              <w:left w:val="nil"/>
              <w:bottom w:val="single" w:sz="4" w:space="0" w:color="auto"/>
              <w:right w:val="single" w:sz="4" w:space="0" w:color="auto"/>
            </w:tcBorders>
            <w:noWrap/>
            <w:vAlign w:val="center"/>
          </w:tcPr>
          <w:p w14:paraId="79CA2E5E" w14:textId="67D5D1B5"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111723030051</w:t>
            </w:r>
          </w:p>
        </w:tc>
        <w:tc>
          <w:tcPr>
            <w:tcW w:w="3999" w:type="dxa"/>
            <w:tcBorders>
              <w:top w:val="nil"/>
              <w:left w:val="nil"/>
              <w:bottom w:val="single" w:sz="4" w:space="0" w:color="auto"/>
              <w:right w:val="single" w:sz="4" w:space="0" w:color="auto"/>
            </w:tcBorders>
            <w:noWrap/>
            <w:vAlign w:val="bottom"/>
          </w:tcPr>
          <w:p w14:paraId="5C61CA67" w14:textId="592235C1"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751A67E7" w14:textId="77777777" w:rsidTr="00FA6886">
        <w:trPr>
          <w:trHeight w:val="316"/>
        </w:trPr>
        <w:tc>
          <w:tcPr>
            <w:tcW w:w="926" w:type="dxa"/>
            <w:tcBorders>
              <w:top w:val="nil"/>
              <w:left w:val="single" w:sz="4" w:space="0" w:color="auto"/>
              <w:bottom w:val="single" w:sz="4" w:space="0" w:color="auto"/>
              <w:right w:val="single" w:sz="4" w:space="0" w:color="auto"/>
            </w:tcBorders>
            <w:noWrap/>
            <w:vAlign w:val="center"/>
          </w:tcPr>
          <w:p w14:paraId="62C13EDE" w14:textId="0A17381B"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13</w:t>
            </w:r>
          </w:p>
        </w:tc>
        <w:tc>
          <w:tcPr>
            <w:tcW w:w="2332" w:type="dxa"/>
            <w:tcBorders>
              <w:top w:val="nil"/>
              <w:left w:val="nil"/>
              <w:bottom w:val="single" w:sz="4" w:space="0" w:color="auto"/>
              <w:right w:val="single" w:sz="4" w:space="0" w:color="auto"/>
            </w:tcBorders>
            <w:noWrap/>
            <w:vAlign w:val="bottom"/>
          </w:tcPr>
          <w:p w14:paraId="2A95C143" w14:textId="27EADD58"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R. Akshith</w:t>
            </w:r>
          </w:p>
        </w:tc>
        <w:tc>
          <w:tcPr>
            <w:tcW w:w="2342" w:type="dxa"/>
            <w:tcBorders>
              <w:top w:val="nil"/>
              <w:left w:val="nil"/>
              <w:bottom w:val="single" w:sz="4" w:space="0" w:color="auto"/>
              <w:right w:val="single" w:sz="4" w:space="0" w:color="auto"/>
            </w:tcBorders>
            <w:noWrap/>
            <w:vAlign w:val="center"/>
          </w:tcPr>
          <w:p w14:paraId="4E23EF6C" w14:textId="6B533D5C"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111723030054</w:t>
            </w:r>
          </w:p>
        </w:tc>
        <w:tc>
          <w:tcPr>
            <w:tcW w:w="3999" w:type="dxa"/>
            <w:tcBorders>
              <w:top w:val="nil"/>
              <w:left w:val="nil"/>
              <w:bottom w:val="single" w:sz="4" w:space="0" w:color="auto"/>
              <w:right w:val="single" w:sz="4" w:space="0" w:color="auto"/>
            </w:tcBorders>
            <w:noWrap/>
            <w:vAlign w:val="bottom"/>
          </w:tcPr>
          <w:p w14:paraId="53A4D208" w14:textId="1075041C"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51F60DB2" w14:textId="77777777" w:rsidTr="00FA6886">
        <w:trPr>
          <w:trHeight w:val="316"/>
        </w:trPr>
        <w:tc>
          <w:tcPr>
            <w:tcW w:w="926" w:type="dxa"/>
            <w:tcBorders>
              <w:top w:val="nil"/>
              <w:left w:val="single" w:sz="4" w:space="0" w:color="auto"/>
              <w:bottom w:val="single" w:sz="4" w:space="0" w:color="auto"/>
              <w:right w:val="single" w:sz="4" w:space="0" w:color="auto"/>
            </w:tcBorders>
            <w:noWrap/>
            <w:vAlign w:val="center"/>
          </w:tcPr>
          <w:p w14:paraId="254A1523" w14:textId="4625712A"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14</w:t>
            </w:r>
          </w:p>
        </w:tc>
        <w:tc>
          <w:tcPr>
            <w:tcW w:w="2332" w:type="dxa"/>
            <w:tcBorders>
              <w:top w:val="nil"/>
              <w:left w:val="nil"/>
              <w:bottom w:val="single" w:sz="4" w:space="0" w:color="auto"/>
              <w:right w:val="single" w:sz="4" w:space="0" w:color="auto"/>
            </w:tcBorders>
            <w:noWrap/>
            <w:vAlign w:val="bottom"/>
          </w:tcPr>
          <w:p w14:paraId="261996F0" w14:textId="783A37E8"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Cs w:val="24"/>
              </w:rPr>
              <w:t>Savithru Kulkarni</w:t>
            </w:r>
          </w:p>
        </w:tc>
        <w:tc>
          <w:tcPr>
            <w:tcW w:w="2342" w:type="dxa"/>
            <w:tcBorders>
              <w:top w:val="nil"/>
              <w:left w:val="nil"/>
              <w:bottom w:val="single" w:sz="4" w:space="0" w:color="auto"/>
              <w:right w:val="single" w:sz="4" w:space="0" w:color="auto"/>
            </w:tcBorders>
            <w:noWrap/>
            <w:vAlign w:val="center"/>
          </w:tcPr>
          <w:p w14:paraId="3EC04A02" w14:textId="7378D739"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111723030057</w:t>
            </w:r>
          </w:p>
        </w:tc>
        <w:tc>
          <w:tcPr>
            <w:tcW w:w="3999" w:type="dxa"/>
            <w:tcBorders>
              <w:top w:val="nil"/>
              <w:left w:val="nil"/>
              <w:bottom w:val="single" w:sz="4" w:space="0" w:color="auto"/>
              <w:right w:val="single" w:sz="4" w:space="0" w:color="auto"/>
            </w:tcBorders>
            <w:noWrap/>
            <w:vAlign w:val="bottom"/>
          </w:tcPr>
          <w:p w14:paraId="71E3F9E0" w14:textId="742B5539"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 (F8/AA)</w:t>
            </w:r>
          </w:p>
        </w:tc>
      </w:tr>
      <w:tr w:rsidR="00FA6886" w:rsidRPr="00C77187" w14:paraId="1E4A4B17" w14:textId="77777777" w:rsidTr="000E66E9">
        <w:trPr>
          <w:trHeight w:val="316"/>
        </w:trPr>
        <w:tc>
          <w:tcPr>
            <w:tcW w:w="9599" w:type="dxa"/>
            <w:gridSpan w:val="4"/>
            <w:tcBorders>
              <w:top w:val="single" w:sz="4" w:space="0" w:color="auto"/>
              <w:left w:val="single" w:sz="4" w:space="0" w:color="auto"/>
              <w:bottom w:val="single" w:sz="4" w:space="0" w:color="auto"/>
              <w:right w:val="single" w:sz="4" w:space="0" w:color="auto"/>
            </w:tcBorders>
            <w:noWrap/>
            <w:vAlign w:val="center"/>
            <w:hideMark/>
          </w:tcPr>
          <w:p w14:paraId="3B329351" w14:textId="77777777"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 </w:t>
            </w:r>
          </w:p>
        </w:tc>
      </w:tr>
      <w:tr w:rsidR="00FA6886" w:rsidRPr="00C77187" w14:paraId="0593CF42" w14:textId="77777777" w:rsidTr="000E66E9">
        <w:trPr>
          <w:trHeight w:val="316"/>
        </w:trPr>
        <w:tc>
          <w:tcPr>
            <w:tcW w:w="9599" w:type="dxa"/>
            <w:gridSpan w:val="4"/>
            <w:tcBorders>
              <w:top w:val="single" w:sz="4" w:space="0" w:color="auto"/>
              <w:left w:val="single" w:sz="4" w:space="0" w:color="auto"/>
              <w:bottom w:val="single" w:sz="4" w:space="0" w:color="auto"/>
              <w:right w:val="single" w:sz="4" w:space="0" w:color="auto"/>
            </w:tcBorders>
            <w:noWrap/>
            <w:vAlign w:val="center"/>
            <w:hideMark/>
          </w:tcPr>
          <w:p w14:paraId="11EE7F3C" w14:textId="3FA4DDA6" w:rsidR="00FA6886" w:rsidRPr="00C77187" w:rsidRDefault="00FA6886" w:rsidP="00C77187">
            <w:pPr>
              <w:spacing w:after="0" w:line="240" w:lineRule="auto"/>
              <w:jc w:val="center"/>
              <w:rPr>
                <w:rFonts w:ascii="Times New Roman" w:eastAsia="Times New Roman" w:hAnsi="Times New Roman" w:cs="Times New Roman"/>
                <w:b/>
                <w:bCs/>
                <w:color w:val="000000"/>
                <w:sz w:val="32"/>
                <w:szCs w:val="32"/>
                <w:u w:val="single"/>
              </w:rPr>
            </w:pPr>
            <w:r w:rsidRPr="00C77187">
              <w:rPr>
                <w:rFonts w:ascii="Times New Roman" w:eastAsia="Times New Roman" w:hAnsi="Times New Roman" w:cs="Times New Roman"/>
                <w:b/>
                <w:bCs/>
                <w:color w:val="000000"/>
                <w:sz w:val="32"/>
                <w:szCs w:val="32"/>
                <w:u w:val="single"/>
              </w:rPr>
              <w:t>NIF</w:t>
            </w:r>
          </w:p>
        </w:tc>
      </w:tr>
      <w:tr w:rsidR="00FA6886" w:rsidRPr="00C77187" w14:paraId="3C6A2F29" w14:textId="77777777" w:rsidTr="000E66E9">
        <w:trPr>
          <w:trHeight w:val="316"/>
        </w:trPr>
        <w:tc>
          <w:tcPr>
            <w:tcW w:w="9599" w:type="dxa"/>
            <w:gridSpan w:val="4"/>
            <w:tcBorders>
              <w:top w:val="single" w:sz="4" w:space="0" w:color="auto"/>
              <w:left w:val="single" w:sz="4" w:space="0" w:color="auto"/>
              <w:bottom w:val="single" w:sz="4" w:space="0" w:color="auto"/>
              <w:right w:val="single" w:sz="4" w:space="0" w:color="auto"/>
            </w:tcBorders>
            <w:noWrap/>
            <w:vAlign w:val="center"/>
            <w:hideMark/>
          </w:tcPr>
          <w:p w14:paraId="1282BBC5" w14:textId="105EE387" w:rsidR="00FA6886" w:rsidRPr="00C77187" w:rsidRDefault="00FA6886" w:rsidP="00FA6886">
            <w:pPr>
              <w:spacing w:after="0" w:line="240" w:lineRule="auto"/>
              <w:jc w:val="center"/>
              <w:rPr>
                <w:rFonts w:ascii="Times New Roman" w:eastAsia="Times New Roman" w:hAnsi="Times New Roman" w:cs="Times New Roman"/>
                <w:b/>
                <w:bCs/>
                <w:color w:val="000000"/>
                <w:szCs w:val="24"/>
              </w:rPr>
            </w:pPr>
            <w:r w:rsidRPr="00C77187">
              <w:rPr>
                <w:rFonts w:ascii="Times New Roman" w:eastAsia="Times New Roman" w:hAnsi="Times New Roman" w:cs="Times New Roman"/>
                <w:b/>
                <w:bCs/>
                <w:color w:val="000000"/>
                <w:szCs w:val="24"/>
              </w:rPr>
              <w:t>Sep-25</w:t>
            </w:r>
          </w:p>
        </w:tc>
      </w:tr>
      <w:tr w:rsidR="00FA6886" w:rsidRPr="00C77187" w14:paraId="2177EF4D" w14:textId="77777777" w:rsidTr="00C77187">
        <w:trPr>
          <w:trHeight w:val="316"/>
        </w:trPr>
        <w:tc>
          <w:tcPr>
            <w:tcW w:w="926" w:type="dxa"/>
            <w:tcBorders>
              <w:top w:val="nil"/>
              <w:left w:val="single" w:sz="4" w:space="0" w:color="auto"/>
              <w:bottom w:val="single" w:sz="4" w:space="0" w:color="auto"/>
              <w:right w:val="single" w:sz="4" w:space="0" w:color="auto"/>
            </w:tcBorders>
            <w:noWrap/>
            <w:vAlign w:val="center"/>
          </w:tcPr>
          <w:p w14:paraId="50A01362" w14:textId="2D876CBE"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15</w:t>
            </w:r>
          </w:p>
        </w:tc>
        <w:tc>
          <w:tcPr>
            <w:tcW w:w="2332" w:type="dxa"/>
            <w:tcBorders>
              <w:top w:val="nil"/>
              <w:left w:val="nil"/>
              <w:bottom w:val="single" w:sz="4" w:space="0" w:color="auto"/>
              <w:right w:val="single" w:sz="4" w:space="0" w:color="auto"/>
            </w:tcBorders>
            <w:noWrap/>
            <w:vAlign w:val="bottom"/>
            <w:hideMark/>
          </w:tcPr>
          <w:p w14:paraId="28146820" w14:textId="5BA89E44"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 w:val="20"/>
                <w:szCs w:val="20"/>
              </w:rPr>
              <w:t>Angitha Das</w:t>
            </w:r>
          </w:p>
        </w:tc>
        <w:tc>
          <w:tcPr>
            <w:tcW w:w="2342" w:type="dxa"/>
            <w:tcBorders>
              <w:top w:val="nil"/>
              <w:left w:val="nil"/>
              <w:bottom w:val="single" w:sz="4" w:space="0" w:color="auto"/>
              <w:right w:val="single" w:sz="4" w:space="0" w:color="auto"/>
            </w:tcBorders>
            <w:noWrap/>
            <w:vAlign w:val="bottom"/>
            <w:hideMark/>
          </w:tcPr>
          <w:p w14:paraId="31EB5F14" w14:textId="00E0F637"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111724030002</w:t>
            </w:r>
          </w:p>
        </w:tc>
        <w:tc>
          <w:tcPr>
            <w:tcW w:w="3999" w:type="dxa"/>
            <w:tcBorders>
              <w:top w:val="nil"/>
              <w:left w:val="nil"/>
              <w:bottom w:val="single" w:sz="4" w:space="0" w:color="auto"/>
              <w:right w:val="single" w:sz="4" w:space="0" w:color="auto"/>
            </w:tcBorders>
            <w:noWrap/>
            <w:vAlign w:val="bottom"/>
            <w:hideMark/>
          </w:tcPr>
          <w:p w14:paraId="2DAB58BC" w14:textId="77777777"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Assurance(F8/AA)</w:t>
            </w:r>
          </w:p>
        </w:tc>
      </w:tr>
      <w:tr w:rsidR="00FA6886" w:rsidRPr="00C77187" w14:paraId="17C62FEF" w14:textId="77777777" w:rsidTr="00C77187">
        <w:trPr>
          <w:trHeight w:val="316"/>
        </w:trPr>
        <w:tc>
          <w:tcPr>
            <w:tcW w:w="926" w:type="dxa"/>
            <w:tcBorders>
              <w:top w:val="nil"/>
              <w:left w:val="single" w:sz="4" w:space="0" w:color="auto"/>
              <w:bottom w:val="single" w:sz="4" w:space="0" w:color="auto"/>
              <w:right w:val="single" w:sz="4" w:space="0" w:color="auto"/>
            </w:tcBorders>
            <w:noWrap/>
            <w:vAlign w:val="center"/>
          </w:tcPr>
          <w:p w14:paraId="11242FFF" w14:textId="64AF7C88"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16</w:t>
            </w:r>
          </w:p>
        </w:tc>
        <w:tc>
          <w:tcPr>
            <w:tcW w:w="2332" w:type="dxa"/>
            <w:tcBorders>
              <w:top w:val="nil"/>
              <w:left w:val="nil"/>
              <w:bottom w:val="single" w:sz="4" w:space="0" w:color="auto"/>
              <w:right w:val="single" w:sz="4" w:space="0" w:color="auto"/>
            </w:tcBorders>
            <w:noWrap/>
            <w:vAlign w:val="bottom"/>
            <w:hideMark/>
          </w:tcPr>
          <w:p w14:paraId="34520701" w14:textId="3556A70A"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 w:val="20"/>
                <w:szCs w:val="20"/>
              </w:rPr>
              <w:t>Vineeth Choudhary</w:t>
            </w:r>
          </w:p>
        </w:tc>
        <w:tc>
          <w:tcPr>
            <w:tcW w:w="2342" w:type="dxa"/>
            <w:tcBorders>
              <w:top w:val="nil"/>
              <w:left w:val="nil"/>
              <w:bottom w:val="single" w:sz="4" w:space="0" w:color="auto"/>
              <w:right w:val="single" w:sz="4" w:space="0" w:color="auto"/>
            </w:tcBorders>
            <w:noWrap/>
            <w:vAlign w:val="bottom"/>
            <w:hideMark/>
          </w:tcPr>
          <w:p w14:paraId="49E38223" w14:textId="367952F6"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111724030048</w:t>
            </w:r>
          </w:p>
        </w:tc>
        <w:tc>
          <w:tcPr>
            <w:tcW w:w="3999" w:type="dxa"/>
            <w:tcBorders>
              <w:top w:val="nil"/>
              <w:left w:val="nil"/>
              <w:bottom w:val="single" w:sz="4" w:space="0" w:color="auto"/>
              <w:right w:val="single" w:sz="4" w:space="0" w:color="auto"/>
            </w:tcBorders>
            <w:noWrap/>
            <w:vAlign w:val="bottom"/>
            <w:hideMark/>
          </w:tcPr>
          <w:p w14:paraId="38044B36" w14:textId="77777777"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Assurance(F8/AA)</w:t>
            </w:r>
          </w:p>
        </w:tc>
      </w:tr>
      <w:tr w:rsidR="00FA6886" w:rsidRPr="00C77187" w14:paraId="1526E8FB" w14:textId="77777777" w:rsidTr="00C77187">
        <w:trPr>
          <w:trHeight w:val="316"/>
        </w:trPr>
        <w:tc>
          <w:tcPr>
            <w:tcW w:w="926" w:type="dxa"/>
            <w:tcBorders>
              <w:top w:val="nil"/>
              <w:left w:val="single" w:sz="4" w:space="0" w:color="auto"/>
              <w:bottom w:val="single" w:sz="4" w:space="0" w:color="auto"/>
              <w:right w:val="single" w:sz="4" w:space="0" w:color="auto"/>
            </w:tcBorders>
            <w:noWrap/>
            <w:vAlign w:val="center"/>
          </w:tcPr>
          <w:p w14:paraId="2929AB15" w14:textId="0716785A" w:rsidR="00FA6886" w:rsidRPr="00C77187" w:rsidRDefault="00C77187"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17</w:t>
            </w:r>
          </w:p>
        </w:tc>
        <w:tc>
          <w:tcPr>
            <w:tcW w:w="2332" w:type="dxa"/>
            <w:tcBorders>
              <w:top w:val="nil"/>
              <w:left w:val="nil"/>
              <w:bottom w:val="single" w:sz="4" w:space="0" w:color="auto"/>
              <w:right w:val="single" w:sz="4" w:space="0" w:color="auto"/>
            </w:tcBorders>
            <w:noWrap/>
            <w:vAlign w:val="bottom"/>
            <w:hideMark/>
          </w:tcPr>
          <w:p w14:paraId="3E951481" w14:textId="008C8DEA"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hAnsi="Times New Roman" w:cs="Times New Roman"/>
                <w:sz w:val="20"/>
                <w:szCs w:val="20"/>
              </w:rPr>
              <w:t>V. Saharsh</w:t>
            </w:r>
          </w:p>
        </w:tc>
        <w:tc>
          <w:tcPr>
            <w:tcW w:w="2342" w:type="dxa"/>
            <w:tcBorders>
              <w:top w:val="nil"/>
              <w:left w:val="nil"/>
              <w:bottom w:val="single" w:sz="4" w:space="0" w:color="auto"/>
              <w:right w:val="single" w:sz="4" w:space="0" w:color="auto"/>
            </w:tcBorders>
            <w:noWrap/>
            <w:vAlign w:val="bottom"/>
            <w:hideMark/>
          </w:tcPr>
          <w:p w14:paraId="78406476" w14:textId="303A3A40" w:rsidR="00FA6886" w:rsidRPr="00C77187" w:rsidRDefault="00FA6886" w:rsidP="00FA6886">
            <w:pPr>
              <w:spacing w:after="0" w:line="240" w:lineRule="auto"/>
              <w:jc w:val="center"/>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111724030054</w:t>
            </w:r>
          </w:p>
        </w:tc>
        <w:tc>
          <w:tcPr>
            <w:tcW w:w="3999" w:type="dxa"/>
            <w:tcBorders>
              <w:top w:val="nil"/>
              <w:left w:val="nil"/>
              <w:bottom w:val="single" w:sz="4" w:space="0" w:color="auto"/>
              <w:right w:val="single" w:sz="4" w:space="0" w:color="auto"/>
            </w:tcBorders>
            <w:noWrap/>
            <w:vAlign w:val="bottom"/>
            <w:hideMark/>
          </w:tcPr>
          <w:p w14:paraId="595B0DA2" w14:textId="77777777" w:rsidR="00FA6886" w:rsidRPr="00C77187" w:rsidRDefault="00FA6886" w:rsidP="00FA6886">
            <w:pPr>
              <w:spacing w:after="0" w:line="240" w:lineRule="auto"/>
              <w:rPr>
                <w:rFonts w:ascii="Times New Roman" w:eastAsia="Times New Roman" w:hAnsi="Times New Roman" w:cs="Times New Roman"/>
                <w:color w:val="000000"/>
                <w:szCs w:val="24"/>
              </w:rPr>
            </w:pPr>
            <w:r w:rsidRPr="00C77187">
              <w:rPr>
                <w:rFonts w:ascii="Times New Roman" w:eastAsia="Times New Roman" w:hAnsi="Times New Roman" w:cs="Times New Roman"/>
                <w:color w:val="000000"/>
                <w:szCs w:val="24"/>
              </w:rPr>
              <w:t>Audit and Assurance(F8/AA)</w:t>
            </w:r>
          </w:p>
        </w:tc>
      </w:tr>
    </w:tbl>
    <w:p w14:paraId="362CD4D7" w14:textId="77777777" w:rsidR="009A348C" w:rsidRPr="00C77187" w:rsidRDefault="009A348C" w:rsidP="009A348C">
      <w:pPr>
        <w:spacing w:before="120" w:after="120" w:line="259" w:lineRule="auto"/>
        <w:rPr>
          <w:rFonts w:ascii="Times New Roman" w:eastAsia="Cinzel" w:hAnsi="Times New Roman" w:cs="Times New Roman"/>
          <w:b/>
          <w:bCs/>
          <w:color w:val="000000"/>
          <w:sz w:val="32"/>
          <w:szCs w:val="32"/>
          <w:u w:val="single"/>
        </w:rPr>
      </w:pPr>
    </w:p>
    <w:p w14:paraId="56830460" w14:textId="77777777" w:rsidR="003D51A7" w:rsidRPr="00C77187" w:rsidRDefault="003D51A7">
      <w:pPr>
        <w:rPr>
          <w:rFonts w:ascii="Times New Roman" w:hAnsi="Times New Roman" w:cs="Times New Roman"/>
        </w:rPr>
      </w:pPr>
    </w:p>
    <w:p w14:paraId="21CE5DCB" w14:textId="77777777" w:rsidR="003D51A7" w:rsidRPr="00C77187" w:rsidRDefault="003D51A7">
      <w:pPr>
        <w:rPr>
          <w:rFonts w:ascii="Times New Roman" w:hAnsi="Times New Roman" w:cs="Times New Roman"/>
        </w:rPr>
      </w:pPr>
    </w:p>
    <w:p w14:paraId="2CACFA7B" w14:textId="77777777" w:rsidR="003D51A7" w:rsidRPr="00C77187" w:rsidRDefault="003D51A7">
      <w:pPr>
        <w:rPr>
          <w:rFonts w:ascii="Times New Roman" w:hAnsi="Times New Roman" w:cs="Times New Roman"/>
        </w:rPr>
      </w:pPr>
    </w:p>
    <w:p w14:paraId="63DECE68" w14:textId="77777777" w:rsidR="003D51A7" w:rsidRPr="00C77187" w:rsidRDefault="003D51A7">
      <w:pPr>
        <w:rPr>
          <w:rFonts w:ascii="Times New Roman" w:hAnsi="Times New Roman" w:cs="Times New Roman"/>
        </w:rPr>
      </w:pPr>
    </w:p>
    <w:p w14:paraId="215BABB6" w14:textId="77777777" w:rsidR="003D51A7" w:rsidRPr="00C77187" w:rsidRDefault="003D51A7">
      <w:pPr>
        <w:rPr>
          <w:rFonts w:ascii="Times New Roman" w:hAnsi="Times New Roman" w:cs="Times New Roman"/>
        </w:rPr>
      </w:pPr>
    </w:p>
    <w:p w14:paraId="4425CD84" w14:textId="0039E85C" w:rsidR="00B467A4" w:rsidRPr="00C77187" w:rsidRDefault="00B467A4">
      <w:pPr>
        <w:rPr>
          <w:rFonts w:ascii="Times New Roman" w:hAnsi="Times New Roman" w:cs="Times New Roman"/>
        </w:rPr>
      </w:pPr>
      <w:r w:rsidRPr="00C77187">
        <w:rPr>
          <w:rFonts w:ascii="Times New Roman" w:hAnsi="Times New Roman" w:cs="Times New Roman"/>
        </w:rPr>
        <w:br w:type="page"/>
      </w:r>
    </w:p>
    <w:p w14:paraId="4C22C9A8" w14:textId="77777777" w:rsidR="00B467A4" w:rsidRPr="00C77187" w:rsidRDefault="00B467A4" w:rsidP="00B467A4">
      <w:pPr>
        <w:pStyle w:val="ListParagraph"/>
        <w:numPr>
          <w:ilvl w:val="0"/>
          <w:numId w:val="17"/>
        </w:numPr>
        <w:rPr>
          <w:rFonts w:ascii="Times New Roman" w:hAnsi="Times New Roman" w:cs="Times New Roman"/>
          <w:b/>
          <w:bCs/>
          <w:sz w:val="28"/>
          <w:szCs w:val="22"/>
          <w:u w:val="single"/>
        </w:rPr>
      </w:pPr>
      <w:r w:rsidRPr="00C77187">
        <w:rPr>
          <w:rFonts w:ascii="Times New Roman" w:hAnsi="Times New Roman" w:cs="Times New Roman"/>
          <w:b/>
          <w:bCs/>
          <w:sz w:val="28"/>
          <w:szCs w:val="22"/>
          <w:u w:val="single"/>
        </w:rPr>
        <w:lastRenderedPageBreak/>
        <w:t xml:space="preserve">PLACEMENTS AND INTERNSHIPS </w:t>
      </w:r>
    </w:p>
    <w:p w14:paraId="7E35F875" w14:textId="7C65FE85" w:rsidR="00AF126D" w:rsidRPr="00C77187" w:rsidRDefault="00AF126D" w:rsidP="00AF126D">
      <w:pPr>
        <w:rPr>
          <w:rFonts w:ascii="Times New Roman" w:hAnsi="Times New Roman" w:cs="Times New Roman"/>
          <w:b/>
          <w:bCs/>
          <w:sz w:val="28"/>
          <w:szCs w:val="22"/>
        </w:rPr>
      </w:pPr>
      <w:r w:rsidRPr="00C77187">
        <w:rPr>
          <w:rFonts w:ascii="Times New Roman" w:hAnsi="Times New Roman" w:cs="Times New Roman"/>
          <w:b/>
          <w:bCs/>
          <w:sz w:val="28"/>
          <w:szCs w:val="22"/>
        </w:rPr>
        <w:t>Placements:</w:t>
      </w:r>
    </w:p>
    <w:tbl>
      <w:tblPr>
        <w:tblStyle w:val="TableGrid"/>
        <w:tblW w:w="11340" w:type="dxa"/>
        <w:tblInd w:w="-998" w:type="dxa"/>
        <w:tblLayout w:type="fixed"/>
        <w:tblLook w:val="04A0" w:firstRow="1" w:lastRow="0" w:firstColumn="1" w:lastColumn="0" w:noHBand="0" w:noVBand="1"/>
      </w:tblPr>
      <w:tblGrid>
        <w:gridCol w:w="851"/>
        <w:gridCol w:w="1702"/>
        <w:gridCol w:w="2693"/>
        <w:gridCol w:w="2835"/>
        <w:gridCol w:w="2410"/>
        <w:gridCol w:w="849"/>
      </w:tblGrid>
      <w:tr w:rsidR="00C954F2" w:rsidRPr="00C77187" w14:paraId="52664880" w14:textId="77777777" w:rsidTr="00C954F2">
        <w:tc>
          <w:tcPr>
            <w:tcW w:w="851" w:type="dxa"/>
          </w:tcPr>
          <w:p w14:paraId="590DD4B7" w14:textId="3DC32F09" w:rsidR="00C954F2" w:rsidRPr="00C77187" w:rsidRDefault="00C954F2" w:rsidP="00C954F2">
            <w:pPr>
              <w:rPr>
                <w:rFonts w:cs="Times New Roman"/>
                <w:szCs w:val="24"/>
                <w:u w:val="none"/>
              </w:rPr>
            </w:pPr>
            <w:r w:rsidRPr="00C77187">
              <w:rPr>
                <w:rFonts w:cs="Times New Roman"/>
                <w:szCs w:val="24"/>
                <w:u w:val="none"/>
              </w:rPr>
              <w:t>S.no</w:t>
            </w:r>
          </w:p>
        </w:tc>
        <w:tc>
          <w:tcPr>
            <w:tcW w:w="1702" w:type="dxa"/>
          </w:tcPr>
          <w:p w14:paraId="02A65304" w14:textId="001F0CF9" w:rsidR="00C954F2" w:rsidRPr="00C77187" w:rsidRDefault="00C954F2" w:rsidP="00C954F2">
            <w:pPr>
              <w:rPr>
                <w:rFonts w:cs="Times New Roman"/>
                <w:szCs w:val="24"/>
                <w:u w:val="none"/>
              </w:rPr>
            </w:pPr>
            <w:r w:rsidRPr="00C77187">
              <w:rPr>
                <w:rFonts w:cs="Times New Roman"/>
                <w:szCs w:val="24"/>
                <w:u w:val="none"/>
              </w:rPr>
              <w:t>UID</w:t>
            </w:r>
          </w:p>
        </w:tc>
        <w:tc>
          <w:tcPr>
            <w:tcW w:w="2693" w:type="dxa"/>
          </w:tcPr>
          <w:p w14:paraId="41CB6E76" w14:textId="6E087E25" w:rsidR="00C954F2" w:rsidRPr="00C77187" w:rsidRDefault="00C954F2" w:rsidP="00C954F2">
            <w:pPr>
              <w:rPr>
                <w:rFonts w:cs="Times New Roman"/>
                <w:szCs w:val="24"/>
                <w:u w:val="none"/>
              </w:rPr>
            </w:pPr>
            <w:r w:rsidRPr="00C77187">
              <w:rPr>
                <w:rFonts w:cs="Times New Roman"/>
                <w:szCs w:val="24"/>
                <w:u w:val="none"/>
              </w:rPr>
              <w:t>Name</w:t>
            </w:r>
          </w:p>
        </w:tc>
        <w:tc>
          <w:tcPr>
            <w:tcW w:w="2835" w:type="dxa"/>
          </w:tcPr>
          <w:p w14:paraId="34596C94" w14:textId="5AA2B661" w:rsidR="00C954F2" w:rsidRPr="00C77187" w:rsidRDefault="00C954F2" w:rsidP="00C954F2">
            <w:pPr>
              <w:rPr>
                <w:rFonts w:cs="Times New Roman"/>
                <w:szCs w:val="24"/>
                <w:u w:val="none"/>
              </w:rPr>
            </w:pPr>
            <w:r w:rsidRPr="00C77187">
              <w:rPr>
                <w:rFonts w:cs="Times New Roman"/>
                <w:szCs w:val="24"/>
                <w:u w:val="none"/>
              </w:rPr>
              <w:t>Organization</w:t>
            </w:r>
          </w:p>
        </w:tc>
        <w:tc>
          <w:tcPr>
            <w:tcW w:w="2410" w:type="dxa"/>
          </w:tcPr>
          <w:p w14:paraId="6E8F02D2" w14:textId="188BD12C" w:rsidR="00C954F2" w:rsidRPr="00C77187" w:rsidRDefault="00C954F2" w:rsidP="00C954F2">
            <w:pPr>
              <w:rPr>
                <w:rFonts w:cs="Times New Roman"/>
                <w:szCs w:val="24"/>
                <w:u w:val="none"/>
              </w:rPr>
            </w:pPr>
            <w:r w:rsidRPr="00C77187">
              <w:rPr>
                <w:rFonts w:cs="Times New Roman"/>
                <w:szCs w:val="24"/>
                <w:u w:val="none"/>
              </w:rPr>
              <w:t>Remuneration</w:t>
            </w:r>
          </w:p>
        </w:tc>
        <w:tc>
          <w:tcPr>
            <w:tcW w:w="849" w:type="dxa"/>
          </w:tcPr>
          <w:p w14:paraId="65A72DB9" w14:textId="40368BEC" w:rsidR="00C954F2" w:rsidRPr="00C77187" w:rsidRDefault="00C954F2" w:rsidP="00C954F2">
            <w:pPr>
              <w:rPr>
                <w:rFonts w:cs="Times New Roman"/>
                <w:szCs w:val="24"/>
                <w:u w:val="none"/>
              </w:rPr>
            </w:pPr>
            <w:r w:rsidRPr="00C77187">
              <w:rPr>
                <w:rFonts w:cs="Times New Roman"/>
                <w:szCs w:val="24"/>
                <w:u w:val="none"/>
              </w:rPr>
              <w:t>Link</w:t>
            </w:r>
          </w:p>
        </w:tc>
      </w:tr>
      <w:tr w:rsidR="00C954F2" w:rsidRPr="00C77187" w14:paraId="5922248A" w14:textId="77777777" w:rsidTr="000E66E9">
        <w:tc>
          <w:tcPr>
            <w:tcW w:w="11340" w:type="dxa"/>
            <w:gridSpan w:val="6"/>
          </w:tcPr>
          <w:p w14:paraId="51245093" w14:textId="24D04EBD" w:rsidR="00C954F2" w:rsidRPr="00C77187" w:rsidRDefault="00C954F2" w:rsidP="00C954F2">
            <w:pPr>
              <w:jc w:val="center"/>
              <w:rPr>
                <w:rFonts w:cs="Times New Roman"/>
                <w:szCs w:val="24"/>
                <w:u w:val="none"/>
              </w:rPr>
            </w:pPr>
            <w:r w:rsidRPr="00C77187">
              <w:rPr>
                <w:rFonts w:cs="Times New Roman"/>
                <w:szCs w:val="24"/>
                <w:u w:val="none"/>
              </w:rPr>
              <w:t>DIF</w:t>
            </w:r>
          </w:p>
        </w:tc>
      </w:tr>
      <w:tr w:rsidR="00C954F2" w:rsidRPr="00C77187" w14:paraId="4255EDA6" w14:textId="77777777" w:rsidTr="00C954F2">
        <w:tc>
          <w:tcPr>
            <w:tcW w:w="851" w:type="dxa"/>
          </w:tcPr>
          <w:p w14:paraId="0DE0A0C5" w14:textId="13292C0D" w:rsidR="00C954F2" w:rsidRPr="00C77187" w:rsidRDefault="00C954F2" w:rsidP="00C954F2">
            <w:pPr>
              <w:rPr>
                <w:rFonts w:cs="Times New Roman"/>
                <w:b w:val="0"/>
                <w:bCs w:val="0"/>
                <w:szCs w:val="24"/>
                <w:u w:val="none"/>
              </w:rPr>
            </w:pPr>
            <w:r w:rsidRPr="00C77187">
              <w:rPr>
                <w:rFonts w:cs="Times New Roman"/>
                <w:b w:val="0"/>
                <w:bCs w:val="0"/>
                <w:szCs w:val="24"/>
                <w:u w:val="none"/>
              </w:rPr>
              <w:t>1</w:t>
            </w:r>
          </w:p>
        </w:tc>
        <w:tc>
          <w:tcPr>
            <w:tcW w:w="1702" w:type="dxa"/>
          </w:tcPr>
          <w:p w14:paraId="7D8468D9" w14:textId="0FAEA0DB" w:rsidR="00C954F2" w:rsidRPr="00C77187" w:rsidRDefault="00C954F2" w:rsidP="00C954F2">
            <w:pPr>
              <w:rPr>
                <w:rFonts w:cs="Times New Roman"/>
                <w:b w:val="0"/>
                <w:bCs w:val="0"/>
                <w:szCs w:val="24"/>
                <w:u w:val="none"/>
              </w:rPr>
            </w:pPr>
            <w:r w:rsidRPr="00C77187">
              <w:rPr>
                <w:rFonts w:cs="Times New Roman"/>
                <w:b w:val="0"/>
                <w:bCs w:val="0"/>
                <w:u w:val="none"/>
              </w:rPr>
              <w:t>111723030014</w:t>
            </w:r>
          </w:p>
        </w:tc>
        <w:tc>
          <w:tcPr>
            <w:tcW w:w="2693" w:type="dxa"/>
          </w:tcPr>
          <w:p w14:paraId="5BB75161" w14:textId="251E64E2" w:rsidR="00C954F2" w:rsidRPr="00C77187" w:rsidRDefault="00C954F2" w:rsidP="00C954F2">
            <w:pPr>
              <w:rPr>
                <w:rFonts w:cs="Times New Roman"/>
                <w:b w:val="0"/>
                <w:bCs w:val="0"/>
                <w:szCs w:val="24"/>
                <w:u w:val="none"/>
              </w:rPr>
            </w:pPr>
            <w:r w:rsidRPr="00C77187">
              <w:rPr>
                <w:rFonts w:cs="Times New Roman"/>
                <w:b w:val="0"/>
                <w:bCs w:val="0"/>
                <w:u w:val="none"/>
              </w:rPr>
              <w:t xml:space="preserve">Gandhe Kavya </w:t>
            </w:r>
          </w:p>
        </w:tc>
        <w:tc>
          <w:tcPr>
            <w:tcW w:w="2835" w:type="dxa"/>
          </w:tcPr>
          <w:p w14:paraId="22B9DC84" w14:textId="6291054F" w:rsidR="00C954F2" w:rsidRPr="00C77187" w:rsidRDefault="00C954F2" w:rsidP="00C954F2">
            <w:pPr>
              <w:rPr>
                <w:rFonts w:cs="Times New Roman"/>
                <w:b w:val="0"/>
                <w:bCs w:val="0"/>
                <w:szCs w:val="24"/>
                <w:u w:val="none"/>
              </w:rPr>
            </w:pPr>
            <w:r w:rsidRPr="00C77187">
              <w:rPr>
                <w:rFonts w:cs="Times New Roman"/>
                <w:b w:val="0"/>
                <w:bCs w:val="0"/>
                <w:u w:val="none"/>
              </w:rPr>
              <w:t>Deloitte -USI</w:t>
            </w:r>
          </w:p>
        </w:tc>
        <w:tc>
          <w:tcPr>
            <w:tcW w:w="2410" w:type="dxa"/>
          </w:tcPr>
          <w:p w14:paraId="7AB6ADC4" w14:textId="1364666D" w:rsidR="00C954F2" w:rsidRPr="00C77187" w:rsidRDefault="00C954F2" w:rsidP="00C954F2">
            <w:pPr>
              <w:rPr>
                <w:rFonts w:cs="Times New Roman"/>
                <w:b w:val="0"/>
                <w:bCs w:val="0"/>
                <w:szCs w:val="24"/>
                <w:u w:val="none"/>
              </w:rPr>
            </w:pPr>
            <w:r w:rsidRPr="00C77187">
              <w:rPr>
                <w:rFonts w:cs="Times New Roman"/>
                <w:b w:val="0"/>
                <w:bCs w:val="0"/>
                <w:szCs w:val="24"/>
                <w:u w:val="none"/>
              </w:rPr>
              <w:t>4.23 lakhs per annum</w:t>
            </w:r>
          </w:p>
        </w:tc>
        <w:tc>
          <w:tcPr>
            <w:tcW w:w="849" w:type="dxa"/>
          </w:tcPr>
          <w:p w14:paraId="4F4D8B78" w14:textId="0A62A913" w:rsidR="00C954F2" w:rsidRPr="00C77187" w:rsidRDefault="00C954F2" w:rsidP="00C954F2">
            <w:pPr>
              <w:rPr>
                <w:rFonts w:cs="Times New Roman"/>
                <w:b w:val="0"/>
                <w:bCs w:val="0"/>
                <w:szCs w:val="24"/>
                <w:u w:val="none"/>
              </w:rPr>
            </w:pPr>
            <w:hyperlink r:id="rId89" w:history="1">
              <w:r w:rsidRPr="00C77187">
                <w:rPr>
                  <w:rStyle w:val="Hyperlink"/>
                  <w:rFonts w:cs="Times New Roman"/>
                  <w:b w:val="0"/>
                  <w:bCs w:val="0"/>
                  <w:szCs w:val="24"/>
                </w:rPr>
                <w:t>Link</w:t>
              </w:r>
            </w:hyperlink>
          </w:p>
        </w:tc>
      </w:tr>
      <w:tr w:rsidR="00C954F2" w:rsidRPr="00C77187" w14:paraId="4545950D" w14:textId="77777777" w:rsidTr="00C954F2">
        <w:tc>
          <w:tcPr>
            <w:tcW w:w="851" w:type="dxa"/>
          </w:tcPr>
          <w:p w14:paraId="758AE26D" w14:textId="2D8BA739" w:rsidR="00C954F2" w:rsidRPr="00C77187" w:rsidRDefault="00C954F2" w:rsidP="00C954F2">
            <w:pPr>
              <w:rPr>
                <w:rFonts w:cs="Times New Roman"/>
                <w:b w:val="0"/>
                <w:bCs w:val="0"/>
                <w:szCs w:val="24"/>
                <w:u w:val="none"/>
              </w:rPr>
            </w:pPr>
            <w:r w:rsidRPr="00C77187">
              <w:rPr>
                <w:rFonts w:cs="Times New Roman"/>
                <w:b w:val="0"/>
                <w:bCs w:val="0"/>
                <w:szCs w:val="24"/>
                <w:u w:val="none"/>
              </w:rPr>
              <w:t>2</w:t>
            </w:r>
          </w:p>
        </w:tc>
        <w:tc>
          <w:tcPr>
            <w:tcW w:w="1702" w:type="dxa"/>
          </w:tcPr>
          <w:p w14:paraId="6C1D69BA" w14:textId="395DBB10" w:rsidR="00C954F2" w:rsidRPr="00C77187" w:rsidRDefault="00C954F2" w:rsidP="00C954F2">
            <w:pPr>
              <w:rPr>
                <w:rFonts w:cs="Times New Roman"/>
                <w:b w:val="0"/>
                <w:bCs w:val="0"/>
                <w:szCs w:val="24"/>
                <w:u w:val="none"/>
              </w:rPr>
            </w:pPr>
            <w:r w:rsidRPr="00C77187">
              <w:rPr>
                <w:rFonts w:cs="Times New Roman"/>
                <w:b w:val="0"/>
                <w:bCs w:val="0"/>
                <w:u w:val="none"/>
              </w:rPr>
              <w:t>111723030021</w:t>
            </w:r>
          </w:p>
        </w:tc>
        <w:tc>
          <w:tcPr>
            <w:tcW w:w="2693" w:type="dxa"/>
          </w:tcPr>
          <w:p w14:paraId="3F6E07C5" w14:textId="1A11080C" w:rsidR="00C954F2" w:rsidRPr="00C77187" w:rsidRDefault="00C954F2" w:rsidP="00C954F2">
            <w:pPr>
              <w:rPr>
                <w:rFonts w:cs="Times New Roman"/>
                <w:b w:val="0"/>
                <w:bCs w:val="0"/>
                <w:szCs w:val="24"/>
                <w:u w:val="none"/>
              </w:rPr>
            </w:pPr>
            <w:r w:rsidRPr="00C77187">
              <w:rPr>
                <w:rFonts w:cs="Times New Roman"/>
                <w:b w:val="0"/>
                <w:bCs w:val="0"/>
                <w:u w:val="none"/>
              </w:rPr>
              <w:t xml:space="preserve">Lavanya D Revanaki </w:t>
            </w:r>
          </w:p>
        </w:tc>
        <w:tc>
          <w:tcPr>
            <w:tcW w:w="2835" w:type="dxa"/>
          </w:tcPr>
          <w:p w14:paraId="7B2CEC80" w14:textId="7085A2A7" w:rsidR="00C954F2" w:rsidRPr="00C77187" w:rsidRDefault="00C954F2" w:rsidP="00C954F2">
            <w:pPr>
              <w:rPr>
                <w:rFonts w:cs="Times New Roman"/>
                <w:b w:val="0"/>
                <w:bCs w:val="0"/>
                <w:szCs w:val="24"/>
                <w:u w:val="none"/>
              </w:rPr>
            </w:pPr>
            <w:r w:rsidRPr="00C77187">
              <w:rPr>
                <w:rFonts w:cs="Times New Roman"/>
                <w:b w:val="0"/>
                <w:bCs w:val="0"/>
                <w:u w:val="none"/>
              </w:rPr>
              <w:t xml:space="preserve">Deloitte USI </w:t>
            </w:r>
          </w:p>
        </w:tc>
        <w:tc>
          <w:tcPr>
            <w:tcW w:w="2410" w:type="dxa"/>
          </w:tcPr>
          <w:p w14:paraId="0B3AFCB4" w14:textId="6B4CB6CE" w:rsidR="00C954F2" w:rsidRPr="00C77187" w:rsidRDefault="00C954F2" w:rsidP="00C954F2">
            <w:pPr>
              <w:rPr>
                <w:rFonts w:cs="Times New Roman"/>
                <w:b w:val="0"/>
                <w:bCs w:val="0"/>
                <w:szCs w:val="24"/>
                <w:u w:val="none"/>
              </w:rPr>
            </w:pPr>
            <w:r w:rsidRPr="00C77187">
              <w:rPr>
                <w:rFonts w:cs="Times New Roman"/>
                <w:b w:val="0"/>
                <w:bCs w:val="0"/>
                <w:szCs w:val="24"/>
                <w:u w:val="none"/>
              </w:rPr>
              <w:t>4.23 lakhs per annum</w:t>
            </w:r>
          </w:p>
        </w:tc>
        <w:tc>
          <w:tcPr>
            <w:tcW w:w="849" w:type="dxa"/>
          </w:tcPr>
          <w:p w14:paraId="0579E5D6" w14:textId="3AC3BF4A" w:rsidR="00C954F2" w:rsidRPr="00C77187" w:rsidRDefault="00C954F2" w:rsidP="00C954F2">
            <w:pPr>
              <w:rPr>
                <w:rFonts w:cs="Times New Roman"/>
                <w:b w:val="0"/>
                <w:bCs w:val="0"/>
                <w:szCs w:val="24"/>
                <w:u w:val="none"/>
              </w:rPr>
            </w:pPr>
            <w:hyperlink r:id="rId90" w:history="1">
              <w:r w:rsidRPr="00C77187">
                <w:rPr>
                  <w:rStyle w:val="Hyperlink"/>
                  <w:rFonts w:cs="Times New Roman"/>
                  <w:b w:val="0"/>
                  <w:bCs w:val="0"/>
                  <w:szCs w:val="24"/>
                </w:rPr>
                <w:t>Link</w:t>
              </w:r>
            </w:hyperlink>
          </w:p>
        </w:tc>
      </w:tr>
      <w:tr w:rsidR="00C954F2" w:rsidRPr="00C77187" w14:paraId="04AA8F23" w14:textId="77777777" w:rsidTr="00C954F2">
        <w:tc>
          <w:tcPr>
            <w:tcW w:w="851" w:type="dxa"/>
          </w:tcPr>
          <w:p w14:paraId="1973E7B8" w14:textId="619AFE89" w:rsidR="00C954F2" w:rsidRPr="00C77187" w:rsidRDefault="00C954F2" w:rsidP="00C954F2">
            <w:pPr>
              <w:rPr>
                <w:rFonts w:cs="Times New Roman"/>
                <w:b w:val="0"/>
                <w:bCs w:val="0"/>
                <w:szCs w:val="24"/>
                <w:u w:val="none"/>
              </w:rPr>
            </w:pPr>
            <w:r w:rsidRPr="00C77187">
              <w:rPr>
                <w:rFonts w:cs="Times New Roman"/>
                <w:b w:val="0"/>
                <w:bCs w:val="0"/>
                <w:szCs w:val="24"/>
                <w:u w:val="none"/>
              </w:rPr>
              <w:t>3</w:t>
            </w:r>
          </w:p>
        </w:tc>
        <w:tc>
          <w:tcPr>
            <w:tcW w:w="1702" w:type="dxa"/>
          </w:tcPr>
          <w:p w14:paraId="0E8D4913" w14:textId="5BDE35EB" w:rsidR="00C954F2" w:rsidRPr="00C77187" w:rsidRDefault="00C954F2" w:rsidP="00C954F2">
            <w:pPr>
              <w:rPr>
                <w:rFonts w:cs="Times New Roman"/>
                <w:b w:val="0"/>
                <w:bCs w:val="0"/>
                <w:szCs w:val="24"/>
                <w:u w:val="none"/>
              </w:rPr>
            </w:pPr>
            <w:r w:rsidRPr="00C77187">
              <w:rPr>
                <w:rFonts w:cs="Times New Roman"/>
                <w:b w:val="0"/>
                <w:bCs w:val="0"/>
                <w:u w:val="none"/>
              </w:rPr>
              <w:t>111723030051</w:t>
            </w:r>
          </w:p>
        </w:tc>
        <w:tc>
          <w:tcPr>
            <w:tcW w:w="2693" w:type="dxa"/>
          </w:tcPr>
          <w:p w14:paraId="5D391F77" w14:textId="1A6E74F3" w:rsidR="00C954F2" w:rsidRPr="00C77187" w:rsidRDefault="00C954F2" w:rsidP="00C954F2">
            <w:pPr>
              <w:rPr>
                <w:rFonts w:cs="Times New Roman"/>
                <w:b w:val="0"/>
                <w:bCs w:val="0"/>
                <w:szCs w:val="24"/>
                <w:u w:val="none"/>
              </w:rPr>
            </w:pPr>
            <w:r w:rsidRPr="00C77187">
              <w:rPr>
                <w:rFonts w:cs="Times New Roman"/>
                <w:b w:val="0"/>
                <w:bCs w:val="0"/>
                <w:u w:val="none"/>
              </w:rPr>
              <w:t>K. Saketh Reddy</w:t>
            </w:r>
          </w:p>
        </w:tc>
        <w:tc>
          <w:tcPr>
            <w:tcW w:w="2835" w:type="dxa"/>
          </w:tcPr>
          <w:p w14:paraId="7378EF98" w14:textId="0C656F9C" w:rsidR="00C954F2" w:rsidRPr="00C77187" w:rsidRDefault="00C954F2" w:rsidP="00C954F2">
            <w:pPr>
              <w:rPr>
                <w:rFonts w:cs="Times New Roman"/>
                <w:b w:val="0"/>
                <w:bCs w:val="0"/>
                <w:szCs w:val="24"/>
                <w:u w:val="none"/>
              </w:rPr>
            </w:pPr>
            <w:r w:rsidRPr="00C77187">
              <w:rPr>
                <w:rFonts w:cs="Times New Roman"/>
                <w:b w:val="0"/>
                <w:bCs w:val="0"/>
                <w:u w:val="none"/>
              </w:rPr>
              <w:t>Deloitte USI</w:t>
            </w:r>
          </w:p>
        </w:tc>
        <w:tc>
          <w:tcPr>
            <w:tcW w:w="2410" w:type="dxa"/>
          </w:tcPr>
          <w:p w14:paraId="407AEBCA" w14:textId="790DDF24" w:rsidR="00C954F2" w:rsidRPr="00C77187" w:rsidRDefault="00C954F2" w:rsidP="00C954F2">
            <w:pPr>
              <w:rPr>
                <w:rFonts w:cs="Times New Roman"/>
                <w:b w:val="0"/>
                <w:bCs w:val="0"/>
                <w:szCs w:val="24"/>
                <w:u w:val="none"/>
              </w:rPr>
            </w:pPr>
            <w:r w:rsidRPr="00C77187">
              <w:rPr>
                <w:rFonts w:cs="Times New Roman"/>
                <w:b w:val="0"/>
                <w:bCs w:val="0"/>
                <w:szCs w:val="24"/>
                <w:u w:val="none"/>
              </w:rPr>
              <w:t>4.23 lakhs per annum</w:t>
            </w:r>
          </w:p>
        </w:tc>
        <w:tc>
          <w:tcPr>
            <w:tcW w:w="849" w:type="dxa"/>
          </w:tcPr>
          <w:p w14:paraId="018C927C" w14:textId="08836C6D" w:rsidR="00C954F2" w:rsidRPr="00C77187" w:rsidRDefault="00C954F2" w:rsidP="00C954F2">
            <w:pPr>
              <w:rPr>
                <w:rFonts w:cs="Times New Roman"/>
                <w:b w:val="0"/>
                <w:bCs w:val="0"/>
                <w:szCs w:val="24"/>
                <w:u w:val="none"/>
              </w:rPr>
            </w:pPr>
            <w:hyperlink r:id="rId91" w:history="1">
              <w:r w:rsidRPr="00C77187">
                <w:rPr>
                  <w:rStyle w:val="Hyperlink"/>
                  <w:rFonts w:cs="Times New Roman"/>
                  <w:b w:val="0"/>
                  <w:bCs w:val="0"/>
                  <w:szCs w:val="24"/>
                </w:rPr>
                <w:t>Link</w:t>
              </w:r>
            </w:hyperlink>
          </w:p>
        </w:tc>
      </w:tr>
      <w:tr w:rsidR="00C954F2" w:rsidRPr="00C77187" w14:paraId="390B76A0" w14:textId="77777777" w:rsidTr="00C954F2">
        <w:tc>
          <w:tcPr>
            <w:tcW w:w="851" w:type="dxa"/>
          </w:tcPr>
          <w:p w14:paraId="1E41DF9C" w14:textId="1223BCE4" w:rsidR="00C954F2" w:rsidRPr="00C77187" w:rsidRDefault="00C954F2" w:rsidP="00C954F2">
            <w:pPr>
              <w:rPr>
                <w:rFonts w:cs="Times New Roman"/>
                <w:b w:val="0"/>
                <w:bCs w:val="0"/>
                <w:szCs w:val="24"/>
                <w:u w:val="none"/>
              </w:rPr>
            </w:pPr>
            <w:r w:rsidRPr="00C77187">
              <w:rPr>
                <w:rFonts w:cs="Times New Roman"/>
                <w:b w:val="0"/>
                <w:bCs w:val="0"/>
                <w:szCs w:val="24"/>
                <w:u w:val="none"/>
              </w:rPr>
              <w:t>4</w:t>
            </w:r>
          </w:p>
        </w:tc>
        <w:tc>
          <w:tcPr>
            <w:tcW w:w="1702" w:type="dxa"/>
          </w:tcPr>
          <w:p w14:paraId="602C341B" w14:textId="76C761CB" w:rsidR="00C954F2" w:rsidRPr="00C77187" w:rsidRDefault="00C954F2" w:rsidP="00C954F2">
            <w:pPr>
              <w:rPr>
                <w:rFonts w:cs="Times New Roman"/>
                <w:b w:val="0"/>
                <w:bCs w:val="0"/>
                <w:szCs w:val="24"/>
                <w:u w:val="none"/>
              </w:rPr>
            </w:pPr>
            <w:r w:rsidRPr="00C77187">
              <w:rPr>
                <w:rFonts w:cs="Times New Roman"/>
                <w:b w:val="0"/>
                <w:bCs w:val="0"/>
                <w:u w:val="none"/>
              </w:rPr>
              <w:t>111723030054</w:t>
            </w:r>
          </w:p>
        </w:tc>
        <w:tc>
          <w:tcPr>
            <w:tcW w:w="2693" w:type="dxa"/>
          </w:tcPr>
          <w:p w14:paraId="1AD7DC7F" w14:textId="1A8957C9" w:rsidR="00C954F2" w:rsidRPr="00C77187" w:rsidRDefault="00C954F2" w:rsidP="00C954F2">
            <w:pPr>
              <w:rPr>
                <w:rFonts w:cs="Times New Roman"/>
                <w:b w:val="0"/>
                <w:bCs w:val="0"/>
                <w:szCs w:val="24"/>
                <w:u w:val="none"/>
              </w:rPr>
            </w:pPr>
            <w:r w:rsidRPr="00C77187">
              <w:rPr>
                <w:rFonts w:cs="Times New Roman"/>
                <w:b w:val="0"/>
                <w:bCs w:val="0"/>
                <w:u w:val="none"/>
              </w:rPr>
              <w:t xml:space="preserve">Ravula Akshith </w:t>
            </w:r>
          </w:p>
        </w:tc>
        <w:tc>
          <w:tcPr>
            <w:tcW w:w="2835" w:type="dxa"/>
          </w:tcPr>
          <w:p w14:paraId="6632A67D" w14:textId="7CD2F7E5" w:rsidR="00C954F2" w:rsidRPr="00C77187" w:rsidRDefault="00C954F2" w:rsidP="00C954F2">
            <w:pPr>
              <w:rPr>
                <w:rFonts w:cs="Times New Roman"/>
                <w:b w:val="0"/>
                <w:bCs w:val="0"/>
                <w:szCs w:val="24"/>
                <w:u w:val="none"/>
              </w:rPr>
            </w:pPr>
            <w:r w:rsidRPr="00C77187">
              <w:rPr>
                <w:rFonts w:cs="Times New Roman"/>
                <w:b w:val="0"/>
                <w:bCs w:val="0"/>
                <w:u w:val="none"/>
              </w:rPr>
              <w:t>Deloitte USI</w:t>
            </w:r>
          </w:p>
        </w:tc>
        <w:tc>
          <w:tcPr>
            <w:tcW w:w="2410" w:type="dxa"/>
          </w:tcPr>
          <w:p w14:paraId="17214DF3" w14:textId="0472DBC4" w:rsidR="00C954F2" w:rsidRPr="00C77187" w:rsidRDefault="00C954F2" w:rsidP="00C954F2">
            <w:pPr>
              <w:rPr>
                <w:rFonts w:cs="Times New Roman"/>
                <w:b w:val="0"/>
                <w:bCs w:val="0"/>
                <w:szCs w:val="24"/>
                <w:u w:val="none"/>
              </w:rPr>
            </w:pPr>
            <w:r w:rsidRPr="00C77187">
              <w:rPr>
                <w:rFonts w:cs="Times New Roman"/>
                <w:b w:val="0"/>
                <w:bCs w:val="0"/>
                <w:szCs w:val="24"/>
                <w:u w:val="none"/>
              </w:rPr>
              <w:t>4.25 lakhs per annum</w:t>
            </w:r>
          </w:p>
        </w:tc>
        <w:tc>
          <w:tcPr>
            <w:tcW w:w="849" w:type="dxa"/>
          </w:tcPr>
          <w:p w14:paraId="4029E5A6" w14:textId="2FFB26F3" w:rsidR="00C954F2" w:rsidRPr="00C77187" w:rsidRDefault="00C954F2" w:rsidP="00C954F2">
            <w:pPr>
              <w:rPr>
                <w:rFonts w:cs="Times New Roman"/>
                <w:b w:val="0"/>
                <w:bCs w:val="0"/>
                <w:szCs w:val="24"/>
                <w:u w:val="none"/>
              </w:rPr>
            </w:pPr>
            <w:hyperlink r:id="rId92" w:history="1">
              <w:r w:rsidRPr="00C77187">
                <w:rPr>
                  <w:rStyle w:val="Hyperlink"/>
                  <w:rFonts w:cs="Times New Roman"/>
                  <w:b w:val="0"/>
                  <w:bCs w:val="0"/>
                  <w:szCs w:val="24"/>
                </w:rPr>
                <w:t>Link</w:t>
              </w:r>
            </w:hyperlink>
          </w:p>
        </w:tc>
      </w:tr>
    </w:tbl>
    <w:p w14:paraId="3BE32F46" w14:textId="76F353D2" w:rsidR="00C954F2" w:rsidRPr="00C77187" w:rsidRDefault="00C954F2" w:rsidP="00C954F2">
      <w:pPr>
        <w:spacing w:before="120" w:after="120" w:line="259" w:lineRule="auto"/>
        <w:rPr>
          <w:rFonts w:ascii="Times New Roman" w:eastAsia="Cinzel" w:hAnsi="Times New Roman" w:cs="Times New Roman"/>
          <w:b/>
          <w:bCs/>
          <w:color w:val="000000"/>
          <w:sz w:val="28"/>
          <w:szCs w:val="28"/>
        </w:rPr>
      </w:pPr>
      <w:r w:rsidRPr="00C77187">
        <w:rPr>
          <w:rFonts w:ascii="Times New Roman" w:eastAsia="Cinzel" w:hAnsi="Times New Roman" w:cs="Times New Roman"/>
          <w:b/>
          <w:bCs/>
          <w:color w:val="000000"/>
          <w:sz w:val="28"/>
          <w:szCs w:val="28"/>
        </w:rPr>
        <w:t>Internship:</w:t>
      </w:r>
    </w:p>
    <w:tbl>
      <w:tblPr>
        <w:tblStyle w:val="TableGrid"/>
        <w:tblW w:w="11340" w:type="dxa"/>
        <w:tblInd w:w="-998" w:type="dxa"/>
        <w:tblLayout w:type="fixed"/>
        <w:tblLook w:val="04A0" w:firstRow="1" w:lastRow="0" w:firstColumn="1" w:lastColumn="0" w:noHBand="0" w:noVBand="1"/>
      </w:tblPr>
      <w:tblGrid>
        <w:gridCol w:w="851"/>
        <w:gridCol w:w="1702"/>
        <w:gridCol w:w="2551"/>
        <w:gridCol w:w="2693"/>
        <w:gridCol w:w="2694"/>
        <w:gridCol w:w="849"/>
      </w:tblGrid>
      <w:tr w:rsidR="00C954F2" w:rsidRPr="00C77187" w14:paraId="3061A374" w14:textId="77777777" w:rsidTr="007D45ED">
        <w:tc>
          <w:tcPr>
            <w:tcW w:w="851" w:type="dxa"/>
          </w:tcPr>
          <w:p w14:paraId="66829239" w14:textId="77777777" w:rsidR="00C954F2" w:rsidRPr="00C77187" w:rsidRDefault="00C954F2" w:rsidP="000E66E9">
            <w:pPr>
              <w:rPr>
                <w:rFonts w:cs="Times New Roman"/>
                <w:szCs w:val="24"/>
                <w:u w:val="none"/>
              </w:rPr>
            </w:pPr>
            <w:r w:rsidRPr="00C77187">
              <w:rPr>
                <w:rFonts w:cs="Times New Roman"/>
                <w:szCs w:val="24"/>
                <w:u w:val="none"/>
              </w:rPr>
              <w:t>S.no</w:t>
            </w:r>
          </w:p>
        </w:tc>
        <w:tc>
          <w:tcPr>
            <w:tcW w:w="1702" w:type="dxa"/>
          </w:tcPr>
          <w:p w14:paraId="3A307298" w14:textId="77777777" w:rsidR="00C954F2" w:rsidRPr="00C77187" w:rsidRDefault="00C954F2" w:rsidP="000E66E9">
            <w:pPr>
              <w:rPr>
                <w:rFonts w:cs="Times New Roman"/>
                <w:szCs w:val="24"/>
                <w:u w:val="none"/>
              </w:rPr>
            </w:pPr>
            <w:r w:rsidRPr="00C77187">
              <w:rPr>
                <w:rFonts w:cs="Times New Roman"/>
                <w:szCs w:val="24"/>
                <w:u w:val="none"/>
              </w:rPr>
              <w:t>UID</w:t>
            </w:r>
          </w:p>
        </w:tc>
        <w:tc>
          <w:tcPr>
            <w:tcW w:w="2551" w:type="dxa"/>
          </w:tcPr>
          <w:p w14:paraId="6FA8FB8C" w14:textId="77777777" w:rsidR="00C954F2" w:rsidRPr="00C77187" w:rsidRDefault="00C954F2" w:rsidP="000E66E9">
            <w:pPr>
              <w:rPr>
                <w:rFonts w:cs="Times New Roman"/>
                <w:szCs w:val="24"/>
                <w:u w:val="none"/>
              </w:rPr>
            </w:pPr>
            <w:r w:rsidRPr="00C77187">
              <w:rPr>
                <w:rFonts w:cs="Times New Roman"/>
                <w:szCs w:val="24"/>
                <w:u w:val="none"/>
              </w:rPr>
              <w:t>Name</w:t>
            </w:r>
          </w:p>
        </w:tc>
        <w:tc>
          <w:tcPr>
            <w:tcW w:w="2693" w:type="dxa"/>
          </w:tcPr>
          <w:p w14:paraId="40C70AE4" w14:textId="13FD5A4A" w:rsidR="00C954F2" w:rsidRPr="00C77187" w:rsidRDefault="007D45ED" w:rsidP="000E66E9">
            <w:pPr>
              <w:rPr>
                <w:rFonts w:cs="Times New Roman"/>
                <w:szCs w:val="24"/>
                <w:u w:val="none"/>
              </w:rPr>
            </w:pPr>
            <w:r w:rsidRPr="00C77187">
              <w:rPr>
                <w:rFonts w:cs="Times New Roman"/>
                <w:szCs w:val="24"/>
                <w:u w:val="none"/>
              </w:rPr>
              <w:t xml:space="preserve">Duration of Internship </w:t>
            </w:r>
          </w:p>
        </w:tc>
        <w:tc>
          <w:tcPr>
            <w:tcW w:w="2694" w:type="dxa"/>
          </w:tcPr>
          <w:p w14:paraId="2EF9AF5C" w14:textId="280F2189" w:rsidR="00C954F2" w:rsidRPr="00C77187" w:rsidRDefault="00C954F2" w:rsidP="000E66E9">
            <w:pPr>
              <w:rPr>
                <w:rFonts w:cs="Times New Roman"/>
                <w:szCs w:val="24"/>
                <w:u w:val="none"/>
              </w:rPr>
            </w:pPr>
            <w:r w:rsidRPr="00C77187">
              <w:rPr>
                <w:rFonts w:cs="Times New Roman"/>
                <w:szCs w:val="24"/>
                <w:u w:val="none"/>
              </w:rPr>
              <w:t>Paid (Amount) / Unpaid</w:t>
            </w:r>
          </w:p>
        </w:tc>
        <w:tc>
          <w:tcPr>
            <w:tcW w:w="849" w:type="dxa"/>
          </w:tcPr>
          <w:p w14:paraId="3BC930CB" w14:textId="77777777" w:rsidR="00C954F2" w:rsidRPr="00C77187" w:rsidRDefault="00C954F2" w:rsidP="000E66E9">
            <w:pPr>
              <w:rPr>
                <w:rFonts w:cs="Times New Roman"/>
                <w:szCs w:val="24"/>
                <w:u w:val="none"/>
              </w:rPr>
            </w:pPr>
            <w:r w:rsidRPr="00C77187">
              <w:rPr>
                <w:rFonts w:cs="Times New Roman"/>
                <w:szCs w:val="24"/>
                <w:u w:val="none"/>
              </w:rPr>
              <w:t>Link</w:t>
            </w:r>
          </w:p>
        </w:tc>
      </w:tr>
      <w:tr w:rsidR="00C954F2" w:rsidRPr="00C77187" w14:paraId="1FF5C41C" w14:textId="77777777" w:rsidTr="000E66E9">
        <w:tc>
          <w:tcPr>
            <w:tcW w:w="11340" w:type="dxa"/>
            <w:gridSpan w:val="6"/>
          </w:tcPr>
          <w:p w14:paraId="2CC86C76" w14:textId="77777777" w:rsidR="00C954F2" w:rsidRPr="00C77187" w:rsidRDefault="00C954F2" w:rsidP="000E66E9">
            <w:pPr>
              <w:jc w:val="center"/>
              <w:rPr>
                <w:rFonts w:cs="Times New Roman"/>
                <w:szCs w:val="24"/>
                <w:u w:val="none"/>
              </w:rPr>
            </w:pPr>
            <w:r w:rsidRPr="00C77187">
              <w:rPr>
                <w:rFonts w:cs="Times New Roman"/>
                <w:szCs w:val="24"/>
                <w:u w:val="none"/>
              </w:rPr>
              <w:t>DIF</w:t>
            </w:r>
          </w:p>
        </w:tc>
      </w:tr>
      <w:tr w:rsidR="007D45ED" w:rsidRPr="00C77187" w14:paraId="3E162DC3" w14:textId="77777777" w:rsidTr="007D45ED">
        <w:tc>
          <w:tcPr>
            <w:tcW w:w="851" w:type="dxa"/>
          </w:tcPr>
          <w:p w14:paraId="32712676" w14:textId="77777777" w:rsidR="007D45ED" w:rsidRPr="00C77187" w:rsidRDefault="007D45ED" w:rsidP="007D45ED">
            <w:pPr>
              <w:rPr>
                <w:rFonts w:cs="Times New Roman"/>
                <w:b w:val="0"/>
                <w:bCs w:val="0"/>
                <w:szCs w:val="24"/>
                <w:u w:val="none"/>
              </w:rPr>
            </w:pPr>
            <w:r w:rsidRPr="00C77187">
              <w:rPr>
                <w:rFonts w:cs="Times New Roman"/>
                <w:b w:val="0"/>
                <w:bCs w:val="0"/>
                <w:szCs w:val="24"/>
                <w:u w:val="none"/>
              </w:rPr>
              <w:t>1</w:t>
            </w:r>
          </w:p>
        </w:tc>
        <w:tc>
          <w:tcPr>
            <w:tcW w:w="1702" w:type="dxa"/>
          </w:tcPr>
          <w:p w14:paraId="39DD50DD" w14:textId="3684821B" w:rsidR="007D45ED" w:rsidRPr="00C77187" w:rsidRDefault="007D45ED" w:rsidP="007D45ED">
            <w:pPr>
              <w:rPr>
                <w:rFonts w:cs="Times New Roman"/>
                <w:b w:val="0"/>
                <w:bCs w:val="0"/>
                <w:szCs w:val="24"/>
                <w:u w:val="none"/>
              </w:rPr>
            </w:pPr>
            <w:r w:rsidRPr="00C77187">
              <w:rPr>
                <w:rFonts w:cs="Times New Roman"/>
                <w:b w:val="0"/>
                <w:bCs w:val="0"/>
                <w:u w:val="none"/>
              </w:rPr>
              <w:t>111723030002</w:t>
            </w:r>
          </w:p>
        </w:tc>
        <w:tc>
          <w:tcPr>
            <w:tcW w:w="2551" w:type="dxa"/>
          </w:tcPr>
          <w:p w14:paraId="7A73F983" w14:textId="40D6D348" w:rsidR="007D45ED" w:rsidRPr="00C77187" w:rsidRDefault="007D45ED" w:rsidP="007D45ED">
            <w:pPr>
              <w:rPr>
                <w:rFonts w:cs="Times New Roman"/>
                <w:b w:val="0"/>
                <w:bCs w:val="0"/>
                <w:szCs w:val="24"/>
                <w:u w:val="none"/>
              </w:rPr>
            </w:pPr>
            <w:r w:rsidRPr="00C77187">
              <w:rPr>
                <w:rFonts w:cs="Times New Roman"/>
                <w:b w:val="0"/>
                <w:bCs w:val="0"/>
                <w:u w:val="none"/>
              </w:rPr>
              <w:t>Ananya Chauhan</w:t>
            </w:r>
          </w:p>
        </w:tc>
        <w:tc>
          <w:tcPr>
            <w:tcW w:w="2693" w:type="dxa"/>
          </w:tcPr>
          <w:p w14:paraId="4E37FE84" w14:textId="016129CE" w:rsidR="007D45ED" w:rsidRPr="00C77187" w:rsidRDefault="007D45ED" w:rsidP="007D45ED">
            <w:pPr>
              <w:rPr>
                <w:rFonts w:cs="Times New Roman"/>
                <w:b w:val="0"/>
                <w:bCs w:val="0"/>
                <w:szCs w:val="24"/>
                <w:u w:val="none"/>
              </w:rPr>
            </w:pPr>
            <w:r w:rsidRPr="00C77187">
              <w:rPr>
                <w:rFonts w:cs="Times New Roman"/>
                <w:b w:val="0"/>
                <w:bCs w:val="0"/>
                <w:u w:val="none"/>
              </w:rPr>
              <w:t>6 months</w:t>
            </w:r>
          </w:p>
        </w:tc>
        <w:tc>
          <w:tcPr>
            <w:tcW w:w="2694" w:type="dxa"/>
          </w:tcPr>
          <w:p w14:paraId="552BE565" w14:textId="7389F6FF" w:rsidR="007D45ED" w:rsidRPr="00C77187" w:rsidRDefault="007D45ED" w:rsidP="007D45ED">
            <w:pPr>
              <w:rPr>
                <w:rFonts w:cs="Times New Roman"/>
                <w:b w:val="0"/>
                <w:bCs w:val="0"/>
                <w:szCs w:val="24"/>
                <w:u w:val="none"/>
              </w:rPr>
            </w:pPr>
            <w:r w:rsidRPr="00C77187">
              <w:rPr>
                <w:rFonts w:cs="Times New Roman"/>
                <w:b w:val="0"/>
                <w:bCs w:val="0"/>
                <w:u w:val="none"/>
              </w:rPr>
              <w:t xml:space="preserve">Paid – 20,000 </w:t>
            </w:r>
            <w:r w:rsidR="00C77187" w:rsidRPr="00C77187">
              <w:rPr>
                <w:rFonts w:cs="Times New Roman"/>
                <w:b w:val="0"/>
                <w:bCs w:val="0"/>
                <w:u w:val="none"/>
              </w:rPr>
              <w:t>p.m.</w:t>
            </w:r>
            <w:r w:rsidRPr="00C77187">
              <w:rPr>
                <w:rFonts w:cs="Times New Roman"/>
                <w:b w:val="0"/>
                <w:bCs w:val="0"/>
                <w:u w:val="none"/>
              </w:rPr>
              <w:t xml:space="preserve"> </w:t>
            </w:r>
          </w:p>
        </w:tc>
        <w:tc>
          <w:tcPr>
            <w:tcW w:w="849" w:type="dxa"/>
          </w:tcPr>
          <w:p w14:paraId="100C2C8F" w14:textId="32A0C2DF" w:rsidR="007D45ED" w:rsidRPr="00C77187" w:rsidRDefault="007D45ED" w:rsidP="007D45ED">
            <w:pPr>
              <w:rPr>
                <w:rFonts w:cs="Times New Roman"/>
                <w:b w:val="0"/>
                <w:bCs w:val="0"/>
                <w:szCs w:val="24"/>
                <w:u w:val="none"/>
              </w:rPr>
            </w:pPr>
            <w:hyperlink r:id="rId93" w:history="1">
              <w:r w:rsidRPr="00C77187">
                <w:rPr>
                  <w:rStyle w:val="Hyperlink"/>
                  <w:rFonts w:cs="Times New Roman"/>
                  <w:b w:val="0"/>
                  <w:bCs w:val="0"/>
                  <w:szCs w:val="24"/>
                </w:rPr>
                <w:t>Link</w:t>
              </w:r>
            </w:hyperlink>
          </w:p>
        </w:tc>
      </w:tr>
      <w:tr w:rsidR="007D45ED" w:rsidRPr="00C77187" w14:paraId="3EDF069B" w14:textId="77777777" w:rsidTr="007D45ED">
        <w:tc>
          <w:tcPr>
            <w:tcW w:w="851" w:type="dxa"/>
          </w:tcPr>
          <w:p w14:paraId="73E65413" w14:textId="77777777" w:rsidR="007D45ED" w:rsidRPr="00C77187" w:rsidRDefault="007D45ED" w:rsidP="007D45ED">
            <w:pPr>
              <w:rPr>
                <w:rFonts w:cs="Times New Roman"/>
                <w:b w:val="0"/>
                <w:bCs w:val="0"/>
                <w:szCs w:val="24"/>
                <w:u w:val="none"/>
              </w:rPr>
            </w:pPr>
            <w:r w:rsidRPr="00C77187">
              <w:rPr>
                <w:rFonts w:cs="Times New Roman"/>
                <w:b w:val="0"/>
                <w:bCs w:val="0"/>
                <w:szCs w:val="24"/>
                <w:u w:val="none"/>
              </w:rPr>
              <w:t>2</w:t>
            </w:r>
          </w:p>
        </w:tc>
        <w:tc>
          <w:tcPr>
            <w:tcW w:w="1702" w:type="dxa"/>
          </w:tcPr>
          <w:p w14:paraId="66344C9E" w14:textId="148015E9" w:rsidR="007D45ED" w:rsidRPr="00C77187" w:rsidRDefault="007D45ED" w:rsidP="007D45ED">
            <w:pPr>
              <w:rPr>
                <w:rFonts w:cs="Times New Roman"/>
                <w:b w:val="0"/>
                <w:bCs w:val="0"/>
                <w:szCs w:val="24"/>
                <w:u w:val="none"/>
              </w:rPr>
            </w:pPr>
            <w:r w:rsidRPr="00C77187">
              <w:rPr>
                <w:rFonts w:cs="Times New Roman"/>
                <w:b w:val="0"/>
                <w:bCs w:val="0"/>
                <w:u w:val="none"/>
              </w:rPr>
              <w:t>111723030003</w:t>
            </w:r>
          </w:p>
        </w:tc>
        <w:tc>
          <w:tcPr>
            <w:tcW w:w="2551" w:type="dxa"/>
          </w:tcPr>
          <w:p w14:paraId="7F6C4301" w14:textId="0C743545" w:rsidR="007D45ED" w:rsidRPr="00C77187" w:rsidRDefault="007D45ED" w:rsidP="007D45ED">
            <w:pPr>
              <w:rPr>
                <w:rFonts w:cs="Times New Roman"/>
                <w:b w:val="0"/>
                <w:bCs w:val="0"/>
                <w:szCs w:val="24"/>
                <w:u w:val="none"/>
              </w:rPr>
            </w:pPr>
            <w:r w:rsidRPr="00C77187">
              <w:rPr>
                <w:rFonts w:cs="Times New Roman"/>
                <w:b w:val="0"/>
                <w:bCs w:val="0"/>
                <w:u w:val="none"/>
              </w:rPr>
              <w:t>Anisa Bitty</w:t>
            </w:r>
          </w:p>
        </w:tc>
        <w:tc>
          <w:tcPr>
            <w:tcW w:w="2693" w:type="dxa"/>
          </w:tcPr>
          <w:p w14:paraId="775375FF" w14:textId="68543CC2" w:rsidR="007D45ED" w:rsidRPr="00C77187" w:rsidRDefault="007D45ED" w:rsidP="007D45ED">
            <w:pPr>
              <w:rPr>
                <w:rFonts w:cs="Times New Roman"/>
                <w:b w:val="0"/>
                <w:bCs w:val="0"/>
                <w:szCs w:val="24"/>
                <w:u w:val="none"/>
              </w:rPr>
            </w:pPr>
            <w:r w:rsidRPr="00C77187">
              <w:rPr>
                <w:rFonts w:cs="Times New Roman"/>
                <w:b w:val="0"/>
                <w:bCs w:val="0"/>
                <w:u w:val="none"/>
              </w:rPr>
              <w:t xml:space="preserve">130 Days </w:t>
            </w:r>
          </w:p>
        </w:tc>
        <w:tc>
          <w:tcPr>
            <w:tcW w:w="2694" w:type="dxa"/>
          </w:tcPr>
          <w:p w14:paraId="57E2A28F" w14:textId="5467E3B2" w:rsidR="007D45ED" w:rsidRPr="00C77187" w:rsidRDefault="007D45ED" w:rsidP="007D45ED">
            <w:pPr>
              <w:rPr>
                <w:rFonts w:cs="Times New Roman"/>
                <w:b w:val="0"/>
                <w:bCs w:val="0"/>
                <w:szCs w:val="24"/>
                <w:u w:val="none"/>
              </w:rPr>
            </w:pPr>
            <w:r w:rsidRPr="00C77187">
              <w:rPr>
                <w:rFonts w:cs="Times New Roman"/>
                <w:b w:val="0"/>
                <w:bCs w:val="0"/>
                <w:u w:val="none"/>
              </w:rPr>
              <w:t>Paid – 20,000 p.m</w:t>
            </w:r>
            <w:r w:rsidR="004F6AA8">
              <w:rPr>
                <w:rFonts w:cs="Times New Roman"/>
                <w:b w:val="0"/>
                <w:bCs w:val="0"/>
                <w:u w:val="none"/>
              </w:rPr>
              <w:t xml:space="preserve">. </w:t>
            </w:r>
          </w:p>
        </w:tc>
        <w:tc>
          <w:tcPr>
            <w:tcW w:w="849" w:type="dxa"/>
          </w:tcPr>
          <w:p w14:paraId="2C832995" w14:textId="2A9A57BE" w:rsidR="007D45ED" w:rsidRPr="00C77187" w:rsidRDefault="007D45ED" w:rsidP="007D45ED">
            <w:pPr>
              <w:rPr>
                <w:rFonts w:cs="Times New Roman"/>
                <w:b w:val="0"/>
                <w:bCs w:val="0"/>
                <w:szCs w:val="24"/>
                <w:u w:val="none"/>
              </w:rPr>
            </w:pPr>
            <w:hyperlink r:id="rId94" w:history="1">
              <w:r w:rsidRPr="00C77187">
                <w:rPr>
                  <w:rStyle w:val="Hyperlink"/>
                  <w:rFonts w:cs="Times New Roman"/>
                  <w:b w:val="0"/>
                  <w:bCs w:val="0"/>
                  <w:szCs w:val="24"/>
                </w:rPr>
                <w:t>Link</w:t>
              </w:r>
            </w:hyperlink>
          </w:p>
        </w:tc>
      </w:tr>
      <w:tr w:rsidR="007D45ED" w:rsidRPr="00C77187" w14:paraId="0889A339" w14:textId="77777777" w:rsidTr="007D45ED">
        <w:tc>
          <w:tcPr>
            <w:tcW w:w="851" w:type="dxa"/>
          </w:tcPr>
          <w:p w14:paraId="0D0D3B1C" w14:textId="77777777" w:rsidR="007D45ED" w:rsidRPr="00C77187" w:rsidRDefault="007D45ED" w:rsidP="007D45ED">
            <w:pPr>
              <w:rPr>
                <w:rFonts w:cs="Times New Roman"/>
                <w:b w:val="0"/>
                <w:bCs w:val="0"/>
                <w:szCs w:val="24"/>
                <w:u w:val="none"/>
              </w:rPr>
            </w:pPr>
            <w:r w:rsidRPr="00C77187">
              <w:rPr>
                <w:rFonts w:cs="Times New Roman"/>
                <w:b w:val="0"/>
                <w:bCs w:val="0"/>
                <w:szCs w:val="24"/>
                <w:u w:val="none"/>
              </w:rPr>
              <w:t>3</w:t>
            </w:r>
          </w:p>
        </w:tc>
        <w:tc>
          <w:tcPr>
            <w:tcW w:w="1702" w:type="dxa"/>
          </w:tcPr>
          <w:p w14:paraId="4FA149A2" w14:textId="10D545CB" w:rsidR="007D45ED" w:rsidRPr="00C77187" w:rsidRDefault="007D45ED" w:rsidP="007D45ED">
            <w:pPr>
              <w:rPr>
                <w:rFonts w:cs="Times New Roman"/>
                <w:b w:val="0"/>
                <w:bCs w:val="0"/>
                <w:szCs w:val="24"/>
                <w:u w:val="none"/>
              </w:rPr>
            </w:pPr>
            <w:r w:rsidRPr="00C77187">
              <w:rPr>
                <w:rFonts w:cs="Times New Roman"/>
                <w:b w:val="0"/>
                <w:bCs w:val="0"/>
                <w:u w:val="none"/>
              </w:rPr>
              <w:t>111723030009</w:t>
            </w:r>
          </w:p>
        </w:tc>
        <w:tc>
          <w:tcPr>
            <w:tcW w:w="2551" w:type="dxa"/>
          </w:tcPr>
          <w:p w14:paraId="7992A8FC" w14:textId="612C4FD0" w:rsidR="007D45ED" w:rsidRPr="00C77187" w:rsidRDefault="007D45ED" w:rsidP="007D45ED">
            <w:pPr>
              <w:rPr>
                <w:rFonts w:cs="Times New Roman"/>
                <w:b w:val="0"/>
                <w:bCs w:val="0"/>
                <w:szCs w:val="24"/>
                <w:u w:val="none"/>
              </w:rPr>
            </w:pPr>
            <w:r w:rsidRPr="00C77187">
              <w:rPr>
                <w:rFonts w:cs="Times New Roman"/>
                <w:b w:val="0"/>
                <w:bCs w:val="0"/>
                <w:u w:val="none"/>
              </w:rPr>
              <w:t xml:space="preserve">D. Hari Sree </w:t>
            </w:r>
          </w:p>
        </w:tc>
        <w:tc>
          <w:tcPr>
            <w:tcW w:w="2693" w:type="dxa"/>
          </w:tcPr>
          <w:p w14:paraId="0A69C349" w14:textId="5B99AD8B" w:rsidR="007D45ED" w:rsidRPr="00C77187" w:rsidRDefault="007D45ED" w:rsidP="007D45ED">
            <w:pPr>
              <w:rPr>
                <w:rFonts w:cs="Times New Roman"/>
                <w:b w:val="0"/>
                <w:bCs w:val="0"/>
                <w:szCs w:val="24"/>
                <w:u w:val="none"/>
              </w:rPr>
            </w:pPr>
            <w:r w:rsidRPr="00C77187">
              <w:rPr>
                <w:rFonts w:cs="Times New Roman"/>
                <w:b w:val="0"/>
                <w:bCs w:val="0"/>
                <w:u w:val="none"/>
              </w:rPr>
              <w:t xml:space="preserve">6 months </w:t>
            </w:r>
          </w:p>
        </w:tc>
        <w:tc>
          <w:tcPr>
            <w:tcW w:w="2694" w:type="dxa"/>
          </w:tcPr>
          <w:p w14:paraId="16758530" w14:textId="309716AE" w:rsidR="007D45ED" w:rsidRPr="00C77187" w:rsidRDefault="007D45ED" w:rsidP="007D45ED">
            <w:pPr>
              <w:rPr>
                <w:rFonts w:cs="Times New Roman"/>
                <w:b w:val="0"/>
                <w:bCs w:val="0"/>
                <w:szCs w:val="24"/>
                <w:u w:val="none"/>
              </w:rPr>
            </w:pPr>
            <w:r w:rsidRPr="00C77187">
              <w:rPr>
                <w:rFonts w:cs="Times New Roman"/>
                <w:b w:val="0"/>
                <w:bCs w:val="0"/>
                <w:u w:val="none"/>
              </w:rPr>
              <w:t>Paid – 25,000 p.m</w:t>
            </w:r>
            <w:r w:rsidR="004F6AA8">
              <w:rPr>
                <w:rFonts w:cs="Times New Roman"/>
                <w:b w:val="0"/>
                <w:bCs w:val="0"/>
                <w:u w:val="none"/>
              </w:rPr>
              <w:t xml:space="preserve">. </w:t>
            </w:r>
          </w:p>
        </w:tc>
        <w:tc>
          <w:tcPr>
            <w:tcW w:w="849" w:type="dxa"/>
          </w:tcPr>
          <w:p w14:paraId="358348B9" w14:textId="12D50A2E" w:rsidR="007D45ED" w:rsidRPr="00C77187" w:rsidRDefault="007D45ED" w:rsidP="007D45ED">
            <w:pPr>
              <w:rPr>
                <w:rFonts w:cs="Times New Roman"/>
                <w:b w:val="0"/>
                <w:bCs w:val="0"/>
                <w:szCs w:val="24"/>
                <w:u w:val="none"/>
              </w:rPr>
            </w:pPr>
            <w:hyperlink r:id="rId95" w:history="1">
              <w:r w:rsidRPr="00C77187">
                <w:rPr>
                  <w:rStyle w:val="Hyperlink"/>
                  <w:rFonts w:cs="Times New Roman"/>
                  <w:b w:val="0"/>
                  <w:bCs w:val="0"/>
                  <w:szCs w:val="24"/>
                </w:rPr>
                <w:t>Link</w:t>
              </w:r>
            </w:hyperlink>
          </w:p>
        </w:tc>
      </w:tr>
      <w:tr w:rsidR="007D45ED" w:rsidRPr="00C77187" w14:paraId="427C6BD8" w14:textId="77777777" w:rsidTr="007D45ED">
        <w:tc>
          <w:tcPr>
            <w:tcW w:w="851" w:type="dxa"/>
          </w:tcPr>
          <w:p w14:paraId="23477629" w14:textId="77777777" w:rsidR="007D45ED" w:rsidRPr="00C77187" w:rsidRDefault="007D45ED" w:rsidP="007D45ED">
            <w:pPr>
              <w:rPr>
                <w:rFonts w:cs="Times New Roman"/>
                <w:b w:val="0"/>
                <w:bCs w:val="0"/>
                <w:szCs w:val="24"/>
                <w:u w:val="none"/>
              </w:rPr>
            </w:pPr>
            <w:r w:rsidRPr="00C77187">
              <w:rPr>
                <w:rFonts w:cs="Times New Roman"/>
                <w:b w:val="0"/>
                <w:bCs w:val="0"/>
                <w:szCs w:val="24"/>
                <w:u w:val="none"/>
              </w:rPr>
              <w:t>4</w:t>
            </w:r>
          </w:p>
        </w:tc>
        <w:tc>
          <w:tcPr>
            <w:tcW w:w="1702" w:type="dxa"/>
          </w:tcPr>
          <w:p w14:paraId="078CBC12" w14:textId="60E32E6C" w:rsidR="007D45ED" w:rsidRPr="00C77187" w:rsidRDefault="007D45ED" w:rsidP="007D45ED">
            <w:pPr>
              <w:rPr>
                <w:rFonts w:cs="Times New Roman"/>
                <w:b w:val="0"/>
                <w:bCs w:val="0"/>
                <w:szCs w:val="24"/>
                <w:u w:val="none"/>
              </w:rPr>
            </w:pPr>
            <w:r w:rsidRPr="00C77187">
              <w:rPr>
                <w:rFonts w:cs="Times New Roman"/>
                <w:b w:val="0"/>
                <w:bCs w:val="0"/>
                <w:u w:val="none"/>
              </w:rPr>
              <w:t>111723030014</w:t>
            </w:r>
          </w:p>
        </w:tc>
        <w:tc>
          <w:tcPr>
            <w:tcW w:w="2551" w:type="dxa"/>
          </w:tcPr>
          <w:p w14:paraId="3D17A25B" w14:textId="7BFEBDCB" w:rsidR="007D45ED" w:rsidRPr="00C77187" w:rsidRDefault="007D45ED" w:rsidP="007D45ED">
            <w:pPr>
              <w:rPr>
                <w:rFonts w:cs="Times New Roman"/>
                <w:b w:val="0"/>
                <w:bCs w:val="0"/>
                <w:szCs w:val="24"/>
                <w:u w:val="none"/>
              </w:rPr>
            </w:pPr>
            <w:r w:rsidRPr="00C77187">
              <w:rPr>
                <w:rFonts w:cs="Times New Roman"/>
                <w:b w:val="0"/>
                <w:bCs w:val="0"/>
                <w:u w:val="none"/>
              </w:rPr>
              <w:t xml:space="preserve">Gandhe Kavya </w:t>
            </w:r>
          </w:p>
        </w:tc>
        <w:tc>
          <w:tcPr>
            <w:tcW w:w="2693" w:type="dxa"/>
          </w:tcPr>
          <w:p w14:paraId="4EBC5027" w14:textId="31A3825B" w:rsidR="007D45ED" w:rsidRPr="00C77187" w:rsidRDefault="007D45ED" w:rsidP="007D45ED">
            <w:pPr>
              <w:rPr>
                <w:rFonts w:cs="Times New Roman"/>
                <w:b w:val="0"/>
                <w:bCs w:val="0"/>
                <w:szCs w:val="24"/>
                <w:u w:val="none"/>
              </w:rPr>
            </w:pPr>
            <w:r w:rsidRPr="00C77187">
              <w:rPr>
                <w:rFonts w:cs="Times New Roman"/>
                <w:b w:val="0"/>
                <w:bCs w:val="0"/>
                <w:u w:val="none"/>
              </w:rPr>
              <w:t>1.5 years</w:t>
            </w:r>
          </w:p>
        </w:tc>
        <w:tc>
          <w:tcPr>
            <w:tcW w:w="2694" w:type="dxa"/>
          </w:tcPr>
          <w:p w14:paraId="295BD2DE" w14:textId="5A33CF6C" w:rsidR="007D45ED" w:rsidRPr="00C77187" w:rsidRDefault="007D45ED" w:rsidP="007D45ED">
            <w:pPr>
              <w:rPr>
                <w:rFonts w:cs="Times New Roman"/>
                <w:b w:val="0"/>
                <w:bCs w:val="0"/>
                <w:szCs w:val="24"/>
                <w:u w:val="none"/>
              </w:rPr>
            </w:pPr>
            <w:r w:rsidRPr="00C77187">
              <w:rPr>
                <w:rFonts w:cs="Times New Roman"/>
                <w:b w:val="0"/>
                <w:bCs w:val="0"/>
                <w:u w:val="none"/>
              </w:rPr>
              <w:t>Paid – 6500 p.m</w:t>
            </w:r>
            <w:r w:rsidR="004F6AA8">
              <w:rPr>
                <w:rFonts w:cs="Times New Roman"/>
                <w:b w:val="0"/>
                <w:bCs w:val="0"/>
                <w:u w:val="none"/>
              </w:rPr>
              <w:t xml:space="preserve">. </w:t>
            </w:r>
          </w:p>
        </w:tc>
        <w:tc>
          <w:tcPr>
            <w:tcW w:w="849" w:type="dxa"/>
          </w:tcPr>
          <w:p w14:paraId="42B55B4D" w14:textId="43AA413F" w:rsidR="007D45ED" w:rsidRPr="00C77187" w:rsidRDefault="007D45ED" w:rsidP="007D45ED">
            <w:pPr>
              <w:rPr>
                <w:rFonts w:cs="Times New Roman"/>
                <w:b w:val="0"/>
                <w:bCs w:val="0"/>
                <w:szCs w:val="24"/>
                <w:u w:val="none"/>
              </w:rPr>
            </w:pPr>
            <w:hyperlink r:id="rId96" w:history="1">
              <w:r w:rsidRPr="00C77187">
                <w:rPr>
                  <w:rStyle w:val="Hyperlink"/>
                  <w:rFonts w:cs="Times New Roman"/>
                  <w:b w:val="0"/>
                  <w:bCs w:val="0"/>
                  <w:szCs w:val="24"/>
                </w:rPr>
                <w:t>Link</w:t>
              </w:r>
            </w:hyperlink>
          </w:p>
        </w:tc>
      </w:tr>
      <w:tr w:rsidR="007D45ED" w:rsidRPr="00C77187" w14:paraId="4056DEEF" w14:textId="77777777" w:rsidTr="007D45ED">
        <w:trPr>
          <w:trHeight w:val="147"/>
        </w:trPr>
        <w:tc>
          <w:tcPr>
            <w:tcW w:w="851" w:type="dxa"/>
          </w:tcPr>
          <w:p w14:paraId="183DA5D1" w14:textId="5FB35CBA" w:rsidR="007D45ED" w:rsidRPr="00C77187" w:rsidRDefault="007D45ED" w:rsidP="007D45ED">
            <w:pPr>
              <w:rPr>
                <w:rFonts w:cs="Times New Roman"/>
                <w:b w:val="0"/>
                <w:bCs w:val="0"/>
                <w:szCs w:val="24"/>
                <w:u w:val="none"/>
              </w:rPr>
            </w:pPr>
            <w:r w:rsidRPr="00C77187">
              <w:rPr>
                <w:rFonts w:cs="Times New Roman"/>
                <w:b w:val="0"/>
                <w:bCs w:val="0"/>
                <w:szCs w:val="24"/>
                <w:u w:val="none"/>
              </w:rPr>
              <w:t>5</w:t>
            </w:r>
          </w:p>
        </w:tc>
        <w:tc>
          <w:tcPr>
            <w:tcW w:w="1702" w:type="dxa"/>
          </w:tcPr>
          <w:p w14:paraId="100EFAC0" w14:textId="0678CF7D"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29B65797" w14:textId="76C40FC6"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534B0C67" w14:textId="7F57D59F" w:rsidR="007D45ED" w:rsidRPr="00C77187" w:rsidRDefault="007D45ED" w:rsidP="007D45ED">
            <w:pPr>
              <w:rPr>
                <w:rFonts w:cs="Times New Roman"/>
                <w:b w:val="0"/>
                <w:bCs w:val="0"/>
                <w:szCs w:val="24"/>
                <w:u w:val="none"/>
              </w:rPr>
            </w:pPr>
            <w:r w:rsidRPr="00C77187">
              <w:rPr>
                <w:rFonts w:cs="Times New Roman"/>
                <w:b w:val="0"/>
                <w:bCs w:val="0"/>
                <w:u w:val="none"/>
              </w:rPr>
              <w:t xml:space="preserve">18 Days </w:t>
            </w:r>
          </w:p>
        </w:tc>
        <w:tc>
          <w:tcPr>
            <w:tcW w:w="2694" w:type="dxa"/>
          </w:tcPr>
          <w:p w14:paraId="0127AF60" w14:textId="2F4DE415" w:rsidR="007D45ED" w:rsidRPr="00C77187" w:rsidRDefault="007D45ED" w:rsidP="007D45ED">
            <w:pPr>
              <w:rPr>
                <w:rFonts w:cs="Times New Roman"/>
                <w:b w:val="0"/>
                <w:bCs w:val="0"/>
                <w:szCs w:val="24"/>
                <w:u w:val="none"/>
              </w:rPr>
            </w:pPr>
            <w:r w:rsidRPr="00C77187">
              <w:rPr>
                <w:rFonts w:cs="Times New Roman"/>
                <w:b w:val="0"/>
                <w:bCs w:val="0"/>
                <w:u w:val="none"/>
              </w:rPr>
              <w:t xml:space="preserve">Paid – 6300 </w:t>
            </w:r>
            <w:r w:rsidR="004F6AA8">
              <w:rPr>
                <w:rFonts w:cs="Times New Roman"/>
                <w:b w:val="0"/>
                <w:bCs w:val="0"/>
                <w:u w:val="none"/>
              </w:rPr>
              <w:t xml:space="preserve"> </w:t>
            </w:r>
          </w:p>
        </w:tc>
        <w:tc>
          <w:tcPr>
            <w:tcW w:w="849" w:type="dxa"/>
          </w:tcPr>
          <w:p w14:paraId="6A7FB530" w14:textId="1C327CDE" w:rsidR="007D45ED" w:rsidRPr="00C77187" w:rsidRDefault="007D45ED" w:rsidP="007D45ED">
            <w:pPr>
              <w:rPr>
                <w:rFonts w:cs="Times New Roman"/>
                <w:b w:val="0"/>
                <w:bCs w:val="0"/>
                <w:szCs w:val="24"/>
              </w:rPr>
            </w:pPr>
            <w:hyperlink r:id="rId97" w:history="1">
              <w:r w:rsidRPr="00C77187">
                <w:rPr>
                  <w:rStyle w:val="Hyperlink"/>
                  <w:rFonts w:cs="Times New Roman"/>
                  <w:b w:val="0"/>
                  <w:bCs w:val="0"/>
                  <w:szCs w:val="24"/>
                </w:rPr>
                <w:t>Link</w:t>
              </w:r>
            </w:hyperlink>
          </w:p>
        </w:tc>
      </w:tr>
      <w:tr w:rsidR="007D45ED" w:rsidRPr="00C77187" w14:paraId="1486C11E" w14:textId="77777777" w:rsidTr="007D45ED">
        <w:tc>
          <w:tcPr>
            <w:tcW w:w="851" w:type="dxa"/>
          </w:tcPr>
          <w:p w14:paraId="5E0B12BA" w14:textId="7EF9269B" w:rsidR="007D45ED" w:rsidRPr="00C77187" w:rsidRDefault="007D45ED" w:rsidP="007D45ED">
            <w:pPr>
              <w:rPr>
                <w:rFonts w:cs="Times New Roman"/>
                <w:b w:val="0"/>
                <w:bCs w:val="0"/>
                <w:szCs w:val="24"/>
                <w:u w:val="none"/>
              </w:rPr>
            </w:pPr>
            <w:r w:rsidRPr="00C77187">
              <w:rPr>
                <w:rFonts w:cs="Times New Roman"/>
                <w:b w:val="0"/>
                <w:bCs w:val="0"/>
                <w:szCs w:val="24"/>
                <w:u w:val="none"/>
              </w:rPr>
              <w:t>6</w:t>
            </w:r>
          </w:p>
        </w:tc>
        <w:tc>
          <w:tcPr>
            <w:tcW w:w="1702" w:type="dxa"/>
          </w:tcPr>
          <w:p w14:paraId="69DA5AB6" w14:textId="63BC9140"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78D6DC98" w14:textId="5A9E2905"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65D9A34F" w14:textId="0F0111A5" w:rsidR="007D45ED" w:rsidRPr="00C77187" w:rsidRDefault="007D45ED" w:rsidP="007D45ED">
            <w:pPr>
              <w:rPr>
                <w:rFonts w:cs="Times New Roman"/>
                <w:b w:val="0"/>
                <w:bCs w:val="0"/>
                <w:szCs w:val="24"/>
                <w:u w:val="none"/>
              </w:rPr>
            </w:pPr>
            <w:r w:rsidRPr="00C77187">
              <w:rPr>
                <w:rFonts w:cs="Times New Roman"/>
                <w:b w:val="0"/>
                <w:bCs w:val="0"/>
                <w:u w:val="none"/>
              </w:rPr>
              <w:t xml:space="preserve">18 Days </w:t>
            </w:r>
          </w:p>
        </w:tc>
        <w:tc>
          <w:tcPr>
            <w:tcW w:w="2694" w:type="dxa"/>
          </w:tcPr>
          <w:p w14:paraId="695B03B6" w14:textId="0DA27907" w:rsidR="007D45ED" w:rsidRPr="00C77187" w:rsidRDefault="007D45ED" w:rsidP="007D45ED">
            <w:pPr>
              <w:rPr>
                <w:rFonts w:cs="Times New Roman"/>
                <w:b w:val="0"/>
                <w:bCs w:val="0"/>
                <w:szCs w:val="24"/>
                <w:u w:val="none"/>
              </w:rPr>
            </w:pPr>
            <w:r w:rsidRPr="00C77187">
              <w:rPr>
                <w:rFonts w:cs="Times New Roman"/>
                <w:b w:val="0"/>
                <w:bCs w:val="0"/>
                <w:u w:val="none"/>
              </w:rPr>
              <w:t>Paid – 6300</w:t>
            </w:r>
          </w:p>
        </w:tc>
        <w:tc>
          <w:tcPr>
            <w:tcW w:w="849" w:type="dxa"/>
          </w:tcPr>
          <w:p w14:paraId="63AA3A2D" w14:textId="7E61D46F" w:rsidR="007D45ED" w:rsidRPr="00C77187" w:rsidRDefault="007D45ED" w:rsidP="007D45ED">
            <w:pPr>
              <w:rPr>
                <w:rFonts w:cs="Times New Roman"/>
                <w:b w:val="0"/>
                <w:bCs w:val="0"/>
                <w:szCs w:val="24"/>
              </w:rPr>
            </w:pPr>
            <w:hyperlink r:id="rId98" w:history="1">
              <w:r w:rsidRPr="00C77187">
                <w:rPr>
                  <w:rStyle w:val="Hyperlink"/>
                  <w:rFonts w:cs="Times New Roman"/>
                  <w:b w:val="0"/>
                  <w:bCs w:val="0"/>
                  <w:szCs w:val="24"/>
                </w:rPr>
                <w:t>Link</w:t>
              </w:r>
            </w:hyperlink>
          </w:p>
        </w:tc>
      </w:tr>
      <w:tr w:rsidR="007D45ED" w:rsidRPr="00C77187" w14:paraId="53E74A45" w14:textId="77777777" w:rsidTr="007D45ED">
        <w:tc>
          <w:tcPr>
            <w:tcW w:w="851" w:type="dxa"/>
          </w:tcPr>
          <w:p w14:paraId="63E639DF" w14:textId="374AFCBF" w:rsidR="007D45ED" w:rsidRPr="00C77187" w:rsidRDefault="007D45ED" w:rsidP="007D45ED">
            <w:pPr>
              <w:rPr>
                <w:rFonts w:cs="Times New Roman"/>
                <w:b w:val="0"/>
                <w:bCs w:val="0"/>
                <w:szCs w:val="24"/>
                <w:u w:val="none"/>
              </w:rPr>
            </w:pPr>
            <w:r w:rsidRPr="00C77187">
              <w:rPr>
                <w:rFonts w:cs="Times New Roman"/>
                <w:b w:val="0"/>
                <w:bCs w:val="0"/>
                <w:szCs w:val="24"/>
                <w:u w:val="none"/>
              </w:rPr>
              <w:t>7</w:t>
            </w:r>
          </w:p>
        </w:tc>
        <w:tc>
          <w:tcPr>
            <w:tcW w:w="1702" w:type="dxa"/>
          </w:tcPr>
          <w:p w14:paraId="1246FCB3" w14:textId="541D2FD9"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48592CF4" w14:textId="00989C08"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201E62E3" w14:textId="074F0E6B" w:rsidR="007D45ED" w:rsidRPr="00C77187" w:rsidRDefault="007D45ED" w:rsidP="007D45ED">
            <w:pPr>
              <w:rPr>
                <w:rFonts w:cs="Times New Roman"/>
                <w:b w:val="0"/>
                <w:bCs w:val="0"/>
                <w:szCs w:val="24"/>
                <w:u w:val="none"/>
              </w:rPr>
            </w:pPr>
            <w:r w:rsidRPr="00C77187">
              <w:rPr>
                <w:rFonts w:cs="Times New Roman"/>
                <w:b w:val="0"/>
                <w:bCs w:val="0"/>
                <w:u w:val="none"/>
              </w:rPr>
              <w:t xml:space="preserve">69 Days </w:t>
            </w:r>
          </w:p>
        </w:tc>
        <w:tc>
          <w:tcPr>
            <w:tcW w:w="2694" w:type="dxa"/>
          </w:tcPr>
          <w:p w14:paraId="48C45490" w14:textId="704D00D2" w:rsidR="007D45ED" w:rsidRPr="00C77187" w:rsidRDefault="007D45ED" w:rsidP="007D45ED">
            <w:pPr>
              <w:rPr>
                <w:rFonts w:cs="Times New Roman"/>
                <w:b w:val="0"/>
                <w:bCs w:val="0"/>
                <w:szCs w:val="24"/>
                <w:u w:val="none"/>
              </w:rPr>
            </w:pPr>
            <w:r w:rsidRPr="00C77187">
              <w:rPr>
                <w:rFonts w:cs="Times New Roman"/>
                <w:b w:val="0"/>
                <w:bCs w:val="0"/>
                <w:u w:val="none"/>
              </w:rPr>
              <w:t>Paid – 1000</w:t>
            </w:r>
          </w:p>
        </w:tc>
        <w:tc>
          <w:tcPr>
            <w:tcW w:w="849" w:type="dxa"/>
          </w:tcPr>
          <w:p w14:paraId="2EECF7B3" w14:textId="7FF4D7F5" w:rsidR="007D45ED" w:rsidRPr="00C77187" w:rsidRDefault="007D45ED" w:rsidP="007D45ED">
            <w:pPr>
              <w:rPr>
                <w:rFonts w:cs="Times New Roman"/>
                <w:b w:val="0"/>
                <w:bCs w:val="0"/>
                <w:szCs w:val="24"/>
              </w:rPr>
            </w:pPr>
            <w:hyperlink r:id="rId99" w:history="1">
              <w:r w:rsidRPr="00C77187">
                <w:rPr>
                  <w:rStyle w:val="Hyperlink"/>
                  <w:rFonts w:cs="Times New Roman"/>
                  <w:b w:val="0"/>
                  <w:bCs w:val="0"/>
                  <w:szCs w:val="24"/>
                </w:rPr>
                <w:t>Link</w:t>
              </w:r>
            </w:hyperlink>
          </w:p>
        </w:tc>
      </w:tr>
      <w:tr w:rsidR="007D45ED" w:rsidRPr="00C77187" w14:paraId="76EF4A5E" w14:textId="77777777" w:rsidTr="007D45ED">
        <w:tc>
          <w:tcPr>
            <w:tcW w:w="851" w:type="dxa"/>
          </w:tcPr>
          <w:p w14:paraId="0EE1A6CC" w14:textId="0E764697" w:rsidR="007D45ED" w:rsidRPr="00C77187" w:rsidRDefault="00161440" w:rsidP="007D45ED">
            <w:pPr>
              <w:rPr>
                <w:rFonts w:cs="Times New Roman"/>
                <w:b w:val="0"/>
                <w:bCs w:val="0"/>
                <w:szCs w:val="24"/>
                <w:u w:val="none"/>
              </w:rPr>
            </w:pPr>
            <w:r w:rsidRPr="00C77187">
              <w:rPr>
                <w:rFonts w:cs="Times New Roman"/>
                <w:b w:val="0"/>
                <w:bCs w:val="0"/>
                <w:szCs w:val="24"/>
                <w:u w:val="none"/>
              </w:rPr>
              <w:t>8</w:t>
            </w:r>
          </w:p>
        </w:tc>
        <w:tc>
          <w:tcPr>
            <w:tcW w:w="1702" w:type="dxa"/>
          </w:tcPr>
          <w:p w14:paraId="01C8A293" w14:textId="7EC16B60"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0911994D" w14:textId="79A69201"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0332E5C9" w14:textId="20E79BF9" w:rsidR="007D45ED" w:rsidRPr="00C77187" w:rsidRDefault="007D45ED" w:rsidP="007D45ED">
            <w:pPr>
              <w:rPr>
                <w:rFonts w:cs="Times New Roman"/>
                <w:b w:val="0"/>
                <w:bCs w:val="0"/>
                <w:szCs w:val="24"/>
                <w:u w:val="none"/>
              </w:rPr>
            </w:pPr>
            <w:r w:rsidRPr="00C77187">
              <w:rPr>
                <w:rFonts w:cs="Times New Roman"/>
                <w:b w:val="0"/>
                <w:bCs w:val="0"/>
                <w:u w:val="none"/>
              </w:rPr>
              <w:t>1 Month</w:t>
            </w:r>
          </w:p>
        </w:tc>
        <w:tc>
          <w:tcPr>
            <w:tcW w:w="2694" w:type="dxa"/>
          </w:tcPr>
          <w:p w14:paraId="52A60D13" w14:textId="75F7E5C6" w:rsidR="007D45ED" w:rsidRPr="00C77187" w:rsidRDefault="007D45ED" w:rsidP="007D45ED">
            <w:pPr>
              <w:rPr>
                <w:rFonts w:cs="Times New Roman"/>
                <w:b w:val="0"/>
                <w:bCs w:val="0"/>
                <w:szCs w:val="24"/>
                <w:u w:val="none"/>
              </w:rPr>
            </w:pPr>
            <w:r w:rsidRPr="00C77187">
              <w:rPr>
                <w:rFonts w:cs="Times New Roman"/>
                <w:b w:val="0"/>
                <w:bCs w:val="0"/>
                <w:u w:val="none"/>
              </w:rPr>
              <w:t xml:space="preserve">Unpaid </w:t>
            </w:r>
          </w:p>
        </w:tc>
        <w:tc>
          <w:tcPr>
            <w:tcW w:w="849" w:type="dxa"/>
          </w:tcPr>
          <w:p w14:paraId="47508446" w14:textId="64DA654F" w:rsidR="007D45ED" w:rsidRPr="00C77187" w:rsidRDefault="007D45ED" w:rsidP="007D45ED">
            <w:pPr>
              <w:rPr>
                <w:rFonts w:cs="Times New Roman"/>
                <w:b w:val="0"/>
                <w:bCs w:val="0"/>
                <w:szCs w:val="24"/>
              </w:rPr>
            </w:pPr>
            <w:hyperlink r:id="rId100" w:history="1">
              <w:r w:rsidRPr="00C77187">
                <w:rPr>
                  <w:rStyle w:val="Hyperlink"/>
                  <w:rFonts w:cs="Times New Roman"/>
                  <w:b w:val="0"/>
                  <w:bCs w:val="0"/>
                  <w:szCs w:val="24"/>
                </w:rPr>
                <w:t>Link</w:t>
              </w:r>
            </w:hyperlink>
          </w:p>
        </w:tc>
      </w:tr>
      <w:tr w:rsidR="007D45ED" w:rsidRPr="00C77187" w14:paraId="185186F1" w14:textId="77777777" w:rsidTr="007D45ED">
        <w:tc>
          <w:tcPr>
            <w:tcW w:w="851" w:type="dxa"/>
          </w:tcPr>
          <w:p w14:paraId="379CF5E9" w14:textId="6A7EC986" w:rsidR="007D45ED" w:rsidRPr="00C77187" w:rsidRDefault="00161440" w:rsidP="007D45ED">
            <w:pPr>
              <w:rPr>
                <w:rFonts w:cs="Times New Roman"/>
                <w:b w:val="0"/>
                <w:bCs w:val="0"/>
                <w:szCs w:val="24"/>
                <w:u w:val="none"/>
              </w:rPr>
            </w:pPr>
            <w:r w:rsidRPr="00C77187">
              <w:rPr>
                <w:rFonts w:cs="Times New Roman"/>
                <w:b w:val="0"/>
                <w:bCs w:val="0"/>
                <w:szCs w:val="24"/>
                <w:u w:val="none"/>
              </w:rPr>
              <w:t>9</w:t>
            </w:r>
          </w:p>
        </w:tc>
        <w:tc>
          <w:tcPr>
            <w:tcW w:w="1702" w:type="dxa"/>
          </w:tcPr>
          <w:p w14:paraId="1B92C962" w14:textId="5D413005"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694470FE" w14:textId="063C2BED"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01AFA98D" w14:textId="7DD6C90D" w:rsidR="007D45ED" w:rsidRPr="00C77187" w:rsidRDefault="007D45ED" w:rsidP="007D45ED">
            <w:pPr>
              <w:rPr>
                <w:rFonts w:cs="Times New Roman"/>
                <w:b w:val="0"/>
                <w:bCs w:val="0"/>
                <w:szCs w:val="24"/>
                <w:u w:val="none"/>
              </w:rPr>
            </w:pPr>
            <w:r w:rsidRPr="00C77187">
              <w:rPr>
                <w:rFonts w:cs="Times New Roman"/>
                <w:b w:val="0"/>
                <w:bCs w:val="0"/>
                <w:u w:val="none"/>
              </w:rPr>
              <w:t xml:space="preserve">36 Days </w:t>
            </w:r>
          </w:p>
        </w:tc>
        <w:tc>
          <w:tcPr>
            <w:tcW w:w="2694" w:type="dxa"/>
          </w:tcPr>
          <w:p w14:paraId="4B084191" w14:textId="45F78F30" w:rsidR="007D45ED" w:rsidRPr="00C77187" w:rsidRDefault="007D45ED" w:rsidP="007D45ED">
            <w:pPr>
              <w:rPr>
                <w:rFonts w:cs="Times New Roman"/>
                <w:b w:val="0"/>
                <w:bCs w:val="0"/>
                <w:szCs w:val="24"/>
                <w:u w:val="none"/>
              </w:rPr>
            </w:pPr>
            <w:r w:rsidRPr="00C77187">
              <w:rPr>
                <w:rFonts w:cs="Times New Roman"/>
                <w:b w:val="0"/>
                <w:bCs w:val="0"/>
                <w:u w:val="none"/>
              </w:rPr>
              <w:t xml:space="preserve">Unpaid </w:t>
            </w:r>
          </w:p>
        </w:tc>
        <w:tc>
          <w:tcPr>
            <w:tcW w:w="849" w:type="dxa"/>
          </w:tcPr>
          <w:p w14:paraId="16C82C20" w14:textId="73C50502" w:rsidR="007D45ED" w:rsidRPr="00C77187" w:rsidRDefault="007D45ED" w:rsidP="007D45ED">
            <w:pPr>
              <w:rPr>
                <w:rFonts w:cs="Times New Roman"/>
                <w:b w:val="0"/>
                <w:bCs w:val="0"/>
                <w:szCs w:val="24"/>
              </w:rPr>
            </w:pPr>
            <w:hyperlink r:id="rId101" w:history="1">
              <w:r w:rsidRPr="00C77187">
                <w:rPr>
                  <w:rStyle w:val="Hyperlink"/>
                  <w:rFonts w:cs="Times New Roman"/>
                  <w:b w:val="0"/>
                  <w:bCs w:val="0"/>
                  <w:szCs w:val="24"/>
                </w:rPr>
                <w:t>Link</w:t>
              </w:r>
            </w:hyperlink>
          </w:p>
        </w:tc>
      </w:tr>
      <w:tr w:rsidR="007D45ED" w:rsidRPr="00C77187" w14:paraId="15143698" w14:textId="77777777" w:rsidTr="007D45ED">
        <w:tc>
          <w:tcPr>
            <w:tcW w:w="851" w:type="dxa"/>
          </w:tcPr>
          <w:p w14:paraId="585B851E" w14:textId="09A6981F" w:rsidR="007D45ED" w:rsidRPr="00C77187" w:rsidRDefault="00161440" w:rsidP="007D45ED">
            <w:pPr>
              <w:rPr>
                <w:rFonts w:cs="Times New Roman"/>
                <w:b w:val="0"/>
                <w:bCs w:val="0"/>
                <w:szCs w:val="24"/>
                <w:u w:val="none"/>
              </w:rPr>
            </w:pPr>
            <w:r w:rsidRPr="00C77187">
              <w:rPr>
                <w:rFonts w:cs="Times New Roman"/>
                <w:b w:val="0"/>
                <w:bCs w:val="0"/>
                <w:szCs w:val="24"/>
                <w:u w:val="none"/>
              </w:rPr>
              <w:t>10</w:t>
            </w:r>
          </w:p>
        </w:tc>
        <w:tc>
          <w:tcPr>
            <w:tcW w:w="1702" w:type="dxa"/>
          </w:tcPr>
          <w:p w14:paraId="4A0EA53E" w14:textId="28DC0A42"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2EE61118" w14:textId="4D6DCFFB"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4B2A89D4" w14:textId="486D203E" w:rsidR="007D45ED" w:rsidRPr="00C77187" w:rsidRDefault="007D45ED" w:rsidP="007D45ED">
            <w:pPr>
              <w:rPr>
                <w:rFonts w:cs="Times New Roman"/>
                <w:b w:val="0"/>
                <w:bCs w:val="0"/>
                <w:szCs w:val="24"/>
                <w:u w:val="none"/>
              </w:rPr>
            </w:pPr>
            <w:r w:rsidRPr="00C77187">
              <w:rPr>
                <w:rFonts w:cs="Times New Roman"/>
                <w:b w:val="0"/>
                <w:bCs w:val="0"/>
                <w:u w:val="none"/>
              </w:rPr>
              <w:t xml:space="preserve">92 Days </w:t>
            </w:r>
          </w:p>
        </w:tc>
        <w:tc>
          <w:tcPr>
            <w:tcW w:w="2694" w:type="dxa"/>
          </w:tcPr>
          <w:p w14:paraId="39F66820" w14:textId="1CE03068" w:rsidR="007D45ED" w:rsidRPr="00C77187" w:rsidRDefault="007D45ED" w:rsidP="007D45ED">
            <w:pPr>
              <w:rPr>
                <w:rFonts w:cs="Times New Roman"/>
                <w:b w:val="0"/>
                <w:bCs w:val="0"/>
                <w:szCs w:val="24"/>
                <w:u w:val="none"/>
              </w:rPr>
            </w:pPr>
            <w:r w:rsidRPr="00C77187">
              <w:rPr>
                <w:rFonts w:cs="Times New Roman"/>
                <w:b w:val="0"/>
                <w:bCs w:val="0"/>
                <w:u w:val="none"/>
              </w:rPr>
              <w:t>Paid – 1000</w:t>
            </w:r>
          </w:p>
        </w:tc>
        <w:tc>
          <w:tcPr>
            <w:tcW w:w="849" w:type="dxa"/>
          </w:tcPr>
          <w:p w14:paraId="3D0572DC" w14:textId="4229CFB7" w:rsidR="007D45ED" w:rsidRPr="00C77187" w:rsidRDefault="007D45ED" w:rsidP="007D45ED">
            <w:pPr>
              <w:rPr>
                <w:rFonts w:cs="Times New Roman"/>
                <w:b w:val="0"/>
                <w:bCs w:val="0"/>
                <w:szCs w:val="24"/>
              </w:rPr>
            </w:pPr>
            <w:hyperlink r:id="rId102" w:history="1">
              <w:r w:rsidRPr="00C77187">
                <w:rPr>
                  <w:rStyle w:val="Hyperlink"/>
                  <w:rFonts w:cs="Times New Roman"/>
                  <w:b w:val="0"/>
                  <w:bCs w:val="0"/>
                  <w:szCs w:val="24"/>
                </w:rPr>
                <w:t>Link</w:t>
              </w:r>
            </w:hyperlink>
          </w:p>
        </w:tc>
      </w:tr>
      <w:tr w:rsidR="007D45ED" w:rsidRPr="00C77187" w14:paraId="5AF2114D" w14:textId="77777777" w:rsidTr="007D45ED">
        <w:tc>
          <w:tcPr>
            <w:tcW w:w="851" w:type="dxa"/>
          </w:tcPr>
          <w:p w14:paraId="5DBE4634" w14:textId="7B71EC83" w:rsidR="007D45ED" w:rsidRPr="00C77187" w:rsidRDefault="00161440" w:rsidP="007D45ED">
            <w:pPr>
              <w:rPr>
                <w:rFonts w:cs="Times New Roman"/>
                <w:b w:val="0"/>
                <w:bCs w:val="0"/>
                <w:szCs w:val="24"/>
                <w:u w:val="none"/>
              </w:rPr>
            </w:pPr>
            <w:r w:rsidRPr="00C77187">
              <w:rPr>
                <w:rFonts w:cs="Times New Roman"/>
                <w:b w:val="0"/>
                <w:bCs w:val="0"/>
                <w:szCs w:val="24"/>
                <w:u w:val="none"/>
              </w:rPr>
              <w:t>11</w:t>
            </w:r>
          </w:p>
        </w:tc>
        <w:tc>
          <w:tcPr>
            <w:tcW w:w="1702" w:type="dxa"/>
          </w:tcPr>
          <w:p w14:paraId="67981A98" w14:textId="1C8242AC"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51413407" w14:textId="08D0A275"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4D75BF38" w14:textId="4EA2920C" w:rsidR="007D45ED" w:rsidRPr="00C77187" w:rsidRDefault="007D45ED" w:rsidP="007D45ED">
            <w:pPr>
              <w:rPr>
                <w:rFonts w:cs="Times New Roman"/>
                <w:b w:val="0"/>
                <w:bCs w:val="0"/>
                <w:szCs w:val="24"/>
                <w:u w:val="none"/>
              </w:rPr>
            </w:pPr>
            <w:r w:rsidRPr="00C77187">
              <w:rPr>
                <w:rFonts w:cs="Times New Roman"/>
                <w:b w:val="0"/>
                <w:bCs w:val="0"/>
                <w:u w:val="none"/>
              </w:rPr>
              <w:t xml:space="preserve">45 Days  </w:t>
            </w:r>
          </w:p>
        </w:tc>
        <w:tc>
          <w:tcPr>
            <w:tcW w:w="2694" w:type="dxa"/>
          </w:tcPr>
          <w:p w14:paraId="3935968B" w14:textId="5778052F" w:rsidR="007D45ED" w:rsidRPr="00C77187" w:rsidRDefault="007D45ED" w:rsidP="007D45ED">
            <w:pPr>
              <w:rPr>
                <w:rFonts w:cs="Times New Roman"/>
                <w:b w:val="0"/>
                <w:bCs w:val="0"/>
                <w:szCs w:val="24"/>
                <w:u w:val="none"/>
              </w:rPr>
            </w:pPr>
            <w:r w:rsidRPr="00C77187">
              <w:rPr>
                <w:rFonts w:cs="Times New Roman"/>
                <w:b w:val="0"/>
                <w:bCs w:val="0"/>
                <w:u w:val="none"/>
              </w:rPr>
              <w:t>Paid – 5500</w:t>
            </w:r>
          </w:p>
        </w:tc>
        <w:tc>
          <w:tcPr>
            <w:tcW w:w="849" w:type="dxa"/>
          </w:tcPr>
          <w:p w14:paraId="57DD2C1C" w14:textId="64A01D99" w:rsidR="007D45ED" w:rsidRPr="00C77187" w:rsidRDefault="007D45ED" w:rsidP="007D45ED">
            <w:pPr>
              <w:rPr>
                <w:rFonts w:cs="Times New Roman"/>
                <w:b w:val="0"/>
                <w:bCs w:val="0"/>
                <w:szCs w:val="24"/>
              </w:rPr>
            </w:pPr>
            <w:hyperlink r:id="rId103" w:history="1">
              <w:r w:rsidRPr="00C77187">
                <w:rPr>
                  <w:rStyle w:val="Hyperlink"/>
                  <w:rFonts w:cs="Times New Roman"/>
                  <w:b w:val="0"/>
                  <w:bCs w:val="0"/>
                  <w:szCs w:val="24"/>
                </w:rPr>
                <w:t>Link</w:t>
              </w:r>
            </w:hyperlink>
          </w:p>
        </w:tc>
      </w:tr>
      <w:tr w:rsidR="007D45ED" w:rsidRPr="00C77187" w14:paraId="6FBE0F27" w14:textId="77777777" w:rsidTr="007D45ED">
        <w:tc>
          <w:tcPr>
            <w:tcW w:w="851" w:type="dxa"/>
          </w:tcPr>
          <w:p w14:paraId="3E75C8D3" w14:textId="6A0A2186" w:rsidR="007D45ED" w:rsidRPr="00C77187" w:rsidRDefault="00161440" w:rsidP="007D45ED">
            <w:pPr>
              <w:rPr>
                <w:rFonts w:cs="Times New Roman"/>
                <w:b w:val="0"/>
                <w:bCs w:val="0"/>
                <w:szCs w:val="24"/>
                <w:u w:val="none"/>
              </w:rPr>
            </w:pPr>
            <w:r w:rsidRPr="00C77187">
              <w:rPr>
                <w:rFonts w:cs="Times New Roman"/>
                <w:b w:val="0"/>
                <w:bCs w:val="0"/>
                <w:szCs w:val="24"/>
                <w:u w:val="none"/>
              </w:rPr>
              <w:t>12</w:t>
            </w:r>
          </w:p>
        </w:tc>
        <w:tc>
          <w:tcPr>
            <w:tcW w:w="1702" w:type="dxa"/>
          </w:tcPr>
          <w:p w14:paraId="47A614E1" w14:textId="4C4478E8" w:rsidR="007D45ED" w:rsidRPr="00C77187" w:rsidRDefault="007D45ED" w:rsidP="007D45ED">
            <w:pPr>
              <w:rPr>
                <w:rFonts w:cs="Times New Roman"/>
                <w:b w:val="0"/>
                <w:bCs w:val="0"/>
                <w:szCs w:val="24"/>
                <w:u w:val="none"/>
              </w:rPr>
            </w:pPr>
            <w:r w:rsidRPr="00C77187">
              <w:rPr>
                <w:rFonts w:cs="Times New Roman"/>
                <w:b w:val="0"/>
                <w:bCs w:val="0"/>
                <w:u w:val="none"/>
              </w:rPr>
              <w:t>111723030027</w:t>
            </w:r>
          </w:p>
        </w:tc>
        <w:tc>
          <w:tcPr>
            <w:tcW w:w="2551" w:type="dxa"/>
          </w:tcPr>
          <w:p w14:paraId="497BC77E" w14:textId="46F526EA" w:rsidR="007D45ED" w:rsidRPr="00C77187" w:rsidRDefault="007D45ED" w:rsidP="007D45ED">
            <w:pPr>
              <w:rPr>
                <w:rFonts w:cs="Times New Roman"/>
                <w:b w:val="0"/>
                <w:bCs w:val="0"/>
                <w:szCs w:val="24"/>
                <w:u w:val="none"/>
              </w:rPr>
            </w:pPr>
            <w:r w:rsidRPr="00C77187">
              <w:rPr>
                <w:rFonts w:cs="Times New Roman"/>
                <w:b w:val="0"/>
                <w:bCs w:val="0"/>
                <w:u w:val="none"/>
              </w:rPr>
              <w:t>Purna Dhar</w:t>
            </w:r>
          </w:p>
        </w:tc>
        <w:tc>
          <w:tcPr>
            <w:tcW w:w="2693" w:type="dxa"/>
          </w:tcPr>
          <w:p w14:paraId="2CA0F8C1" w14:textId="2862764A" w:rsidR="007D45ED" w:rsidRPr="00C77187" w:rsidRDefault="007D45ED" w:rsidP="007D45ED">
            <w:pPr>
              <w:rPr>
                <w:rFonts w:cs="Times New Roman"/>
                <w:b w:val="0"/>
                <w:bCs w:val="0"/>
                <w:szCs w:val="24"/>
                <w:u w:val="none"/>
              </w:rPr>
            </w:pPr>
            <w:r w:rsidRPr="00C77187">
              <w:rPr>
                <w:rFonts w:cs="Times New Roman"/>
                <w:b w:val="0"/>
                <w:bCs w:val="0"/>
                <w:u w:val="none"/>
              </w:rPr>
              <w:t>10 months</w:t>
            </w:r>
          </w:p>
        </w:tc>
        <w:tc>
          <w:tcPr>
            <w:tcW w:w="2694" w:type="dxa"/>
          </w:tcPr>
          <w:p w14:paraId="3673BEA2" w14:textId="57A9B7C8" w:rsidR="007D45ED" w:rsidRPr="00C77187" w:rsidRDefault="007D45ED" w:rsidP="007D45ED">
            <w:pPr>
              <w:rPr>
                <w:rFonts w:cs="Times New Roman"/>
                <w:b w:val="0"/>
                <w:bCs w:val="0"/>
                <w:szCs w:val="24"/>
                <w:u w:val="none"/>
              </w:rPr>
            </w:pPr>
            <w:r w:rsidRPr="00C77187">
              <w:rPr>
                <w:rFonts w:cs="Times New Roman"/>
                <w:b w:val="0"/>
                <w:bCs w:val="0"/>
                <w:u w:val="none"/>
              </w:rPr>
              <w:t>Paid – 4000</w:t>
            </w:r>
          </w:p>
        </w:tc>
        <w:tc>
          <w:tcPr>
            <w:tcW w:w="849" w:type="dxa"/>
          </w:tcPr>
          <w:p w14:paraId="11652160" w14:textId="514EE4E7" w:rsidR="007D45ED" w:rsidRPr="00C77187" w:rsidRDefault="007D45ED" w:rsidP="007D45ED">
            <w:pPr>
              <w:rPr>
                <w:rFonts w:cs="Times New Roman"/>
                <w:b w:val="0"/>
                <w:bCs w:val="0"/>
                <w:szCs w:val="24"/>
              </w:rPr>
            </w:pPr>
            <w:hyperlink r:id="rId104" w:history="1">
              <w:r w:rsidRPr="00C77187">
                <w:rPr>
                  <w:rStyle w:val="Hyperlink"/>
                  <w:rFonts w:cs="Times New Roman"/>
                  <w:b w:val="0"/>
                  <w:bCs w:val="0"/>
                  <w:szCs w:val="24"/>
                </w:rPr>
                <w:t>Link</w:t>
              </w:r>
            </w:hyperlink>
          </w:p>
        </w:tc>
      </w:tr>
      <w:tr w:rsidR="007D45ED" w:rsidRPr="00C77187" w14:paraId="78A9DFF1" w14:textId="77777777" w:rsidTr="007D45ED">
        <w:tc>
          <w:tcPr>
            <w:tcW w:w="851" w:type="dxa"/>
          </w:tcPr>
          <w:p w14:paraId="13F8235B" w14:textId="4312BE07" w:rsidR="007D45ED" w:rsidRPr="00C77187" w:rsidRDefault="00161440" w:rsidP="007D45ED">
            <w:pPr>
              <w:rPr>
                <w:rFonts w:cs="Times New Roman"/>
                <w:b w:val="0"/>
                <w:bCs w:val="0"/>
                <w:szCs w:val="24"/>
                <w:u w:val="none"/>
              </w:rPr>
            </w:pPr>
            <w:r w:rsidRPr="00C77187">
              <w:rPr>
                <w:rFonts w:cs="Times New Roman"/>
                <w:b w:val="0"/>
                <w:bCs w:val="0"/>
                <w:szCs w:val="24"/>
                <w:u w:val="none"/>
              </w:rPr>
              <w:t>13</w:t>
            </w:r>
          </w:p>
        </w:tc>
        <w:tc>
          <w:tcPr>
            <w:tcW w:w="1702" w:type="dxa"/>
          </w:tcPr>
          <w:p w14:paraId="317122A1" w14:textId="79DF2D80" w:rsidR="007D45ED" w:rsidRPr="00C77187" w:rsidRDefault="007D45ED" w:rsidP="007D45ED">
            <w:pPr>
              <w:rPr>
                <w:rFonts w:cs="Times New Roman"/>
                <w:b w:val="0"/>
                <w:bCs w:val="0"/>
                <w:szCs w:val="24"/>
                <w:u w:val="none"/>
              </w:rPr>
            </w:pPr>
            <w:r w:rsidRPr="00C77187">
              <w:rPr>
                <w:rFonts w:cs="Times New Roman"/>
                <w:b w:val="0"/>
                <w:bCs w:val="0"/>
                <w:u w:val="none"/>
              </w:rPr>
              <w:t>111723030035</w:t>
            </w:r>
          </w:p>
        </w:tc>
        <w:tc>
          <w:tcPr>
            <w:tcW w:w="2551" w:type="dxa"/>
          </w:tcPr>
          <w:p w14:paraId="5C4A3E09" w14:textId="45E2B2A1" w:rsidR="007D45ED" w:rsidRPr="00C77187" w:rsidRDefault="007D45ED" w:rsidP="007D45ED">
            <w:pPr>
              <w:rPr>
                <w:rFonts w:cs="Times New Roman"/>
                <w:b w:val="0"/>
                <w:bCs w:val="0"/>
                <w:szCs w:val="24"/>
                <w:u w:val="none"/>
              </w:rPr>
            </w:pPr>
            <w:r w:rsidRPr="00C77187">
              <w:rPr>
                <w:rFonts w:cs="Times New Roman"/>
                <w:b w:val="0"/>
                <w:bCs w:val="0"/>
                <w:u w:val="none"/>
              </w:rPr>
              <w:t xml:space="preserve">Uditi Saraf </w:t>
            </w:r>
          </w:p>
        </w:tc>
        <w:tc>
          <w:tcPr>
            <w:tcW w:w="2693" w:type="dxa"/>
          </w:tcPr>
          <w:p w14:paraId="273AC2AA" w14:textId="450563C9" w:rsidR="007D45ED" w:rsidRPr="00C77187" w:rsidRDefault="007D45ED" w:rsidP="007D45ED">
            <w:pPr>
              <w:rPr>
                <w:rFonts w:cs="Times New Roman"/>
                <w:b w:val="0"/>
                <w:bCs w:val="0"/>
                <w:szCs w:val="24"/>
                <w:u w:val="none"/>
              </w:rPr>
            </w:pPr>
            <w:r w:rsidRPr="00C77187">
              <w:rPr>
                <w:rFonts w:cs="Times New Roman"/>
                <w:b w:val="0"/>
                <w:bCs w:val="0"/>
                <w:u w:val="none"/>
              </w:rPr>
              <w:t xml:space="preserve">30 Daya </w:t>
            </w:r>
          </w:p>
        </w:tc>
        <w:tc>
          <w:tcPr>
            <w:tcW w:w="2694" w:type="dxa"/>
          </w:tcPr>
          <w:p w14:paraId="144AB865" w14:textId="10A93B41" w:rsidR="007D45ED" w:rsidRPr="00C77187" w:rsidRDefault="007D45ED" w:rsidP="007D45ED">
            <w:pPr>
              <w:rPr>
                <w:rFonts w:cs="Times New Roman"/>
                <w:b w:val="0"/>
                <w:bCs w:val="0"/>
                <w:szCs w:val="24"/>
                <w:u w:val="none"/>
              </w:rPr>
            </w:pPr>
            <w:r w:rsidRPr="00C77187">
              <w:rPr>
                <w:rFonts w:cs="Times New Roman"/>
                <w:b w:val="0"/>
                <w:bCs w:val="0"/>
                <w:u w:val="none"/>
              </w:rPr>
              <w:t>Paid – 30,000 p.m</w:t>
            </w:r>
            <w:r w:rsidR="004F6AA8">
              <w:rPr>
                <w:rFonts w:cs="Times New Roman"/>
                <w:b w:val="0"/>
                <w:bCs w:val="0"/>
                <w:u w:val="none"/>
              </w:rPr>
              <w:t xml:space="preserve">. </w:t>
            </w:r>
          </w:p>
        </w:tc>
        <w:tc>
          <w:tcPr>
            <w:tcW w:w="849" w:type="dxa"/>
          </w:tcPr>
          <w:p w14:paraId="1190BCDB" w14:textId="505E8F24" w:rsidR="007D45ED" w:rsidRPr="00C77187" w:rsidRDefault="007D45ED" w:rsidP="007D45ED">
            <w:pPr>
              <w:rPr>
                <w:rFonts w:cs="Times New Roman"/>
                <w:b w:val="0"/>
                <w:bCs w:val="0"/>
                <w:szCs w:val="24"/>
              </w:rPr>
            </w:pPr>
            <w:hyperlink r:id="rId105" w:history="1">
              <w:r w:rsidRPr="00C77187">
                <w:rPr>
                  <w:rStyle w:val="Hyperlink"/>
                  <w:rFonts w:cs="Times New Roman"/>
                  <w:b w:val="0"/>
                  <w:bCs w:val="0"/>
                  <w:szCs w:val="24"/>
                </w:rPr>
                <w:t>Link</w:t>
              </w:r>
            </w:hyperlink>
          </w:p>
        </w:tc>
      </w:tr>
      <w:tr w:rsidR="007D45ED" w:rsidRPr="00C77187" w14:paraId="282AE0F3" w14:textId="77777777" w:rsidTr="007D45ED">
        <w:tc>
          <w:tcPr>
            <w:tcW w:w="851" w:type="dxa"/>
          </w:tcPr>
          <w:p w14:paraId="4BFC6EED" w14:textId="41603C3D" w:rsidR="007D45ED" w:rsidRPr="00C77187" w:rsidRDefault="00161440" w:rsidP="007D45ED">
            <w:pPr>
              <w:rPr>
                <w:rFonts w:cs="Times New Roman"/>
                <w:b w:val="0"/>
                <w:bCs w:val="0"/>
                <w:szCs w:val="24"/>
                <w:u w:val="none"/>
              </w:rPr>
            </w:pPr>
            <w:r w:rsidRPr="00C77187">
              <w:rPr>
                <w:rFonts w:cs="Times New Roman"/>
                <w:b w:val="0"/>
                <w:bCs w:val="0"/>
                <w:szCs w:val="24"/>
                <w:u w:val="none"/>
              </w:rPr>
              <w:t>14</w:t>
            </w:r>
          </w:p>
        </w:tc>
        <w:tc>
          <w:tcPr>
            <w:tcW w:w="1702" w:type="dxa"/>
          </w:tcPr>
          <w:p w14:paraId="2E38628D" w14:textId="01E183CF" w:rsidR="007D45ED" w:rsidRPr="00C77187" w:rsidRDefault="007D45ED" w:rsidP="007D45ED">
            <w:pPr>
              <w:rPr>
                <w:rFonts w:cs="Times New Roman"/>
                <w:b w:val="0"/>
                <w:bCs w:val="0"/>
                <w:szCs w:val="24"/>
                <w:u w:val="none"/>
              </w:rPr>
            </w:pPr>
            <w:r w:rsidRPr="00C77187">
              <w:rPr>
                <w:rFonts w:cs="Times New Roman"/>
                <w:b w:val="0"/>
                <w:bCs w:val="0"/>
                <w:u w:val="none"/>
              </w:rPr>
              <w:t>111723030051</w:t>
            </w:r>
          </w:p>
        </w:tc>
        <w:tc>
          <w:tcPr>
            <w:tcW w:w="2551" w:type="dxa"/>
          </w:tcPr>
          <w:p w14:paraId="442976A4" w14:textId="24EB993D" w:rsidR="007D45ED" w:rsidRPr="00C77187" w:rsidRDefault="007D45ED" w:rsidP="007D45ED">
            <w:pPr>
              <w:rPr>
                <w:rFonts w:cs="Times New Roman"/>
                <w:b w:val="0"/>
                <w:bCs w:val="0"/>
                <w:szCs w:val="24"/>
                <w:u w:val="none"/>
              </w:rPr>
            </w:pPr>
            <w:r w:rsidRPr="00C77187">
              <w:rPr>
                <w:rFonts w:cs="Times New Roman"/>
                <w:b w:val="0"/>
                <w:bCs w:val="0"/>
                <w:u w:val="none"/>
              </w:rPr>
              <w:t xml:space="preserve">K. Saketh Reddy </w:t>
            </w:r>
          </w:p>
        </w:tc>
        <w:tc>
          <w:tcPr>
            <w:tcW w:w="2693" w:type="dxa"/>
          </w:tcPr>
          <w:p w14:paraId="05B94CFF" w14:textId="7AD1F999" w:rsidR="007D45ED" w:rsidRPr="00C77187" w:rsidRDefault="007D45ED" w:rsidP="007D45ED">
            <w:pPr>
              <w:rPr>
                <w:rFonts w:cs="Times New Roman"/>
                <w:b w:val="0"/>
                <w:bCs w:val="0"/>
                <w:szCs w:val="24"/>
                <w:u w:val="none"/>
              </w:rPr>
            </w:pPr>
            <w:r w:rsidRPr="00C77187">
              <w:rPr>
                <w:rFonts w:cs="Times New Roman"/>
                <w:b w:val="0"/>
                <w:bCs w:val="0"/>
                <w:u w:val="none"/>
              </w:rPr>
              <w:t>180 days</w:t>
            </w:r>
          </w:p>
        </w:tc>
        <w:tc>
          <w:tcPr>
            <w:tcW w:w="2694" w:type="dxa"/>
          </w:tcPr>
          <w:p w14:paraId="30CB76D4" w14:textId="4752D7FF" w:rsidR="007D45ED" w:rsidRPr="00C77187" w:rsidRDefault="007D45ED" w:rsidP="007D45ED">
            <w:pPr>
              <w:rPr>
                <w:rFonts w:cs="Times New Roman"/>
                <w:b w:val="0"/>
                <w:bCs w:val="0"/>
                <w:szCs w:val="24"/>
                <w:u w:val="none"/>
              </w:rPr>
            </w:pPr>
            <w:r w:rsidRPr="00C77187">
              <w:rPr>
                <w:rFonts w:cs="Times New Roman"/>
                <w:b w:val="0"/>
                <w:bCs w:val="0"/>
                <w:u w:val="none"/>
              </w:rPr>
              <w:t>Paid – 20,000 p.m</w:t>
            </w:r>
            <w:r w:rsidR="004F6AA8">
              <w:rPr>
                <w:rFonts w:cs="Times New Roman"/>
                <w:b w:val="0"/>
                <w:bCs w:val="0"/>
                <w:u w:val="none"/>
              </w:rPr>
              <w:t xml:space="preserve">. </w:t>
            </w:r>
          </w:p>
        </w:tc>
        <w:tc>
          <w:tcPr>
            <w:tcW w:w="849" w:type="dxa"/>
          </w:tcPr>
          <w:p w14:paraId="089A7298" w14:textId="7D10F43A" w:rsidR="007D45ED" w:rsidRPr="00C77187" w:rsidRDefault="007D45ED" w:rsidP="007D45ED">
            <w:pPr>
              <w:rPr>
                <w:rFonts w:cs="Times New Roman"/>
                <w:b w:val="0"/>
                <w:bCs w:val="0"/>
                <w:szCs w:val="24"/>
              </w:rPr>
            </w:pPr>
            <w:hyperlink r:id="rId106" w:history="1">
              <w:r w:rsidRPr="00C77187">
                <w:rPr>
                  <w:rStyle w:val="Hyperlink"/>
                  <w:rFonts w:cs="Times New Roman"/>
                  <w:b w:val="0"/>
                  <w:bCs w:val="0"/>
                  <w:szCs w:val="24"/>
                </w:rPr>
                <w:t>Link</w:t>
              </w:r>
            </w:hyperlink>
          </w:p>
        </w:tc>
      </w:tr>
      <w:tr w:rsidR="00357EEE" w:rsidRPr="00C77187" w14:paraId="53B713CC" w14:textId="77777777" w:rsidTr="000E66E9">
        <w:tc>
          <w:tcPr>
            <w:tcW w:w="11340" w:type="dxa"/>
            <w:gridSpan w:val="6"/>
          </w:tcPr>
          <w:p w14:paraId="36AE31BE" w14:textId="7FBD21FE" w:rsidR="00357EEE" w:rsidRPr="00C77187" w:rsidRDefault="00357EEE" w:rsidP="000E66E9">
            <w:pPr>
              <w:jc w:val="center"/>
              <w:rPr>
                <w:rFonts w:cs="Times New Roman"/>
                <w:szCs w:val="24"/>
                <w:u w:val="none"/>
              </w:rPr>
            </w:pPr>
            <w:r w:rsidRPr="00C77187">
              <w:rPr>
                <w:rFonts w:cs="Times New Roman"/>
                <w:szCs w:val="24"/>
                <w:u w:val="none"/>
              </w:rPr>
              <w:t>NIF</w:t>
            </w:r>
          </w:p>
        </w:tc>
      </w:tr>
      <w:tr w:rsidR="00357EEE" w:rsidRPr="00C77187" w14:paraId="1EA3627E" w14:textId="77777777" w:rsidTr="000E66E9">
        <w:tc>
          <w:tcPr>
            <w:tcW w:w="851" w:type="dxa"/>
          </w:tcPr>
          <w:p w14:paraId="6ACEBC58" w14:textId="71639B04" w:rsidR="00357EEE" w:rsidRPr="00C77187" w:rsidRDefault="00357EEE" w:rsidP="000E66E9">
            <w:pPr>
              <w:rPr>
                <w:rFonts w:cs="Times New Roman"/>
                <w:b w:val="0"/>
                <w:bCs w:val="0"/>
                <w:szCs w:val="24"/>
                <w:u w:val="none"/>
              </w:rPr>
            </w:pPr>
            <w:r w:rsidRPr="00C77187">
              <w:rPr>
                <w:rFonts w:cs="Times New Roman"/>
                <w:b w:val="0"/>
                <w:bCs w:val="0"/>
                <w:szCs w:val="24"/>
                <w:u w:val="none"/>
              </w:rPr>
              <w:t>15</w:t>
            </w:r>
          </w:p>
        </w:tc>
        <w:tc>
          <w:tcPr>
            <w:tcW w:w="1702" w:type="dxa"/>
          </w:tcPr>
          <w:p w14:paraId="181C7E46" w14:textId="3A2AF295" w:rsidR="00357EEE" w:rsidRPr="00C77187" w:rsidRDefault="00357EEE" w:rsidP="000E66E9">
            <w:pPr>
              <w:rPr>
                <w:rFonts w:cs="Times New Roman"/>
                <w:b w:val="0"/>
                <w:bCs w:val="0"/>
                <w:szCs w:val="24"/>
                <w:u w:val="none"/>
              </w:rPr>
            </w:pPr>
            <w:r w:rsidRPr="00C77187">
              <w:rPr>
                <w:rFonts w:cs="Times New Roman"/>
                <w:b w:val="0"/>
                <w:bCs w:val="0"/>
                <w:u w:val="none"/>
              </w:rPr>
              <w:t>111724030015</w:t>
            </w:r>
          </w:p>
        </w:tc>
        <w:tc>
          <w:tcPr>
            <w:tcW w:w="2551" w:type="dxa"/>
          </w:tcPr>
          <w:p w14:paraId="1824F21D" w14:textId="7B59E5A6" w:rsidR="00357EEE" w:rsidRPr="00C77187" w:rsidRDefault="00357EEE" w:rsidP="000E66E9">
            <w:pPr>
              <w:rPr>
                <w:rFonts w:cs="Times New Roman"/>
                <w:b w:val="0"/>
                <w:bCs w:val="0"/>
                <w:szCs w:val="24"/>
                <w:u w:val="none"/>
              </w:rPr>
            </w:pPr>
            <w:r w:rsidRPr="00C77187">
              <w:rPr>
                <w:rFonts w:cs="Times New Roman"/>
                <w:b w:val="0"/>
                <w:bCs w:val="0"/>
                <w:u w:val="none"/>
              </w:rPr>
              <w:t>K.Ashvitha</w:t>
            </w:r>
          </w:p>
        </w:tc>
        <w:tc>
          <w:tcPr>
            <w:tcW w:w="2693" w:type="dxa"/>
          </w:tcPr>
          <w:p w14:paraId="5C68FC3B" w14:textId="3830B230" w:rsidR="00357EEE" w:rsidRPr="00C77187" w:rsidRDefault="00357EEE" w:rsidP="000E66E9">
            <w:pPr>
              <w:rPr>
                <w:rFonts w:cs="Times New Roman"/>
                <w:b w:val="0"/>
                <w:bCs w:val="0"/>
                <w:szCs w:val="24"/>
                <w:u w:val="none"/>
              </w:rPr>
            </w:pPr>
          </w:p>
        </w:tc>
        <w:tc>
          <w:tcPr>
            <w:tcW w:w="2694" w:type="dxa"/>
          </w:tcPr>
          <w:p w14:paraId="42A13807" w14:textId="58F8B78C" w:rsidR="00357EEE" w:rsidRPr="00C77187" w:rsidRDefault="00CB514E" w:rsidP="000E66E9">
            <w:pPr>
              <w:rPr>
                <w:rFonts w:cs="Times New Roman"/>
                <w:b w:val="0"/>
                <w:bCs w:val="0"/>
                <w:szCs w:val="24"/>
                <w:u w:val="none"/>
              </w:rPr>
            </w:pPr>
            <w:r w:rsidRPr="00C77187">
              <w:rPr>
                <w:rFonts w:cs="Times New Roman"/>
                <w:b w:val="0"/>
                <w:bCs w:val="0"/>
                <w:szCs w:val="24"/>
                <w:u w:val="none"/>
              </w:rPr>
              <w:t>Unpaid</w:t>
            </w:r>
          </w:p>
        </w:tc>
        <w:tc>
          <w:tcPr>
            <w:tcW w:w="849" w:type="dxa"/>
          </w:tcPr>
          <w:p w14:paraId="3DEF4128" w14:textId="77777777" w:rsidR="00357EEE" w:rsidRPr="00C77187" w:rsidRDefault="00357EEE" w:rsidP="000E66E9">
            <w:pPr>
              <w:rPr>
                <w:rFonts w:cs="Times New Roman"/>
                <w:b w:val="0"/>
                <w:bCs w:val="0"/>
                <w:szCs w:val="24"/>
              </w:rPr>
            </w:pPr>
            <w:hyperlink r:id="rId107" w:history="1">
              <w:r w:rsidRPr="00C77187">
                <w:rPr>
                  <w:rStyle w:val="Hyperlink"/>
                  <w:rFonts w:cs="Times New Roman"/>
                  <w:b w:val="0"/>
                  <w:bCs w:val="0"/>
                  <w:szCs w:val="24"/>
                </w:rPr>
                <w:t>Link</w:t>
              </w:r>
            </w:hyperlink>
          </w:p>
        </w:tc>
      </w:tr>
      <w:tr w:rsidR="00357EEE" w:rsidRPr="00C77187" w14:paraId="6E2EE537" w14:textId="77777777" w:rsidTr="000E66E9">
        <w:tc>
          <w:tcPr>
            <w:tcW w:w="851" w:type="dxa"/>
          </w:tcPr>
          <w:p w14:paraId="3FFFE9A6" w14:textId="250F3938" w:rsidR="00357EEE" w:rsidRPr="00C77187" w:rsidRDefault="00357EEE" w:rsidP="000E66E9">
            <w:pPr>
              <w:rPr>
                <w:rFonts w:cs="Times New Roman"/>
                <w:b w:val="0"/>
                <w:bCs w:val="0"/>
                <w:szCs w:val="24"/>
                <w:u w:val="none"/>
              </w:rPr>
            </w:pPr>
            <w:r w:rsidRPr="00C77187">
              <w:rPr>
                <w:rFonts w:cs="Times New Roman"/>
                <w:b w:val="0"/>
                <w:bCs w:val="0"/>
                <w:szCs w:val="24"/>
                <w:u w:val="none"/>
              </w:rPr>
              <w:t>16</w:t>
            </w:r>
          </w:p>
        </w:tc>
        <w:tc>
          <w:tcPr>
            <w:tcW w:w="1702" w:type="dxa"/>
          </w:tcPr>
          <w:p w14:paraId="57B34E35" w14:textId="77777777" w:rsidR="00357EEE" w:rsidRPr="00C77187" w:rsidRDefault="00357EEE" w:rsidP="000E66E9">
            <w:pPr>
              <w:rPr>
                <w:rFonts w:cs="Times New Roman"/>
                <w:b w:val="0"/>
                <w:bCs w:val="0"/>
                <w:szCs w:val="24"/>
                <w:u w:val="none"/>
              </w:rPr>
            </w:pPr>
            <w:r w:rsidRPr="00C77187">
              <w:rPr>
                <w:rFonts w:cs="Times New Roman"/>
                <w:b w:val="0"/>
                <w:bCs w:val="0"/>
                <w:u w:val="none"/>
              </w:rPr>
              <w:t>111723030051</w:t>
            </w:r>
          </w:p>
        </w:tc>
        <w:tc>
          <w:tcPr>
            <w:tcW w:w="2551" w:type="dxa"/>
          </w:tcPr>
          <w:p w14:paraId="14CC3D58" w14:textId="53A5D19D" w:rsidR="00357EEE" w:rsidRPr="00C77187" w:rsidRDefault="00357EEE" w:rsidP="000E66E9">
            <w:pPr>
              <w:rPr>
                <w:rFonts w:cs="Times New Roman"/>
                <w:b w:val="0"/>
                <w:bCs w:val="0"/>
                <w:szCs w:val="24"/>
                <w:u w:val="none"/>
              </w:rPr>
            </w:pPr>
            <w:r w:rsidRPr="00C77187">
              <w:rPr>
                <w:rFonts w:cs="Times New Roman"/>
                <w:b w:val="0"/>
                <w:bCs w:val="0"/>
                <w:u w:val="none"/>
              </w:rPr>
              <w:t>Vanshika Patel Tirumani</w:t>
            </w:r>
          </w:p>
        </w:tc>
        <w:tc>
          <w:tcPr>
            <w:tcW w:w="2693" w:type="dxa"/>
          </w:tcPr>
          <w:p w14:paraId="7A5A16A2" w14:textId="2BC71EFC" w:rsidR="00357EEE" w:rsidRPr="00C77187" w:rsidRDefault="00357EEE" w:rsidP="000E66E9">
            <w:pPr>
              <w:rPr>
                <w:rFonts w:cs="Times New Roman"/>
                <w:b w:val="0"/>
                <w:bCs w:val="0"/>
                <w:szCs w:val="24"/>
                <w:u w:val="none"/>
              </w:rPr>
            </w:pPr>
            <w:r w:rsidRPr="00C77187">
              <w:rPr>
                <w:rFonts w:cs="Times New Roman"/>
                <w:b w:val="0"/>
                <w:bCs w:val="0"/>
                <w:u w:val="none"/>
              </w:rPr>
              <w:t>7 days</w:t>
            </w:r>
          </w:p>
        </w:tc>
        <w:tc>
          <w:tcPr>
            <w:tcW w:w="2694" w:type="dxa"/>
          </w:tcPr>
          <w:p w14:paraId="6D23317F" w14:textId="6EF0A9EB" w:rsidR="00357EEE" w:rsidRPr="00C77187" w:rsidRDefault="00357EEE" w:rsidP="000E66E9">
            <w:pPr>
              <w:rPr>
                <w:rFonts w:cs="Times New Roman"/>
                <w:b w:val="0"/>
                <w:bCs w:val="0"/>
                <w:szCs w:val="24"/>
                <w:u w:val="none"/>
              </w:rPr>
            </w:pPr>
            <w:r w:rsidRPr="00C77187">
              <w:rPr>
                <w:rFonts w:cs="Times New Roman"/>
                <w:b w:val="0"/>
                <w:bCs w:val="0"/>
                <w:u w:val="none"/>
              </w:rPr>
              <w:t>Paid – 1000</w:t>
            </w:r>
          </w:p>
        </w:tc>
        <w:tc>
          <w:tcPr>
            <w:tcW w:w="849" w:type="dxa"/>
          </w:tcPr>
          <w:p w14:paraId="7A2EBDA9" w14:textId="5A2F9F27" w:rsidR="00357EEE" w:rsidRPr="00C77187" w:rsidRDefault="00357EEE" w:rsidP="000E66E9">
            <w:pPr>
              <w:rPr>
                <w:rFonts w:cs="Times New Roman"/>
                <w:b w:val="0"/>
                <w:bCs w:val="0"/>
                <w:szCs w:val="24"/>
              </w:rPr>
            </w:pPr>
            <w:hyperlink r:id="rId108" w:history="1">
              <w:r w:rsidRPr="00C77187">
                <w:rPr>
                  <w:rStyle w:val="Hyperlink"/>
                  <w:rFonts w:cs="Times New Roman"/>
                  <w:b w:val="0"/>
                  <w:bCs w:val="0"/>
                  <w:szCs w:val="24"/>
                </w:rPr>
                <w:t>Link</w:t>
              </w:r>
            </w:hyperlink>
          </w:p>
        </w:tc>
      </w:tr>
      <w:tr w:rsidR="00CB514E" w:rsidRPr="00C77187" w14:paraId="7A3D2BBE" w14:textId="77777777" w:rsidTr="000E66E9">
        <w:tc>
          <w:tcPr>
            <w:tcW w:w="11340" w:type="dxa"/>
            <w:gridSpan w:val="6"/>
          </w:tcPr>
          <w:p w14:paraId="4E2B9D44" w14:textId="55C31EC5" w:rsidR="00CB514E" w:rsidRPr="00C77187" w:rsidRDefault="00CB514E" w:rsidP="000E66E9">
            <w:pPr>
              <w:jc w:val="center"/>
              <w:rPr>
                <w:rFonts w:cs="Times New Roman"/>
                <w:szCs w:val="24"/>
                <w:u w:val="none"/>
              </w:rPr>
            </w:pPr>
            <w:r w:rsidRPr="00C77187">
              <w:rPr>
                <w:rFonts w:cs="Times New Roman"/>
                <w:szCs w:val="24"/>
                <w:u w:val="none"/>
              </w:rPr>
              <w:t>AIF</w:t>
            </w:r>
          </w:p>
        </w:tc>
      </w:tr>
      <w:tr w:rsidR="00CB514E" w:rsidRPr="00C77187" w14:paraId="2005FA3C" w14:textId="77777777" w:rsidTr="000E66E9">
        <w:tc>
          <w:tcPr>
            <w:tcW w:w="851" w:type="dxa"/>
          </w:tcPr>
          <w:p w14:paraId="7EEB72A0" w14:textId="3F25BEBB" w:rsidR="00CB514E" w:rsidRPr="00C77187" w:rsidRDefault="00CB514E" w:rsidP="000E66E9">
            <w:pPr>
              <w:rPr>
                <w:rFonts w:cs="Times New Roman"/>
                <w:b w:val="0"/>
                <w:bCs w:val="0"/>
                <w:szCs w:val="24"/>
                <w:u w:val="none"/>
              </w:rPr>
            </w:pPr>
            <w:r w:rsidRPr="00C77187">
              <w:rPr>
                <w:rFonts w:cs="Times New Roman"/>
                <w:b w:val="0"/>
                <w:bCs w:val="0"/>
                <w:szCs w:val="24"/>
                <w:u w:val="none"/>
              </w:rPr>
              <w:t>17</w:t>
            </w:r>
          </w:p>
        </w:tc>
        <w:tc>
          <w:tcPr>
            <w:tcW w:w="1702" w:type="dxa"/>
          </w:tcPr>
          <w:p w14:paraId="29996D65" w14:textId="106654EE" w:rsidR="00CB514E" w:rsidRPr="00C77187" w:rsidRDefault="00CB514E" w:rsidP="000E66E9">
            <w:pPr>
              <w:rPr>
                <w:rFonts w:cs="Times New Roman"/>
                <w:b w:val="0"/>
                <w:bCs w:val="0"/>
                <w:szCs w:val="24"/>
                <w:u w:val="none"/>
              </w:rPr>
            </w:pPr>
            <w:r w:rsidRPr="00C77187">
              <w:rPr>
                <w:rFonts w:cs="Times New Roman"/>
                <w:b w:val="0"/>
                <w:bCs w:val="0"/>
                <w:u w:val="none"/>
              </w:rPr>
              <w:t>111725030001</w:t>
            </w:r>
          </w:p>
        </w:tc>
        <w:tc>
          <w:tcPr>
            <w:tcW w:w="2551" w:type="dxa"/>
          </w:tcPr>
          <w:p w14:paraId="7E068C89" w14:textId="77B8A538" w:rsidR="00CB514E" w:rsidRPr="00C77187" w:rsidRDefault="00CB514E" w:rsidP="000E66E9">
            <w:pPr>
              <w:rPr>
                <w:rFonts w:cs="Times New Roman"/>
                <w:b w:val="0"/>
                <w:bCs w:val="0"/>
                <w:szCs w:val="24"/>
                <w:u w:val="none"/>
              </w:rPr>
            </w:pPr>
            <w:r w:rsidRPr="00C77187">
              <w:rPr>
                <w:rFonts w:cs="Times New Roman"/>
                <w:b w:val="0"/>
                <w:bCs w:val="0"/>
                <w:u w:val="none"/>
              </w:rPr>
              <w:t>Akshita Budakoti</w:t>
            </w:r>
          </w:p>
        </w:tc>
        <w:tc>
          <w:tcPr>
            <w:tcW w:w="2693" w:type="dxa"/>
          </w:tcPr>
          <w:p w14:paraId="5C4A6399" w14:textId="4BE8100B" w:rsidR="00CB514E" w:rsidRPr="00C77187" w:rsidRDefault="00CB514E" w:rsidP="000E66E9">
            <w:pPr>
              <w:rPr>
                <w:rFonts w:cs="Times New Roman"/>
                <w:b w:val="0"/>
                <w:bCs w:val="0"/>
                <w:szCs w:val="24"/>
                <w:u w:val="none"/>
              </w:rPr>
            </w:pPr>
            <w:r w:rsidRPr="00C77187">
              <w:rPr>
                <w:rFonts w:cs="Times New Roman"/>
                <w:b w:val="0"/>
                <w:bCs w:val="0"/>
                <w:szCs w:val="24"/>
                <w:u w:val="none"/>
              </w:rPr>
              <w:t>16 days</w:t>
            </w:r>
          </w:p>
        </w:tc>
        <w:tc>
          <w:tcPr>
            <w:tcW w:w="2694" w:type="dxa"/>
          </w:tcPr>
          <w:p w14:paraId="2CDBB9ED" w14:textId="761819A9" w:rsidR="00CB514E" w:rsidRPr="00C77187" w:rsidRDefault="00CB514E" w:rsidP="000E66E9">
            <w:pPr>
              <w:rPr>
                <w:rFonts w:cs="Times New Roman"/>
                <w:b w:val="0"/>
                <w:bCs w:val="0"/>
                <w:szCs w:val="24"/>
                <w:u w:val="none"/>
              </w:rPr>
            </w:pPr>
            <w:r w:rsidRPr="00C77187">
              <w:rPr>
                <w:rFonts w:cs="Times New Roman"/>
                <w:b w:val="0"/>
                <w:bCs w:val="0"/>
                <w:szCs w:val="24"/>
                <w:u w:val="none"/>
              </w:rPr>
              <w:t>Paid - 6500</w:t>
            </w:r>
          </w:p>
        </w:tc>
        <w:tc>
          <w:tcPr>
            <w:tcW w:w="849" w:type="dxa"/>
          </w:tcPr>
          <w:p w14:paraId="04788EAB" w14:textId="6E77236A" w:rsidR="00CB514E" w:rsidRPr="00C77187" w:rsidRDefault="00CB514E" w:rsidP="000E66E9">
            <w:pPr>
              <w:rPr>
                <w:rFonts w:cs="Times New Roman"/>
                <w:b w:val="0"/>
                <w:bCs w:val="0"/>
                <w:szCs w:val="24"/>
              </w:rPr>
            </w:pPr>
            <w:hyperlink r:id="rId109" w:history="1">
              <w:r w:rsidRPr="00C77187">
                <w:rPr>
                  <w:rStyle w:val="Hyperlink"/>
                  <w:rFonts w:cs="Times New Roman"/>
                  <w:b w:val="0"/>
                  <w:bCs w:val="0"/>
                  <w:szCs w:val="24"/>
                </w:rPr>
                <w:t>Link</w:t>
              </w:r>
            </w:hyperlink>
          </w:p>
        </w:tc>
      </w:tr>
      <w:tr w:rsidR="00A8359D" w:rsidRPr="00C77187" w14:paraId="1C4904D8" w14:textId="77777777" w:rsidTr="000E66E9">
        <w:tc>
          <w:tcPr>
            <w:tcW w:w="851" w:type="dxa"/>
          </w:tcPr>
          <w:p w14:paraId="2E59458E" w14:textId="48E1F299" w:rsidR="00A8359D" w:rsidRPr="00C77187" w:rsidRDefault="00A8359D" w:rsidP="00A8359D">
            <w:pPr>
              <w:rPr>
                <w:rFonts w:cs="Times New Roman"/>
                <w:b w:val="0"/>
                <w:bCs w:val="0"/>
                <w:szCs w:val="24"/>
                <w:u w:val="none"/>
              </w:rPr>
            </w:pPr>
            <w:r w:rsidRPr="00C77187">
              <w:rPr>
                <w:rFonts w:cs="Times New Roman"/>
                <w:b w:val="0"/>
                <w:bCs w:val="0"/>
                <w:szCs w:val="24"/>
                <w:u w:val="none"/>
              </w:rPr>
              <w:t>18</w:t>
            </w:r>
          </w:p>
        </w:tc>
        <w:tc>
          <w:tcPr>
            <w:tcW w:w="1702" w:type="dxa"/>
          </w:tcPr>
          <w:p w14:paraId="31CE2277" w14:textId="127A9A8E" w:rsidR="00A8359D" w:rsidRPr="00C77187" w:rsidRDefault="00A8359D" w:rsidP="00A8359D">
            <w:pPr>
              <w:rPr>
                <w:rFonts w:cs="Times New Roman"/>
                <w:b w:val="0"/>
                <w:bCs w:val="0"/>
                <w:u w:val="none"/>
              </w:rPr>
            </w:pPr>
            <w:r w:rsidRPr="00C77187">
              <w:rPr>
                <w:rFonts w:cs="Times New Roman"/>
                <w:b w:val="0"/>
                <w:bCs w:val="0"/>
                <w:u w:val="none"/>
              </w:rPr>
              <w:t>111722030033</w:t>
            </w:r>
          </w:p>
        </w:tc>
        <w:tc>
          <w:tcPr>
            <w:tcW w:w="2551" w:type="dxa"/>
          </w:tcPr>
          <w:p w14:paraId="4C0D0CD1" w14:textId="74612EB6" w:rsidR="00A8359D" w:rsidRPr="00C77187" w:rsidRDefault="00A8359D" w:rsidP="00A8359D">
            <w:pPr>
              <w:rPr>
                <w:rFonts w:cs="Times New Roman"/>
                <w:b w:val="0"/>
                <w:bCs w:val="0"/>
                <w:u w:val="none"/>
              </w:rPr>
            </w:pPr>
            <w:r w:rsidRPr="00C77187">
              <w:rPr>
                <w:rFonts w:cs="Times New Roman"/>
                <w:b w:val="0"/>
                <w:bCs w:val="0"/>
                <w:u w:val="none"/>
              </w:rPr>
              <w:t>Tandale pheaba pheona</w:t>
            </w:r>
          </w:p>
        </w:tc>
        <w:tc>
          <w:tcPr>
            <w:tcW w:w="2693" w:type="dxa"/>
          </w:tcPr>
          <w:p w14:paraId="2BB182BF" w14:textId="27A391BA" w:rsidR="00A8359D" w:rsidRPr="00C77187" w:rsidRDefault="00A8359D" w:rsidP="00A8359D">
            <w:pPr>
              <w:rPr>
                <w:rFonts w:cs="Times New Roman"/>
                <w:b w:val="0"/>
                <w:bCs w:val="0"/>
                <w:szCs w:val="24"/>
                <w:u w:val="none"/>
              </w:rPr>
            </w:pPr>
            <w:r w:rsidRPr="00C77187">
              <w:rPr>
                <w:rFonts w:cs="Times New Roman"/>
                <w:b w:val="0"/>
                <w:bCs w:val="0"/>
                <w:szCs w:val="24"/>
                <w:u w:val="none"/>
              </w:rPr>
              <w:t>30 days</w:t>
            </w:r>
          </w:p>
        </w:tc>
        <w:tc>
          <w:tcPr>
            <w:tcW w:w="2694" w:type="dxa"/>
          </w:tcPr>
          <w:p w14:paraId="53F1A48A" w14:textId="2418F5E6" w:rsidR="00A8359D" w:rsidRPr="00C77187" w:rsidRDefault="00A8359D" w:rsidP="00A8359D">
            <w:pPr>
              <w:rPr>
                <w:rFonts w:cs="Times New Roman"/>
                <w:b w:val="0"/>
                <w:bCs w:val="0"/>
                <w:szCs w:val="24"/>
                <w:u w:val="none"/>
              </w:rPr>
            </w:pPr>
            <w:r w:rsidRPr="00C77187">
              <w:rPr>
                <w:rFonts w:cs="Times New Roman"/>
                <w:b w:val="0"/>
                <w:bCs w:val="0"/>
                <w:szCs w:val="24"/>
                <w:u w:val="none"/>
              </w:rPr>
              <w:t xml:space="preserve">Unpaid </w:t>
            </w:r>
          </w:p>
        </w:tc>
        <w:tc>
          <w:tcPr>
            <w:tcW w:w="849" w:type="dxa"/>
          </w:tcPr>
          <w:p w14:paraId="78422316" w14:textId="4573E8D0" w:rsidR="00A8359D" w:rsidRPr="00C77187" w:rsidRDefault="00A8359D" w:rsidP="00A8359D">
            <w:pPr>
              <w:rPr>
                <w:rFonts w:cs="Times New Roman"/>
                <w:b w:val="0"/>
                <w:bCs w:val="0"/>
                <w:szCs w:val="24"/>
                <w:u w:val="none"/>
              </w:rPr>
            </w:pPr>
            <w:hyperlink r:id="rId110" w:history="1">
              <w:r w:rsidRPr="00C77187">
                <w:rPr>
                  <w:rStyle w:val="Hyperlink"/>
                  <w:rFonts w:cs="Times New Roman"/>
                  <w:b w:val="0"/>
                  <w:bCs w:val="0"/>
                  <w:szCs w:val="24"/>
                </w:rPr>
                <w:t>Link</w:t>
              </w:r>
            </w:hyperlink>
          </w:p>
        </w:tc>
      </w:tr>
      <w:tr w:rsidR="00A8359D" w:rsidRPr="00C77187" w14:paraId="7BB58BE1" w14:textId="77777777" w:rsidTr="000E66E9">
        <w:tc>
          <w:tcPr>
            <w:tcW w:w="851" w:type="dxa"/>
          </w:tcPr>
          <w:p w14:paraId="49BF4FED" w14:textId="5C97DAD6" w:rsidR="00A8359D" w:rsidRPr="00C77187" w:rsidRDefault="00A8359D" w:rsidP="00A8359D">
            <w:pPr>
              <w:rPr>
                <w:rFonts w:cs="Times New Roman"/>
                <w:b w:val="0"/>
                <w:bCs w:val="0"/>
                <w:szCs w:val="24"/>
                <w:u w:val="none"/>
              </w:rPr>
            </w:pPr>
            <w:r w:rsidRPr="00C77187">
              <w:rPr>
                <w:rFonts w:cs="Times New Roman"/>
                <w:b w:val="0"/>
                <w:bCs w:val="0"/>
                <w:szCs w:val="24"/>
                <w:u w:val="none"/>
              </w:rPr>
              <w:t>19</w:t>
            </w:r>
          </w:p>
        </w:tc>
        <w:tc>
          <w:tcPr>
            <w:tcW w:w="1702" w:type="dxa"/>
          </w:tcPr>
          <w:p w14:paraId="4B6A11FC" w14:textId="048805CB" w:rsidR="00A8359D" w:rsidRPr="00C77187" w:rsidRDefault="00A8359D" w:rsidP="00A8359D">
            <w:pPr>
              <w:rPr>
                <w:rFonts w:cs="Times New Roman"/>
                <w:b w:val="0"/>
                <w:bCs w:val="0"/>
                <w:u w:val="none"/>
              </w:rPr>
            </w:pPr>
            <w:r w:rsidRPr="00C77187">
              <w:rPr>
                <w:rFonts w:cs="Times New Roman"/>
                <w:b w:val="0"/>
                <w:bCs w:val="0"/>
                <w:u w:val="none"/>
              </w:rPr>
              <w:t>111722030036</w:t>
            </w:r>
          </w:p>
        </w:tc>
        <w:tc>
          <w:tcPr>
            <w:tcW w:w="2551" w:type="dxa"/>
          </w:tcPr>
          <w:p w14:paraId="3F40D70D" w14:textId="4F4A0409" w:rsidR="00A8359D" w:rsidRPr="00C77187" w:rsidRDefault="00A8359D" w:rsidP="00A8359D">
            <w:pPr>
              <w:rPr>
                <w:rFonts w:cs="Times New Roman"/>
                <w:b w:val="0"/>
                <w:bCs w:val="0"/>
                <w:u w:val="none"/>
              </w:rPr>
            </w:pPr>
            <w:r w:rsidRPr="00C77187">
              <w:rPr>
                <w:rFonts w:cs="Times New Roman"/>
                <w:b w:val="0"/>
                <w:bCs w:val="0"/>
                <w:u w:val="none"/>
              </w:rPr>
              <w:t xml:space="preserve">Zufshan Khanam </w:t>
            </w:r>
          </w:p>
        </w:tc>
        <w:tc>
          <w:tcPr>
            <w:tcW w:w="2693" w:type="dxa"/>
          </w:tcPr>
          <w:p w14:paraId="3586D3C8" w14:textId="4904FEE9" w:rsidR="00A8359D" w:rsidRPr="00C77187" w:rsidRDefault="00A8359D" w:rsidP="00A8359D">
            <w:pPr>
              <w:rPr>
                <w:rFonts w:cs="Times New Roman"/>
                <w:b w:val="0"/>
                <w:bCs w:val="0"/>
                <w:szCs w:val="24"/>
                <w:u w:val="none"/>
              </w:rPr>
            </w:pPr>
            <w:r w:rsidRPr="00C77187">
              <w:rPr>
                <w:rFonts w:cs="Times New Roman"/>
                <w:b w:val="0"/>
                <w:bCs w:val="0"/>
                <w:szCs w:val="24"/>
                <w:u w:val="none"/>
              </w:rPr>
              <w:t>30 days</w:t>
            </w:r>
          </w:p>
        </w:tc>
        <w:tc>
          <w:tcPr>
            <w:tcW w:w="2694" w:type="dxa"/>
          </w:tcPr>
          <w:p w14:paraId="10777321" w14:textId="2E8FF6E5" w:rsidR="00A8359D" w:rsidRPr="00C77187" w:rsidRDefault="00A8359D" w:rsidP="00A8359D">
            <w:pPr>
              <w:rPr>
                <w:rFonts w:cs="Times New Roman"/>
                <w:b w:val="0"/>
                <w:bCs w:val="0"/>
                <w:szCs w:val="24"/>
                <w:u w:val="none"/>
              </w:rPr>
            </w:pPr>
            <w:r w:rsidRPr="00C77187">
              <w:rPr>
                <w:rFonts w:cs="Times New Roman"/>
                <w:b w:val="0"/>
                <w:bCs w:val="0"/>
                <w:szCs w:val="24"/>
                <w:u w:val="none"/>
              </w:rPr>
              <w:t>Paid - 700</w:t>
            </w:r>
          </w:p>
        </w:tc>
        <w:tc>
          <w:tcPr>
            <w:tcW w:w="849" w:type="dxa"/>
          </w:tcPr>
          <w:p w14:paraId="518879CD" w14:textId="7F46E41E" w:rsidR="00A8359D" w:rsidRPr="00C77187" w:rsidRDefault="00A8359D" w:rsidP="00A8359D">
            <w:pPr>
              <w:rPr>
                <w:rFonts w:cs="Times New Roman"/>
                <w:b w:val="0"/>
                <w:bCs w:val="0"/>
                <w:szCs w:val="24"/>
                <w:u w:val="none"/>
              </w:rPr>
            </w:pPr>
            <w:hyperlink r:id="rId111" w:history="1">
              <w:r w:rsidRPr="00C77187">
                <w:rPr>
                  <w:rStyle w:val="Hyperlink"/>
                  <w:rFonts w:cs="Times New Roman"/>
                  <w:b w:val="0"/>
                  <w:bCs w:val="0"/>
                  <w:szCs w:val="24"/>
                </w:rPr>
                <w:t>Link</w:t>
              </w:r>
            </w:hyperlink>
          </w:p>
        </w:tc>
      </w:tr>
    </w:tbl>
    <w:p w14:paraId="0C3389D8" w14:textId="77777777" w:rsidR="00C954F2" w:rsidRPr="00C77187" w:rsidRDefault="00C954F2" w:rsidP="00C954F2">
      <w:pPr>
        <w:spacing w:before="120" w:after="120" w:line="259" w:lineRule="auto"/>
        <w:rPr>
          <w:rFonts w:ascii="Times New Roman" w:eastAsia="Cinzel" w:hAnsi="Times New Roman" w:cs="Times New Roman"/>
          <w:b/>
          <w:bCs/>
          <w:color w:val="000000"/>
          <w:sz w:val="32"/>
          <w:szCs w:val="32"/>
          <w:u w:val="single"/>
        </w:rPr>
      </w:pPr>
    </w:p>
    <w:p w14:paraId="03D146A8" w14:textId="77777777" w:rsidR="00C954F2" w:rsidRPr="00C77187" w:rsidRDefault="00C954F2" w:rsidP="00C954F2">
      <w:pPr>
        <w:spacing w:before="120" w:after="120" w:line="259" w:lineRule="auto"/>
        <w:rPr>
          <w:rFonts w:ascii="Times New Roman" w:eastAsia="Cinzel" w:hAnsi="Times New Roman" w:cs="Times New Roman"/>
          <w:b/>
          <w:bCs/>
          <w:color w:val="000000"/>
          <w:sz w:val="32"/>
          <w:szCs w:val="32"/>
          <w:u w:val="single"/>
        </w:rPr>
      </w:pPr>
    </w:p>
    <w:p w14:paraId="528AD29A" w14:textId="77777777" w:rsidR="00C954F2" w:rsidRPr="00C77187" w:rsidRDefault="00C954F2" w:rsidP="00C954F2">
      <w:pPr>
        <w:spacing w:before="120" w:after="120" w:line="259" w:lineRule="auto"/>
        <w:rPr>
          <w:rFonts w:ascii="Times New Roman" w:eastAsia="Cinzel" w:hAnsi="Times New Roman" w:cs="Times New Roman"/>
          <w:b/>
          <w:bCs/>
          <w:color w:val="000000"/>
          <w:sz w:val="32"/>
          <w:szCs w:val="32"/>
          <w:u w:val="single"/>
        </w:rPr>
      </w:pPr>
    </w:p>
    <w:p w14:paraId="4909CDB0" w14:textId="01F2FE8E" w:rsidR="00A8359D" w:rsidRPr="00C77187" w:rsidRDefault="00A8359D">
      <w:pPr>
        <w:rPr>
          <w:rFonts w:ascii="Times New Roman" w:eastAsia="Cinzel" w:hAnsi="Times New Roman" w:cs="Times New Roman"/>
          <w:b/>
          <w:bCs/>
          <w:color w:val="000000"/>
          <w:sz w:val="32"/>
          <w:szCs w:val="32"/>
          <w:u w:val="single"/>
        </w:rPr>
      </w:pPr>
      <w:r w:rsidRPr="00C77187">
        <w:rPr>
          <w:rFonts w:ascii="Times New Roman" w:eastAsia="Cinzel" w:hAnsi="Times New Roman" w:cs="Times New Roman"/>
          <w:b/>
          <w:bCs/>
          <w:color w:val="000000"/>
          <w:sz w:val="32"/>
          <w:szCs w:val="32"/>
          <w:u w:val="single"/>
        </w:rPr>
        <w:br w:type="page"/>
      </w:r>
    </w:p>
    <w:p w14:paraId="0474895F" w14:textId="568DF612" w:rsidR="00801847" w:rsidRPr="00C77187" w:rsidRDefault="00606202" w:rsidP="00801847">
      <w:pPr>
        <w:pStyle w:val="ListParagraph"/>
        <w:numPr>
          <w:ilvl w:val="0"/>
          <w:numId w:val="17"/>
        </w:numPr>
        <w:rPr>
          <w:rFonts w:ascii="Times New Roman" w:eastAsia="Cinzel" w:hAnsi="Times New Roman" w:cs="Times New Roman"/>
          <w:b/>
          <w:bCs/>
          <w:color w:val="000000"/>
          <w:sz w:val="28"/>
          <w:szCs w:val="28"/>
          <w:u w:val="single"/>
        </w:rPr>
      </w:pPr>
      <w:r w:rsidRPr="00C77187">
        <w:rPr>
          <w:rFonts w:ascii="Times New Roman" w:eastAsia="Cinzel" w:hAnsi="Times New Roman" w:cs="Times New Roman"/>
          <w:b/>
          <w:bCs/>
          <w:color w:val="000000"/>
          <w:sz w:val="28"/>
          <w:szCs w:val="28"/>
          <w:u w:val="single"/>
        </w:rPr>
        <w:lastRenderedPageBreak/>
        <w:t>EXTERNAL ACHIEVEMENTS</w:t>
      </w:r>
    </w:p>
    <w:p w14:paraId="14F9A257" w14:textId="66B2ABC0" w:rsidR="00606202" w:rsidRPr="00C77187" w:rsidRDefault="00606202" w:rsidP="00A8359D">
      <w:pPr>
        <w:rPr>
          <w:rFonts w:ascii="Times New Roman" w:eastAsia="Cinzel" w:hAnsi="Times New Roman" w:cs="Times New Roman"/>
          <w:b/>
          <w:bCs/>
          <w:color w:val="000000"/>
          <w:szCs w:val="24"/>
        </w:rPr>
      </w:pPr>
      <w:r w:rsidRPr="00C77187">
        <w:rPr>
          <w:rFonts w:ascii="Times New Roman" w:eastAsia="Cinzel" w:hAnsi="Times New Roman" w:cs="Times New Roman"/>
          <w:b/>
          <w:bCs/>
          <w:color w:val="000000"/>
          <w:szCs w:val="24"/>
        </w:rPr>
        <w:t>ODD Sem:</w:t>
      </w:r>
    </w:p>
    <w:tbl>
      <w:tblPr>
        <w:tblStyle w:val="TableGrid"/>
        <w:tblW w:w="11483" w:type="dxa"/>
        <w:tblInd w:w="-998" w:type="dxa"/>
        <w:tblLook w:val="04A0" w:firstRow="1" w:lastRow="0" w:firstColumn="1" w:lastColumn="0" w:noHBand="0" w:noVBand="1"/>
      </w:tblPr>
      <w:tblGrid>
        <w:gridCol w:w="848"/>
        <w:gridCol w:w="849"/>
        <w:gridCol w:w="1656"/>
        <w:gridCol w:w="2035"/>
        <w:gridCol w:w="4967"/>
        <w:gridCol w:w="1128"/>
      </w:tblGrid>
      <w:tr w:rsidR="00606202" w:rsidRPr="00C77187" w14:paraId="667DA798" w14:textId="77777777" w:rsidTr="0087743A">
        <w:tc>
          <w:tcPr>
            <w:tcW w:w="848" w:type="dxa"/>
          </w:tcPr>
          <w:p w14:paraId="2A56E02E" w14:textId="592FBD15" w:rsidR="00606202" w:rsidRPr="00C77187" w:rsidRDefault="00606202" w:rsidP="0087743A">
            <w:pPr>
              <w:jc w:val="center"/>
              <w:rPr>
                <w:rFonts w:eastAsia="Cinzel" w:cs="Times New Roman"/>
                <w:color w:val="000000"/>
                <w:szCs w:val="24"/>
                <w:u w:val="none"/>
              </w:rPr>
            </w:pPr>
            <w:r w:rsidRPr="00C77187">
              <w:rPr>
                <w:rFonts w:eastAsia="Cinzel" w:cs="Times New Roman"/>
                <w:color w:val="000000"/>
                <w:kern w:val="2"/>
                <w:szCs w:val="24"/>
                <w:u w:val="none"/>
              </w:rPr>
              <w:t>S.No</w:t>
            </w:r>
          </w:p>
        </w:tc>
        <w:tc>
          <w:tcPr>
            <w:tcW w:w="849" w:type="dxa"/>
          </w:tcPr>
          <w:p w14:paraId="61E30346" w14:textId="0D642647" w:rsidR="00606202" w:rsidRPr="00C77187" w:rsidRDefault="00606202" w:rsidP="0087743A">
            <w:pPr>
              <w:jc w:val="center"/>
              <w:rPr>
                <w:rFonts w:eastAsia="Cinzel" w:cs="Times New Roman"/>
                <w:color w:val="000000"/>
                <w:szCs w:val="24"/>
                <w:u w:val="none"/>
              </w:rPr>
            </w:pPr>
            <w:r w:rsidRPr="00C77187">
              <w:rPr>
                <w:rFonts w:eastAsia="Cinzel" w:cs="Times New Roman"/>
                <w:color w:val="000000"/>
                <w:szCs w:val="24"/>
                <w:u w:val="none"/>
              </w:rPr>
              <w:t>Class</w:t>
            </w:r>
          </w:p>
        </w:tc>
        <w:tc>
          <w:tcPr>
            <w:tcW w:w="1656" w:type="dxa"/>
          </w:tcPr>
          <w:p w14:paraId="5D0187F8" w14:textId="4BE99BCD" w:rsidR="00606202" w:rsidRPr="00C77187" w:rsidRDefault="00606202" w:rsidP="0087743A">
            <w:pPr>
              <w:jc w:val="center"/>
              <w:rPr>
                <w:rFonts w:eastAsia="Cinzel" w:cs="Times New Roman"/>
                <w:color w:val="000000"/>
                <w:szCs w:val="24"/>
                <w:u w:val="none"/>
              </w:rPr>
            </w:pPr>
            <w:r w:rsidRPr="00C77187">
              <w:rPr>
                <w:rFonts w:eastAsia="Cinzel" w:cs="Times New Roman"/>
                <w:color w:val="000000"/>
                <w:szCs w:val="24"/>
                <w:u w:val="none"/>
              </w:rPr>
              <w:t>UID</w:t>
            </w:r>
          </w:p>
        </w:tc>
        <w:tc>
          <w:tcPr>
            <w:tcW w:w="2035" w:type="dxa"/>
          </w:tcPr>
          <w:p w14:paraId="1ECA1262" w14:textId="2FB0C366" w:rsidR="00606202" w:rsidRPr="00C77187" w:rsidRDefault="00606202" w:rsidP="0087743A">
            <w:pPr>
              <w:jc w:val="center"/>
              <w:rPr>
                <w:rFonts w:eastAsia="Cinzel" w:cs="Times New Roman"/>
                <w:color w:val="000000"/>
                <w:szCs w:val="24"/>
                <w:u w:val="none"/>
              </w:rPr>
            </w:pPr>
            <w:r w:rsidRPr="00C77187">
              <w:rPr>
                <w:rFonts w:eastAsia="Cinzel" w:cs="Times New Roman"/>
                <w:color w:val="000000"/>
                <w:szCs w:val="24"/>
                <w:u w:val="none"/>
              </w:rPr>
              <w:t>Name</w:t>
            </w:r>
          </w:p>
        </w:tc>
        <w:tc>
          <w:tcPr>
            <w:tcW w:w="4967" w:type="dxa"/>
          </w:tcPr>
          <w:p w14:paraId="492FF28C" w14:textId="5B52F1CD" w:rsidR="00606202" w:rsidRPr="00C77187" w:rsidRDefault="00606202" w:rsidP="0087743A">
            <w:pPr>
              <w:jc w:val="center"/>
              <w:rPr>
                <w:rFonts w:eastAsia="Cinzel" w:cs="Times New Roman"/>
                <w:color w:val="000000"/>
                <w:szCs w:val="24"/>
                <w:u w:val="none"/>
              </w:rPr>
            </w:pPr>
            <w:r w:rsidRPr="00C77187">
              <w:rPr>
                <w:rFonts w:eastAsia="Cinzel" w:cs="Times New Roman"/>
                <w:color w:val="000000"/>
                <w:szCs w:val="24"/>
                <w:u w:val="none"/>
              </w:rPr>
              <w:t>Achievement</w:t>
            </w:r>
          </w:p>
        </w:tc>
        <w:tc>
          <w:tcPr>
            <w:tcW w:w="1128" w:type="dxa"/>
          </w:tcPr>
          <w:p w14:paraId="4F78C07F" w14:textId="394CC20A" w:rsidR="00606202" w:rsidRPr="00C77187" w:rsidRDefault="00606202" w:rsidP="0087743A">
            <w:pPr>
              <w:jc w:val="center"/>
              <w:rPr>
                <w:rFonts w:eastAsia="Cinzel" w:cs="Times New Roman"/>
                <w:color w:val="000000"/>
                <w:szCs w:val="24"/>
                <w:u w:val="none"/>
              </w:rPr>
            </w:pPr>
            <w:r w:rsidRPr="00C77187">
              <w:rPr>
                <w:rFonts w:eastAsia="Cinzel" w:cs="Times New Roman"/>
                <w:color w:val="000000"/>
                <w:szCs w:val="24"/>
                <w:u w:val="none"/>
              </w:rPr>
              <w:t>LINK</w:t>
            </w:r>
          </w:p>
        </w:tc>
      </w:tr>
      <w:tr w:rsidR="00606202" w:rsidRPr="00C77187" w14:paraId="5ECA9089" w14:textId="77777777" w:rsidTr="0087743A">
        <w:tc>
          <w:tcPr>
            <w:tcW w:w="848" w:type="dxa"/>
          </w:tcPr>
          <w:p w14:paraId="01453A7F" w14:textId="6FF85BFD"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1</w:t>
            </w:r>
          </w:p>
        </w:tc>
        <w:tc>
          <w:tcPr>
            <w:tcW w:w="849" w:type="dxa"/>
          </w:tcPr>
          <w:p w14:paraId="57E1C3DF" w14:textId="60DF2878"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0B242286" w14:textId="1E0BE8EE"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111723030009</w:t>
            </w:r>
          </w:p>
        </w:tc>
        <w:tc>
          <w:tcPr>
            <w:tcW w:w="2035" w:type="dxa"/>
          </w:tcPr>
          <w:p w14:paraId="044D2BD3" w14:textId="325F654F"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hari sree</w:t>
            </w:r>
          </w:p>
        </w:tc>
        <w:tc>
          <w:tcPr>
            <w:tcW w:w="4967" w:type="dxa"/>
          </w:tcPr>
          <w:p w14:paraId="1F96F986" w14:textId="10AD8BBC"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PwC Audit Simulation</w:t>
            </w:r>
          </w:p>
        </w:tc>
        <w:tc>
          <w:tcPr>
            <w:tcW w:w="1128" w:type="dxa"/>
          </w:tcPr>
          <w:p w14:paraId="7DEF422C" w14:textId="1AB0038E" w:rsidR="00606202" w:rsidRPr="00C77187" w:rsidRDefault="00606202" w:rsidP="00606202">
            <w:pPr>
              <w:rPr>
                <w:rFonts w:eastAsia="Cinzel" w:cs="Times New Roman"/>
                <w:b w:val="0"/>
                <w:bCs w:val="0"/>
                <w:color w:val="000000"/>
                <w:szCs w:val="24"/>
                <w:u w:val="none"/>
              </w:rPr>
            </w:pPr>
            <w:hyperlink r:id="rId112" w:history="1">
              <w:r w:rsidRPr="00C77187">
                <w:rPr>
                  <w:rStyle w:val="Hyperlink"/>
                  <w:rFonts w:eastAsia="Cinzel" w:cs="Times New Roman"/>
                  <w:b w:val="0"/>
                  <w:bCs w:val="0"/>
                  <w:szCs w:val="24"/>
                  <w:u w:val="none"/>
                </w:rPr>
                <w:t>Link</w:t>
              </w:r>
            </w:hyperlink>
          </w:p>
        </w:tc>
      </w:tr>
      <w:tr w:rsidR="00606202" w:rsidRPr="00C77187" w14:paraId="33C495CE" w14:textId="77777777" w:rsidTr="0087743A">
        <w:tc>
          <w:tcPr>
            <w:tcW w:w="848" w:type="dxa"/>
          </w:tcPr>
          <w:p w14:paraId="1CFA668C" w14:textId="25EDF957"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2</w:t>
            </w:r>
          </w:p>
        </w:tc>
        <w:tc>
          <w:tcPr>
            <w:tcW w:w="849" w:type="dxa"/>
          </w:tcPr>
          <w:p w14:paraId="4D3CB9C9" w14:textId="7C5F851C"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2DB04550" w14:textId="49F3B5F9"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111723030009</w:t>
            </w:r>
          </w:p>
        </w:tc>
        <w:tc>
          <w:tcPr>
            <w:tcW w:w="2035" w:type="dxa"/>
          </w:tcPr>
          <w:p w14:paraId="5E5FDA1D" w14:textId="6839F04D"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hari sree</w:t>
            </w:r>
          </w:p>
        </w:tc>
        <w:tc>
          <w:tcPr>
            <w:tcW w:w="4967" w:type="dxa"/>
          </w:tcPr>
          <w:p w14:paraId="1E3F7263" w14:textId="6CD66C68"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 xml:space="preserve">mutual funds management </w:t>
            </w:r>
          </w:p>
        </w:tc>
        <w:tc>
          <w:tcPr>
            <w:tcW w:w="1128" w:type="dxa"/>
          </w:tcPr>
          <w:p w14:paraId="0314105E" w14:textId="18E7ADE1" w:rsidR="00606202" w:rsidRPr="00C77187" w:rsidRDefault="00606202" w:rsidP="00606202">
            <w:pPr>
              <w:rPr>
                <w:rFonts w:eastAsia="Cinzel" w:cs="Times New Roman"/>
                <w:b w:val="0"/>
                <w:bCs w:val="0"/>
                <w:color w:val="000000"/>
                <w:szCs w:val="24"/>
                <w:u w:val="none"/>
              </w:rPr>
            </w:pPr>
            <w:hyperlink r:id="rId113" w:history="1">
              <w:r w:rsidRPr="00C77187">
                <w:rPr>
                  <w:rStyle w:val="Hyperlink"/>
                  <w:rFonts w:eastAsia="Cinzel" w:cs="Times New Roman"/>
                  <w:b w:val="0"/>
                  <w:bCs w:val="0"/>
                  <w:szCs w:val="24"/>
                  <w:u w:val="none"/>
                </w:rPr>
                <w:t>Link</w:t>
              </w:r>
            </w:hyperlink>
          </w:p>
        </w:tc>
      </w:tr>
      <w:tr w:rsidR="00606202" w:rsidRPr="00C77187" w14:paraId="05B5F050" w14:textId="77777777" w:rsidTr="0087743A">
        <w:tc>
          <w:tcPr>
            <w:tcW w:w="848" w:type="dxa"/>
          </w:tcPr>
          <w:p w14:paraId="43593EE3" w14:textId="35834D35"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3</w:t>
            </w:r>
          </w:p>
        </w:tc>
        <w:tc>
          <w:tcPr>
            <w:tcW w:w="849" w:type="dxa"/>
          </w:tcPr>
          <w:p w14:paraId="51CE65BA" w14:textId="47DB7E2B"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7621738C" w14:textId="749431A7"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111723030016</w:t>
            </w:r>
          </w:p>
        </w:tc>
        <w:tc>
          <w:tcPr>
            <w:tcW w:w="2035" w:type="dxa"/>
          </w:tcPr>
          <w:p w14:paraId="7C5AC009" w14:textId="5F6A8EED"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vandana varma</w:t>
            </w:r>
          </w:p>
        </w:tc>
        <w:tc>
          <w:tcPr>
            <w:tcW w:w="4967" w:type="dxa"/>
          </w:tcPr>
          <w:p w14:paraId="408614FA" w14:textId="7D11C5CE"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Mutual Funds Management</w:t>
            </w:r>
          </w:p>
        </w:tc>
        <w:tc>
          <w:tcPr>
            <w:tcW w:w="1128" w:type="dxa"/>
          </w:tcPr>
          <w:p w14:paraId="72DF9076" w14:textId="5F4DD4FE" w:rsidR="00606202" w:rsidRPr="00C77187" w:rsidRDefault="00606202" w:rsidP="00606202">
            <w:pPr>
              <w:rPr>
                <w:rFonts w:eastAsia="Cinzel" w:cs="Times New Roman"/>
                <w:b w:val="0"/>
                <w:bCs w:val="0"/>
                <w:color w:val="000000"/>
                <w:szCs w:val="24"/>
                <w:u w:val="none"/>
              </w:rPr>
            </w:pPr>
            <w:hyperlink r:id="rId114" w:history="1">
              <w:r w:rsidRPr="00C77187">
                <w:rPr>
                  <w:rStyle w:val="Hyperlink"/>
                  <w:rFonts w:eastAsia="Cinzel" w:cs="Times New Roman"/>
                  <w:b w:val="0"/>
                  <w:bCs w:val="0"/>
                  <w:szCs w:val="24"/>
                  <w:u w:val="none"/>
                </w:rPr>
                <w:t>Link</w:t>
              </w:r>
            </w:hyperlink>
          </w:p>
        </w:tc>
      </w:tr>
      <w:tr w:rsidR="00606202" w:rsidRPr="00C77187" w14:paraId="005AF1E0" w14:textId="77777777" w:rsidTr="0087743A">
        <w:tc>
          <w:tcPr>
            <w:tcW w:w="848" w:type="dxa"/>
          </w:tcPr>
          <w:p w14:paraId="5B3EDAC5" w14:textId="0935B27D"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4</w:t>
            </w:r>
          </w:p>
        </w:tc>
        <w:tc>
          <w:tcPr>
            <w:tcW w:w="849" w:type="dxa"/>
          </w:tcPr>
          <w:p w14:paraId="155B90E2" w14:textId="005FA2E2"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74D1F55B" w14:textId="7441DB96"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111723030016</w:t>
            </w:r>
          </w:p>
        </w:tc>
        <w:tc>
          <w:tcPr>
            <w:tcW w:w="2035" w:type="dxa"/>
          </w:tcPr>
          <w:p w14:paraId="35BE9A4C" w14:textId="15F9F297"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vandana varma</w:t>
            </w:r>
          </w:p>
        </w:tc>
        <w:tc>
          <w:tcPr>
            <w:tcW w:w="4967" w:type="dxa"/>
          </w:tcPr>
          <w:p w14:paraId="6C32215C" w14:textId="2DDE6B2B" w:rsidR="00606202" w:rsidRPr="00C77187" w:rsidRDefault="00606202" w:rsidP="00606202">
            <w:pPr>
              <w:rPr>
                <w:rFonts w:eastAsia="Cinzel" w:cs="Times New Roman"/>
                <w:b w:val="0"/>
                <w:bCs w:val="0"/>
                <w:color w:val="000000"/>
                <w:szCs w:val="24"/>
                <w:u w:val="none"/>
              </w:rPr>
            </w:pPr>
            <w:r w:rsidRPr="00C77187">
              <w:rPr>
                <w:rFonts w:cs="Times New Roman"/>
                <w:b w:val="0"/>
                <w:bCs w:val="0"/>
                <w:u w:val="none"/>
              </w:rPr>
              <w:t xml:space="preserve">PwC Audit Simulation </w:t>
            </w:r>
          </w:p>
        </w:tc>
        <w:tc>
          <w:tcPr>
            <w:tcW w:w="1128" w:type="dxa"/>
          </w:tcPr>
          <w:p w14:paraId="5A36B8C3" w14:textId="6D29CDDD" w:rsidR="00606202" w:rsidRPr="00C77187" w:rsidRDefault="00606202" w:rsidP="00606202">
            <w:pPr>
              <w:rPr>
                <w:rFonts w:eastAsia="Cinzel" w:cs="Times New Roman"/>
                <w:b w:val="0"/>
                <w:bCs w:val="0"/>
                <w:color w:val="000000"/>
                <w:szCs w:val="24"/>
                <w:u w:val="none"/>
              </w:rPr>
            </w:pPr>
            <w:hyperlink r:id="rId115" w:history="1">
              <w:r w:rsidRPr="00C77187">
                <w:rPr>
                  <w:rStyle w:val="Hyperlink"/>
                  <w:rFonts w:eastAsia="Cinzel" w:cs="Times New Roman"/>
                  <w:b w:val="0"/>
                  <w:bCs w:val="0"/>
                  <w:szCs w:val="24"/>
                  <w:u w:val="none"/>
                </w:rPr>
                <w:t>Link</w:t>
              </w:r>
            </w:hyperlink>
          </w:p>
        </w:tc>
      </w:tr>
      <w:tr w:rsidR="00606202" w:rsidRPr="00C77187" w14:paraId="19BFE7D7" w14:textId="77777777" w:rsidTr="0087743A">
        <w:tc>
          <w:tcPr>
            <w:tcW w:w="848" w:type="dxa"/>
          </w:tcPr>
          <w:p w14:paraId="55185E37" w14:textId="76F55104"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5</w:t>
            </w:r>
          </w:p>
        </w:tc>
        <w:tc>
          <w:tcPr>
            <w:tcW w:w="849" w:type="dxa"/>
          </w:tcPr>
          <w:p w14:paraId="22E34E4E" w14:textId="2A7EDA3F" w:rsidR="00606202" w:rsidRPr="00C77187" w:rsidRDefault="00606202"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053FD683" w14:textId="684A472D" w:rsidR="00606202" w:rsidRPr="00C77187" w:rsidRDefault="00606202" w:rsidP="00606202">
            <w:pPr>
              <w:rPr>
                <w:rFonts w:cs="Times New Roman"/>
                <w:b w:val="0"/>
                <w:bCs w:val="0"/>
                <w:u w:val="none"/>
              </w:rPr>
            </w:pPr>
            <w:r w:rsidRPr="00C77187">
              <w:rPr>
                <w:rFonts w:cs="Times New Roman"/>
                <w:b w:val="0"/>
                <w:bCs w:val="0"/>
                <w:u w:val="none"/>
              </w:rPr>
              <w:t>111723030027</w:t>
            </w:r>
          </w:p>
        </w:tc>
        <w:tc>
          <w:tcPr>
            <w:tcW w:w="2035" w:type="dxa"/>
          </w:tcPr>
          <w:p w14:paraId="7D1520B3" w14:textId="358FA050" w:rsidR="00606202" w:rsidRPr="00C77187" w:rsidRDefault="00606202" w:rsidP="00606202">
            <w:pPr>
              <w:rPr>
                <w:rFonts w:cs="Times New Roman"/>
                <w:b w:val="0"/>
                <w:bCs w:val="0"/>
                <w:u w:val="none"/>
              </w:rPr>
            </w:pPr>
            <w:r w:rsidRPr="00C77187">
              <w:rPr>
                <w:rFonts w:cs="Times New Roman"/>
                <w:b w:val="0"/>
                <w:bCs w:val="0"/>
                <w:u w:val="none"/>
              </w:rPr>
              <w:t>Purna Dhar</w:t>
            </w:r>
          </w:p>
        </w:tc>
        <w:tc>
          <w:tcPr>
            <w:tcW w:w="4967" w:type="dxa"/>
          </w:tcPr>
          <w:p w14:paraId="2E946D50" w14:textId="10026B21" w:rsidR="00606202" w:rsidRPr="00C77187" w:rsidRDefault="00606202" w:rsidP="00606202">
            <w:pPr>
              <w:rPr>
                <w:rFonts w:cs="Times New Roman"/>
                <w:b w:val="0"/>
                <w:bCs w:val="0"/>
                <w:u w:val="none"/>
              </w:rPr>
            </w:pPr>
            <w:r w:rsidRPr="00C77187">
              <w:rPr>
                <w:rFonts w:cs="Times New Roman"/>
                <w:b w:val="0"/>
                <w:bCs w:val="0"/>
                <w:u w:val="none"/>
              </w:rPr>
              <w:t>Supraja Technologies - Cyber Security workshop</w:t>
            </w:r>
          </w:p>
        </w:tc>
        <w:tc>
          <w:tcPr>
            <w:tcW w:w="1128" w:type="dxa"/>
          </w:tcPr>
          <w:p w14:paraId="0F325A53" w14:textId="04384E68" w:rsidR="00606202" w:rsidRPr="00C77187" w:rsidRDefault="00606202" w:rsidP="00606202">
            <w:pPr>
              <w:rPr>
                <w:rFonts w:eastAsia="Cinzel" w:cs="Times New Roman"/>
                <w:b w:val="0"/>
                <w:bCs w:val="0"/>
                <w:color w:val="000000"/>
                <w:szCs w:val="24"/>
                <w:u w:val="none"/>
              </w:rPr>
            </w:pPr>
            <w:hyperlink r:id="rId116" w:history="1">
              <w:r w:rsidRPr="00C77187">
                <w:rPr>
                  <w:rStyle w:val="Hyperlink"/>
                  <w:rFonts w:eastAsia="Cinzel" w:cs="Times New Roman"/>
                  <w:b w:val="0"/>
                  <w:bCs w:val="0"/>
                  <w:szCs w:val="24"/>
                  <w:u w:val="none"/>
                </w:rPr>
                <w:t>Link</w:t>
              </w:r>
            </w:hyperlink>
          </w:p>
        </w:tc>
      </w:tr>
      <w:tr w:rsidR="0087743A" w:rsidRPr="00C77187" w14:paraId="2E084F8F" w14:textId="77777777" w:rsidTr="0087743A">
        <w:tc>
          <w:tcPr>
            <w:tcW w:w="848" w:type="dxa"/>
          </w:tcPr>
          <w:p w14:paraId="06560BBB" w14:textId="0FE0F5FF" w:rsidR="0087743A" w:rsidRPr="00C77187" w:rsidRDefault="0087743A"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6</w:t>
            </w:r>
          </w:p>
        </w:tc>
        <w:tc>
          <w:tcPr>
            <w:tcW w:w="849" w:type="dxa"/>
          </w:tcPr>
          <w:p w14:paraId="2E0CC5BF" w14:textId="42E9E492" w:rsidR="0087743A" w:rsidRPr="00C77187" w:rsidRDefault="0087743A"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AIF</w:t>
            </w:r>
          </w:p>
        </w:tc>
        <w:tc>
          <w:tcPr>
            <w:tcW w:w="1656" w:type="dxa"/>
          </w:tcPr>
          <w:p w14:paraId="3B0B0ECC" w14:textId="458ECC68" w:rsidR="0087743A" w:rsidRPr="00C77187" w:rsidRDefault="0087743A" w:rsidP="00606202">
            <w:pPr>
              <w:rPr>
                <w:rFonts w:cs="Times New Roman"/>
                <w:b w:val="0"/>
                <w:bCs w:val="0"/>
                <w:u w:val="none"/>
              </w:rPr>
            </w:pPr>
            <w:r w:rsidRPr="00C77187">
              <w:rPr>
                <w:rFonts w:cs="Times New Roman"/>
                <w:b w:val="0"/>
                <w:bCs w:val="0"/>
                <w:u w:val="none"/>
              </w:rPr>
              <w:t>111725030055</w:t>
            </w:r>
          </w:p>
        </w:tc>
        <w:tc>
          <w:tcPr>
            <w:tcW w:w="2035" w:type="dxa"/>
          </w:tcPr>
          <w:p w14:paraId="32437CDB" w14:textId="5DDB162F" w:rsidR="0087743A" w:rsidRPr="00C77187" w:rsidRDefault="0087743A" w:rsidP="00606202">
            <w:pPr>
              <w:rPr>
                <w:rFonts w:cs="Times New Roman"/>
                <w:b w:val="0"/>
                <w:bCs w:val="0"/>
                <w:u w:val="none"/>
              </w:rPr>
            </w:pPr>
            <w:r w:rsidRPr="00C77187">
              <w:rPr>
                <w:rFonts w:cs="Times New Roman"/>
                <w:b w:val="0"/>
                <w:bCs w:val="0"/>
                <w:u w:val="none"/>
              </w:rPr>
              <w:t>S Charitardh</w:t>
            </w:r>
          </w:p>
        </w:tc>
        <w:tc>
          <w:tcPr>
            <w:tcW w:w="4967" w:type="dxa"/>
          </w:tcPr>
          <w:p w14:paraId="6219A1BE" w14:textId="7125778D" w:rsidR="0087743A" w:rsidRPr="00C77187" w:rsidRDefault="0087743A" w:rsidP="00606202">
            <w:pPr>
              <w:rPr>
                <w:rFonts w:cs="Times New Roman"/>
                <w:b w:val="0"/>
                <w:bCs w:val="0"/>
                <w:u w:val="none"/>
              </w:rPr>
            </w:pPr>
            <w:r w:rsidRPr="00C77187">
              <w:rPr>
                <w:rFonts w:cs="Times New Roman"/>
                <w:b w:val="0"/>
                <w:bCs w:val="0"/>
                <w:u w:val="none"/>
              </w:rPr>
              <w:t xml:space="preserve">Certificate course from ORACLE UNIVERSITY on Oracle Cloud Infrastructure </w:t>
            </w:r>
          </w:p>
        </w:tc>
        <w:tc>
          <w:tcPr>
            <w:tcW w:w="1128" w:type="dxa"/>
          </w:tcPr>
          <w:p w14:paraId="0C5EDB1B" w14:textId="1F6060C6" w:rsidR="0087743A" w:rsidRPr="00C77187" w:rsidRDefault="0087743A" w:rsidP="00606202">
            <w:pPr>
              <w:rPr>
                <w:rFonts w:eastAsia="Cinzel" w:cs="Times New Roman"/>
                <w:b w:val="0"/>
                <w:bCs w:val="0"/>
                <w:color w:val="000000"/>
                <w:szCs w:val="24"/>
                <w:u w:val="none"/>
              </w:rPr>
            </w:pPr>
            <w:hyperlink r:id="rId117" w:history="1">
              <w:r w:rsidRPr="00C77187">
                <w:rPr>
                  <w:rStyle w:val="Hyperlink"/>
                  <w:rFonts w:eastAsia="Cinzel" w:cs="Times New Roman"/>
                  <w:b w:val="0"/>
                  <w:bCs w:val="0"/>
                  <w:szCs w:val="24"/>
                  <w:u w:val="none"/>
                </w:rPr>
                <w:t>Link</w:t>
              </w:r>
            </w:hyperlink>
          </w:p>
        </w:tc>
      </w:tr>
      <w:tr w:rsidR="00A04A99" w:rsidRPr="00C77187" w14:paraId="318B0A4B" w14:textId="77777777" w:rsidTr="0087743A">
        <w:tc>
          <w:tcPr>
            <w:tcW w:w="848" w:type="dxa"/>
          </w:tcPr>
          <w:p w14:paraId="4D17B59C" w14:textId="088AF562" w:rsidR="00A04A99" w:rsidRPr="00C77187" w:rsidRDefault="00A04A99"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7</w:t>
            </w:r>
          </w:p>
        </w:tc>
        <w:tc>
          <w:tcPr>
            <w:tcW w:w="849" w:type="dxa"/>
          </w:tcPr>
          <w:p w14:paraId="219EF37F" w14:textId="27E798E9" w:rsidR="00A04A99" w:rsidRPr="00C77187" w:rsidRDefault="00A04A99" w:rsidP="00606202">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69F01019" w14:textId="103E57D7" w:rsidR="00A04A99" w:rsidRPr="00C77187" w:rsidRDefault="00A04A99" w:rsidP="00606202">
            <w:pPr>
              <w:rPr>
                <w:rFonts w:cs="Times New Roman"/>
                <w:b w:val="0"/>
                <w:bCs w:val="0"/>
                <w:u w:val="none"/>
              </w:rPr>
            </w:pPr>
            <w:r w:rsidRPr="00C77187">
              <w:rPr>
                <w:rFonts w:cs="Times New Roman"/>
                <w:b w:val="0"/>
                <w:bCs w:val="0"/>
                <w:u w:val="none"/>
              </w:rPr>
              <w:t>111723030033</w:t>
            </w:r>
          </w:p>
        </w:tc>
        <w:tc>
          <w:tcPr>
            <w:tcW w:w="2035" w:type="dxa"/>
          </w:tcPr>
          <w:p w14:paraId="39A67B6E" w14:textId="45A137DF" w:rsidR="00A04A99" w:rsidRPr="00C77187" w:rsidRDefault="00A04A99" w:rsidP="00606202">
            <w:pPr>
              <w:rPr>
                <w:rFonts w:cs="Times New Roman"/>
                <w:b w:val="0"/>
                <w:bCs w:val="0"/>
                <w:u w:val="none"/>
              </w:rPr>
            </w:pPr>
            <w:r w:rsidRPr="00C77187">
              <w:rPr>
                <w:rFonts w:cs="Times New Roman"/>
                <w:b w:val="0"/>
                <w:bCs w:val="0"/>
                <w:u w:val="none"/>
              </w:rPr>
              <w:t xml:space="preserve">Syed Zenia </w:t>
            </w:r>
          </w:p>
        </w:tc>
        <w:tc>
          <w:tcPr>
            <w:tcW w:w="4967" w:type="dxa"/>
          </w:tcPr>
          <w:p w14:paraId="42D9F776" w14:textId="0FE07CF8" w:rsidR="00A04A99" w:rsidRPr="00C77187" w:rsidRDefault="00A04A99" w:rsidP="00606202">
            <w:pPr>
              <w:rPr>
                <w:rFonts w:cs="Times New Roman"/>
                <w:b w:val="0"/>
                <w:bCs w:val="0"/>
                <w:u w:val="none"/>
              </w:rPr>
            </w:pPr>
            <w:r w:rsidRPr="00C77187">
              <w:rPr>
                <w:rFonts w:cs="Times New Roman"/>
                <w:b w:val="0"/>
                <w:bCs w:val="0"/>
                <w:u w:val="none"/>
              </w:rPr>
              <w:t xml:space="preserve">Participated in national games in beach </w:t>
            </w:r>
            <w:r w:rsidR="00C77187" w:rsidRPr="00C77187">
              <w:rPr>
                <w:rFonts w:cs="Times New Roman"/>
                <w:b w:val="0"/>
                <w:bCs w:val="0"/>
                <w:u w:val="none"/>
              </w:rPr>
              <w:t>volleyball</w:t>
            </w:r>
            <w:r w:rsidRPr="00C77187">
              <w:rPr>
                <w:rFonts w:cs="Times New Roman"/>
                <w:b w:val="0"/>
                <w:bCs w:val="0"/>
                <w:u w:val="none"/>
              </w:rPr>
              <w:t xml:space="preserve"> in 2025 feb held at </w:t>
            </w:r>
            <w:r w:rsidR="00C77187" w:rsidRPr="00C77187">
              <w:rPr>
                <w:rFonts w:cs="Times New Roman"/>
                <w:b w:val="0"/>
                <w:bCs w:val="0"/>
                <w:u w:val="none"/>
              </w:rPr>
              <w:t>Uttarakhand</w:t>
            </w:r>
            <w:r w:rsidRPr="00C77187">
              <w:rPr>
                <w:rFonts w:cs="Times New Roman"/>
                <w:b w:val="0"/>
                <w:bCs w:val="0"/>
                <w:u w:val="none"/>
              </w:rPr>
              <w:t>.</w:t>
            </w:r>
          </w:p>
        </w:tc>
        <w:tc>
          <w:tcPr>
            <w:tcW w:w="1128" w:type="dxa"/>
          </w:tcPr>
          <w:p w14:paraId="5A4D302F" w14:textId="77777777" w:rsidR="00A04A99" w:rsidRPr="00C77187" w:rsidRDefault="00A04A99" w:rsidP="00606202">
            <w:pPr>
              <w:rPr>
                <w:rFonts w:cs="Times New Roman"/>
                <w:b w:val="0"/>
                <w:bCs w:val="0"/>
                <w:u w:val="none"/>
              </w:rPr>
            </w:pPr>
            <w:r w:rsidRPr="00C77187">
              <w:rPr>
                <w:rFonts w:cs="Times New Roman"/>
                <w:b w:val="0"/>
                <w:bCs w:val="0"/>
                <w:u w:val="none"/>
              </w:rPr>
              <w:t>Link</w:t>
            </w:r>
          </w:p>
          <w:p w14:paraId="3EF7552A" w14:textId="7A993C7E" w:rsidR="00A04A99" w:rsidRPr="00C77187" w:rsidRDefault="00A04A99" w:rsidP="00606202">
            <w:pPr>
              <w:rPr>
                <w:rFonts w:cs="Times New Roman"/>
              </w:rPr>
            </w:pPr>
          </w:p>
        </w:tc>
      </w:tr>
      <w:tr w:rsidR="00A04A99" w:rsidRPr="00C77187" w14:paraId="20C3F3D2" w14:textId="77777777" w:rsidTr="0087743A">
        <w:tc>
          <w:tcPr>
            <w:tcW w:w="848" w:type="dxa"/>
          </w:tcPr>
          <w:p w14:paraId="28BD7F77" w14:textId="1EF46251"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8</w:t>
            </w:r>
          </w:p>
        </w:tc>
        <w:tc>
          <w:tcPr>
            <w:tcW w:w="849" w:type="dxa"/>
          </w:tcPr>
          <w:p w14:paraId="08CFC389" w14:textId="667E8655"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258D274D" w14:textId="479F2CCC" w:rsidR="00A04A99" w:rsidRPr="00C77187" w:rsidRDefault="00A04A99" w:rsidP="00A04A99">
            <w:pPr>
              <w:rPr>
                <w:rFonts w:cs="Times New Roman"/>
                <w:b w:val="0"/>
                <w:bCs w:val="0"/>
                <w:u w:val="none"/>
              </w:rPr>
            </w:pPr>
            <w:r w:rsidRPr="00C77187">
              <w:rPr>
                <w:rFonts w:cs="Times New Roman"/>
                <w:b w:val="0"/>
                <w:bCs w:val="0"/>
                <w:u w:val="none"/>
              </w:rPr>
              <w:t>111723030033</w:t>
            </w:r>
          </w:p>
        </w:tc>
        <w:tc>
          <w:tcPr>
            <w:tcW w:w="2035" w:type="dxa"/>
          </w:tcPr>
          <w:p w14:paraId="33298838" w14:textId="408677D5" w:rsidR="00A04A99" w:rsidRPr="00C77187" w:rsidRDefault="00A04A99" w:rsidP="00A04A99">
            <w:pPr>
              <w:rPr>
                <w:rFonts w:cs="Times New Roman"/>
                <w:b w:val="0"/>
                <w:bCs w:val="0"/>
                <w:u w:val="none"/>
              </w:rPr>
            </w:pPr>
            <w:r w:rsidRPr="00C77187">
              <w:rPr>
                <w:rFonts w:cs="Times New Roman"/>
                <w:b w:val="0"/>
                <w:bCs w:val="0"/>
                <w:u w:val="none"/>
              </w:rPr>
              <w:t xml:space="preserve">Syed zenia </w:t>
            </w:r>
          </w:p>
        </w:tc>
        <w:tc>
          <w:tcPr>
            <w:tcW w:w="4967" w:type="dxa"/>
          </w:tcPr>
          <w:p w14:paraId="5B5B9E9D" w14:textId="4BFDE581" w:rsidR="00A04A99" w:rsidRPr="00C77187" w:rsidRDefault="00A04A99" w:rsidP="00A04A99">
            <w:pPr>
              <w:tabs>
                <w:tab w:val="left" w:pos="1067"/>
              </w:tabs>
              <w:rPr>
                <w:rFonts w:cs="Times New Roman"/>
                <w:b w:val="0"/>
                <w:bCs w:val="0"/>
                <w:u w:val="none"/>
              </w:rPr>
            </w:pPr>
            <w:r w:rsidRPr="00C77187">
              <w:rPr>
                <w:rFonts w:cs="Times New Roman"/>
                <w:b w:val="0"/>
                <w:bCs w:val="0"/>
                <w:u w:val="none"/>
              </w:rPr>
              <w:t xml:space="preserve">Participated in khelo </w:t>
            </w:r>
            <w:r w:rsidR="00C77187" w:rsidRPr="00C77187">
              <w:rPr>
                <w:rFonts w:cs="Times New Roman"/>
                <w:b w:val="0"/>
                <w:bCs w:val="0"/>
                <w:u w:val="none"/>
              </w:rPr>
              <w:t>India</w:t>
            </w:r>
            <w:r w:rsidRPr="00C77187">
              <w:rPr>
                <w:rFonts w:cs="Times New Roman"/>
                <w:b w:val="0"/>
                <w:bCs w:val="0"/>
                <w:u w:val="none"/>
              </w:rPr>
              <w:t xml:space="preserve"> beach games 1st edition in beach volleyball in may held at </w:t>
            </w:r>
            <w:r w:rsidR="00C77187">
              <w:rPr>
                <w:rFonts w:cs="Times New Roman"/>
                <w:b w:val="0"/>
                <w:bCs w:val="0"/>
                <w:u w:val="none"/>
              </w:rPr>
              <w:t>D</w:t>
            </w:r>
            <w:r w:rsidRPr="00C77187">
              <w:rPr>
                <w:rFonts w:cs="Times New Roman"/>
                <w:b w:val="0"/>
                <w:bCs w:val="0"/>
                <w:u w:val="none"/>
              </w:rPr>
              <w:t xml:space="preserve">aman and </w:t>
            </w:r>
            <w:r w:rsidR="00C77187" w:rsidRPr="00C77187">
              <w:rPr>
                <w:rFonts w:cs="Times New Roman"/>
                <w:b w:val="0"/>
                <w:bCs w:val="0"/>
                <w:u w:val="none"/>
              </w:rPr>
              <w:t>Diu</w:t>
            </w:r>
          </w:p>
        </w:tc>
        <w:tc>
          <w:tcPr>
            <w:tcW w:w="1128" w:type="dxa"/>
          </w:tcPr>
          <w:p w14:paraId="64E0D7CE" w14:textId="216BFE88" w:rsidR="00A04A99" w:rsidRPr="00C77187" w:rsidRDefault="00A04A99" w:rsidP="00A04A99">
            <w:pPr>
              <w:rPr>
                <w:rFonts w:cs="Times New Roman"/>
              </w:rPr>
            </w:pPr>
            <w:r w:rsidRPr="00C77187">
              <w:rPr>
                <w:rFonts w:cs="Times New Roman"/>
                <w:b w:val="0"/>
                <w:bCs w:val="0"/>
                <w:u w:val="none"/>
              </w:rPr>
              <w:t>Link</w:t>
            </w:r>
          </w:p>
        </w:tc>
      </w:tr>
      <w:tr w:rsidR="00A04A99" w:rsidRPr="00C77187" w14:paraId="4C7BC13F" w14:textId="77777777" w:rsidTr="0087743A">
        <w:tc>
          <w:tcPr>
            <w:tcW w:w="848" w:type="dxa"/>
          </w:tcPr>
          <w:p w14:paraId="6DAAB953" w14:textId="3C7838A9"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9</w:t>
            </w:r>
          </w:p>
        </w:tc>
        <w:tc>
          <w:tcPr>
            <w:tcW w:w="849" w:type="dxa"/>
          </w:tcPr>
          <w:p w14:paraId="4994A5A7" w14:textId="7E3CABC2"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66A3E549" w14:textId="0614762C" w:rsidR="00A04A99" w:rsidRPr="00C77187" w:rsidRDefault="00A04A99" w:rsidP="00A04A99">
            <w:pPr>
              <w:rPr>
                <w:rFonts w:cs="Times New Roman"/>
                <w:b w:val="0"/>
                <w:bCs w:val="0"/>
                <w:u w:val="none"/>
              </w:rPr>
            </w:pPr>
            <w:r w:rsidRPr="00C77187">
              <w:rPr>
                <w:rFonts w:cs="Times New Roman"/>
                <w:b w:val="0"/>
                <w:bCs w:val="0"/>
                <w:u w:val="none"/>
              </w:rPr>
              <w:t>111723030033</w:t>
            </w:r>
          </w:p>
        </w:tc>
        <w:tc>
          <w:tcPr>
            <w:tcW w:w="2035" w:type="dxa"/>
          </w:tcPr>
          <w:p w14:paraId="38A017C2" w14:textId="5A063B71" w:rsidR="00A04A99" w:rsidRPr="00C77187" w:rsidRDefault="00A04A99" w:rsidP="00A04A99">
            <w:pPr>
              <w:rPr>
                <w:rFonts w:cs="Times New Roman"/>
                <w:b w:val="0"/>
                <w:bCs w:val="0"/>
                <w:u w:val="none"/>
              </w:rPr>
            </w:pPr>
            <w:r w:rsidRPr="00C77187">
              <w:rPr>
                <w:rFonts w:cs="Times New Roman"/>
                <w:b w:val="0"/>
                <w:bCs w:val="0"/>
                <w:u w:val="none"/>
              </w:rPr>
              <w:t xml:space="preserve">Syed zenia </w:t>
            </w:r>
          </w:p>
        </w:tc>
        <w:tc>
          <w:tcPr>
            <w:tcW w:w="4967" w:type="dxa"/>
          </w:tcPr>
          <w:p w14:paraId="70BC3914" w14:textId="790F5505" w:rsidR="00A04A99" w:rsidRPr="00C77187" w:rsidRDefault="00A04A99" w:rsidP="00A04A99">
            <w:pPr>
              <w:tabs>
                <w:tab w:val="left" w:pos="1067"/>
              </w:tabs>
              <w:rPr>
                <w:rFonts w:cs="Times New Roman"/>
                <w:b w:val="0"/>
                <w:bCs w:val="0"/>
                <w:u w:val="none"/>
              </w:rPr>
            </w:pPr>
            <w:r w:rsidRPr="00C77187">
              <w:rPr>
                <w:rFonts w:cs="Times New Roman"/>
                <w:b w:val="0"/>
                <w:bCs w:val="0"/>
                <w:u w:val="none"/>
              </w:rPr>
              <w:t>Secured 1st place in senior state meet in volleyball.</w:t>
            </w:r>
          </w:p>
        </w:tc>
        <w:tc>
          <w:tcPr>
            <w:tcW w:w="1128" w:type="dxa"/>
          </w:tcPr>
          <w:p w14:paraId="7FE698AA" w14:textId="4710799A" w:rsidR="00A04A99" w:rsidRPr="00C77187" w:rsidRDefault="00A04A99" w:rsidP="00A04A99">
            <w:pPr>
              <w:rPr>
                <w:rFonts w:cs="Times New Roman"/>
              </w:rPr>
            </w:pPr>
            <w:r w:rsidRPr="00C77187">
              <w:rPr>
                <w:rFonts w:cs="Times New Roman"/>
                <w:b w:val="0"/>
                <w:bCs w:val="0"/>
                <w:u w:val="none"/>
              </w:rPr>
              <w:t>Link</w:t>
            </w:r>
          </w:p>
        </w:tc>
      </w:tr>
      <w:tr w:rsidR="00A04A99" w:rsidRPr="00C77187" w14:paraId="312F65A0" w14:textId="77777777" w:rsidTr="0087743A">
        <w:tc>
          <w:tcPr>
            <w:tcW w:w="848" w:type="dxa"/>
          </w:tcPr>
          <w:p w14:paraId="2D5A6378" w14:textId="3E8B16DF"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10</w:t>
            </w:r>
          </w:p>
        </w:tc>
        <w:tc>
          <w:tcPr>
            <w:tcW w:w="849" w:type="dxa"/>
          </w:tcPr>
          <w:p w14:paraId="7FA6AC82" w14:textId="385C19E7"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38350717" w14:textId="405A7561" w:rsidR="00A04A99" w:rsidRPr="00C77187" w:rsidRDefault="00A04A99" w:rsidP="00A04A99">
            <w:pPr>
              <w:rPr>
                <w:rFonts w:cs="Times New Roman"/>
                <w:b w:val="0"/>
                <w:bCs w:val="0"/>
                <w:u w:val="none"/>
              </w:rPr>
            </w:pPr>
            <w:r w:rsidRPr="00C77187">
              <w:rPr>
                <w:rFonts w:cs="Times New Roman"/>
                <w:b w:val="0"/>
                <w:bCs w:val="0"/>
                <w:u w:val="none"/>
              </w:rPr>
              <w:t>111723030033</w:t>
            </w:r>
          </w:p>
        </w:tc>
        <w:tc>
          <w:tcPr>
            <w:tcW w:w="2035" w:type="dxa"/>
          </w:tcPr>
          <w:p w14:paraId="655DCD9A" w14:textId="6955E87F" w:rsidR="00A04A99" w:rsidRPr="00C77187" w:rsidRDefault="00A04A99" w:rsidP="00A04A99">
            <w:pPr>
              <w:rPr>
                <w:rFonts w:cs="Times New Roman"/>
                <w:b w:val="0"/>
                <w:bCs w:val="0"/>
                <w:u w:val="none"/>
              </w:rPr>
            </w:pPr>
            <w:r w:rsidRPr="00C77187">
              <w:rPr>
                <w:rFonts w:cs="Times New Roman"/>
                <w:b w:val="0"/>
                <w:bCs w:val="0"/>
                <w:u w:val="none"/>
              </w:rPr>
              <w:t xml:space="preserve">Syed zenia </w:t>
            </w:r>
          </w:p>
        </w:tc>
        <w:tc>
          <w:tcPr>
            <w:tcW w:w="4967" w:type="dxa"/>
          </w:tcPr>
          <w:p w14:paraId="5AA57B63" w14:textId="4EC4ADA0" w:rsidR="00A04A99" w:rsidRPr="00C77187" w:rsidRDefault="00A04A99" w:rsidP="00A04A99">
            <w:pPr>
              <w:tabs>
                <w:tab w:val="left" w:pos="1067"/>
              </w:tabs>
              <w:rPr>
                <w:rFonts w:cs="Times New Roman"/>
                <w:b w:val="0"/>
                <w:bCs w:val="0"/>
                <w:u w:val="none"/>
              </w:rPr>
            </w:pPr>
            <w:r w:rsidRPr="00C77187">
              <w:rPr>
                <w:rFonts w:cs="Times New Roman"/>
                <w:b w:val="0"/>
                <w:bCs w:val="0"/>
                <w:u w:val="none"/>
              </w:rPr>
              <w:t xml:space="preserve">Secured 1st place in 3 aside volleyball nationals held at </w:t>
            </w:r>
            <w:r w:rsidR="00C77187" w:rsidRPr="00C77187">
              <w:rPr>
                <w:rFonts w:cs="Times New Roman"/>
                <w:b w:val="0"/>
                <w:bCs w:val="0"/>
                <w:u w:val="none"/>
              </w:rPr>
              <w:t>Chhattisgarh</w:t>
            </w:r>
            <w:r w:rsidRPr="00C77187">
              <w:rPr>
                <w:rFonts w:cs="Times New Roman"/>
                <w:b w:val="0"/>
                <w:bCs w:val="0"/>
                <w:u w:val="none"/>
              </w:rPr>
              <w:t>.</w:t>
            </w:r>
          </w:p>
        </w:tc>
        <w:tc>
          <w:tcPr>
            <w:tcW w:w="1128" w:type="dxa"/>
          </w:tcPr>
          <w:p w14:paraId="197B7B21" w14:textId="5E15ECC0" w:rsidR="00A04A99" w:rsidRPr="00C77187" w:rsidRDefault="00A04A99" w:rsidP="00A04A99">
            <w:pPr>
              <w:rPr>
                <w:rFonts w:cs="Times New Roman"/>
              </w:rPr>
            </w:pPr>
            <w:r w:rsidRPr="00C77187">
              <w:rPr>
                <w:rFonts w:cs="Times New Roman"/>
                <w:b w:val="0"/>
                <w:bCs w:val="0"/>
                <w:u w:val="none"/>
              </w:rPr>
              <w:t>Link</w:t>
            </w:r>
          </w:p>
        </w:tc>
      </w:tr>
      <w:tr w:rsidR="00A04A99" w:rsidRPr="00C77187" w14:paraId="5F4F1EA1" w14:textId="77777777" w:rsidTr="0087743A">
        <w:tc>
          <w:tcPr>
            <w:tcW w:w="848" w:type="dxa"/>
          </w:tcPr>
          <w:p w14:paraId="22EF1BA2" w14:textId="0D4739B7"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11</w:t>
            </w:r>
          </w:p>
        </w:tc>
        <w:tc>
          <w:tcPr>
            <w:tcW w:w="849" w:type="dxa"/>
          </w:tcPr>
          <w:p w14:paraId="4A03D71D" w14:textId="1FC53D4F" w:rsidR="00A04A99" w:rsidRPr="00C77187" w:rsidRDefault="00A04A99" w:rsidP="00A04A9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10605565" w14:textId="6CCDCC20" w:rsidR="00A04A99" w:rsidRPr="00C77187" w:rsidRDefault="00A04A99" w:rsidP="00A04A99">
            <w:pPr>
              <w:rPr>
                <w:rFonts w:cs="Times New Roman"/>
                <w:b w:val="0"/>
                <w:bCs w:val="0"/>
                <w:u w:val="none"/>
              </w:rPr>
            </w:pPr>
            <w:r w:rsidRPr="00C77187">
              <w:rPr>
                <w:rFonts w:cs="Times New Roman"/>
                <w:b w:val="0"/>
                <w:bCs w:val="0"/>
                <w:u w:val="none"/>
              </w:rPr>
              <w:t>111723030033</w:t>
            </w:r>
          </w:p>
        </w:tc>
        <w:tc>
          <w:tcPr>
            <w:tcW w:w="2035" w:type="dxa"/>
          </w:tcPr>
          <w:p w14:paraId="5AB8BFB5" w14:textId="2E1CCBF5" w:rsidR="00A04A99" w:rsidRPr="00C77187" w:rsidRDefault="00A04A99" w:rsidP="00A04A99">
            <w:pPr>
              <w:rPr>
                <w:rFonts w:cs="Times New Roman"/>
                <w:b w:val="0"/>
                <w:bCs w:val="0"/>
                <w:u w:val="none"/>
              </w:rPr>
            </w:pPr>
            <w:r w:rsidRPr="00C77187">
              <w:rPr>
                <w:rFonts w:cs="Times New Roman"/>
                <w:b w:val="0"/>
                <w:bCs w:val="0"/>
                <w:u w:val="none"/>
              </w:rPr>
              <w:t xml:space="preserve">Syed zenia </w:t>
            </w:r>
          </w:p>
        </w:tc>
        <w:tc>
          <w:tcPr>
            <w:tcW w:w="4967" w:type="dxa"/>
          </w:tcPr>
          <w:p w14:paraId="7C9F6F8C" w14:textId="460EE8B3" w:rsidR="00A04A99" w:rsidRPr="00C77187" w:rsidRDefault="00A04A99" w:rsidP="00A04A99">
            <w:pPr>
              <w:tabs>
                <w:tab w:val="left" w:pos="1067"/>
              </w:tabs>
              <w:rPr>
                <w:rFonts w:cs="Times New Roman"/>
                <w:b w:val="0"/>
                <w:bCs w:val="0"/>
                <w:u w:val="none"/>
              </w:rPr>
            </w:pPr>
            <w:r w:rsidRPr="00C77187">
              <w:rPr>
                <w:rFonts w:cs="Times New Roman"/>
                <w:b w:val="0"/>
                <w:bCs w:val="0"/>
                <w:u w:val="none"/>
              </w:rPr>
              <w:t xml:space="preserve">Secured 2nd placed in father </w:t>
            </w:r>
            <w:r w:rsidR="00C77187">
              <w:rPr>
                <w:rFonts w:cs="Times New Roman"/>
                <w:b w:val="0"/>
                <w:bCs w:val="0"/>
                <w:u w:val="none"/>
              </w:rPr>
              <w:t>B</w:t>
            </w:r>
            <w:r w:rsidRPr="00C77187">
              <w:rPr>
                <w:rFonts w:cs="Times New Roman"/>
                <w:b w:val="0"/>
                <w:bCs w:val="0"/>
                <w:u w:val="none"/>
              </w:rPr>
              <w:t xml:space="preserve">alaiah memorial invitation tournament held in </w:t>
            </w:r>
            <w:r w:rsidR="00C77187" w:rsidRPr="00C77187">
              <w:rPr>
                <w:rFonts w:cs="Times New Roman"/>
                <w:b w:val="0"/>
                <w:bCs w:val="0"/>
                <w:u w:val="none"/>
              </w:rPr>
              <w:t>Loyola</w:t>
            </w:r>
            <w:r w:rsidRPr="00C77187">
              <w:rPr>
                <w:rFonts w:cs="Times New Roman"/>
                <w:b w:val="0"/>
                <w:bCs w:val="0"/>
                <w:u w:val="none"/>
              </w:rPr>
              <w:t xml:space="preserve"> in volleyball.</w:t>
            </w:r>
          </w:p>
        </w:tc>
        <w:tc>
          <w:tcPr>
            <w:tcW w:w="1128" w:type="dxa"/>
          </w:tcPr>
          <w:p w14:paraId="0B87442D" w14:textId="0A28597F" w:rsidR="00A04A99" w:rsidRPr="00C77187" w:rsidRDefault="00A04A99" w:rsidP="00A04A99">
            <w:pPr>
              <w:rPr>
                <w:rFonts w:cs="Times New Roman"/>
              </w:rPr>
            </w:pPr>
            <w:r w:rsidRPr="00C77187">
              <w:rPr>
                <w:rFonts w:cs="Times New Roman"/>
                <w:b w:val="0"/>
                <w:bCs w:val="0"/>
                <w:u w:val="none"/>
              </w:rPr>
              <w:t>Link</w:t>
            </w:r>
          </w:p>
        </w:tc>
      </w:tr>
    </w:tbl>
    <w:p w14:paraId="2F25D845" w14:textId="77777777" w:rsidR="003556A8" w:rsidRDefault="003556A8" w:rsidP="00A8359D">
      <w:pPr>
        <w:rPr>
          <w:rFonts w:ascii="Times New Roman" w:eastAsia="Cinzel" w:hAnsi="Times New Roman" w:cs="Times New Roman"/>
          <w:b/>
          <w:bCs/>
          <w:color w:val="000000"/>
          <w:szCs w:val="24"/>
        </w:rPr>
      </w:pPr>
    </w:p>
    <w:p w14:paraId="51B71372" w14:textId="6F79CFCD" w:rsidR="00A8359D" w:rsidRPr="00C77187" w:rsidRDefault="0087743A" w:rsidP="00A8359D">
      <w:pPr>
        <w:rPr>
          <w:rFonts w:ascii="Times New Roman" w:eastAsia="Cinzel" w:hAnsi="Times New Roman" w:cs="Times New Roman"/>
          <w:b/>
          <w:bCs/>
          <w:color w:val="000000"/>
          <w:szCs w:val="24"/>
        </w:rPr>
      </w:pPr>
      <w:r w:rsidRPr="00C77187">
        <w:rPr>
          <w:rFonts w:ascii="Times New Roman" w:eastAsia="Cinzel" w:hAnsi="Times New Roman" w:cs="Times New Roman"/>
          <w:b/>
          <w:bCs/>
          <w:color w:val="000000"/>
          <w:szCs w:val="24"/>
        </w:rPr>
        <w:t>EVEN SEM:</w:t>
      </w:r>
    </w:p>
    <w:tbl>
      <w:tblPr>
        <w:tblStyle w:val="TableGrid"/>
        <w:tblW w:w="11483" w:type="dxa"/>
        <w:tblInd w:w="-998" w:type="dxa"/>
        <w:tblLook w:val="04A0" w:firstRow="1" w:lastRow="0" w:firstColumn="1" w:lastColumn="0" w:noHBand="0" w:noVBand="1"/>
      </w:tblPr>
      <w:tblGrid>
        <w:gridCol w:w="848"/>
        <w:gridCol w:w="849"/>
        <w:gridCol w:w="1656"/>
        <w:gridCol w:w="2035"/>
        <w:gridCol w:w="4967"/>
        <w:gridCol w:w="1128"/>
      </w:tblGrid>
      <w:tr w:rsidR="0087743A" w:rsidRPr="00C77187" w14:paraId="3A0C279C" w14:textId="77777777" w:rsidTr="000E66E9">
        <w:tc>
          <w:tcPr>
            <w:tcW w:w="848" w:type="dxa"/>
          </w:tcPr>
          <w:p w14:paraId="0DA9C7E9" w14:textId="77777777" w:rsidR="0087743A" w:rsidRPr="00C77187" w:rsidRDefault="0087743A" w:rsidP="000E66E9">
            <w:pPr>
              <w:jc w:val="center"/>
              <w:rPr>
                <w:rFonts w:eastAsia="Cinzel" w:cs="Times New Roman"/>
                <w:color w:val="000000"/>
                <w:szCs w:val="24"/>
                <w:u w:val="none"/>
              </w:rPr>
            </w:pPr>
            <w:r w:rsidRPr="00C77187">
              <w:rPr>
                <w:rFonts w:eastAsia="Cinzel" w:cs="Times New Roman"/>
                <w:color w:val="000000"/>
                <w:kern w:val="2"/>
                <w:szCs w:val="24"/>
                <w:u w:val="none"/>
              </w:rPr>
              <w:t>S.No</w:t>
            </w:r>
          </w:p>
        </w:tc>
        <w:tc>
          <w:tcPr>
            <w:tcW w:w="849" w:type="dxa"/>
          </w:tcPr>
          <w:p w14:paraId="4566F077" w14:textId="77777777" w:rsidR="0087743A" w:rsidRPr="00C77187" w:rsidRDefault="0087743A" w:rsidP="000E66E9">
            <w:pPr>
              <w:jc w:val="center"/>
              <w:rPr>
                <w:rFonts w:eastAsia="Cinzel" w:cs="Times New Roman"/>
                <w:color w:val="000000"/>
                <w:szCs w:val="24"/>
                <w:u w:val="none"/>
              </w:rPr>
            </w:pPr>
            <w:r w:rsidRPr="00C77187">
              <w:rPr>
                <w:rFonts w:eastAsia="Cinzel" w:cs="Times New Roman"/>
                <w:color w:val="000000"/>
                <w:szCs w:val="24"/>
                <w:u w:val="none"/>
              </w:rPr>
              <w:t>Class</w:t>
            </w:r>
          </w:p>
        </w:tc>
        <w:tc>
          <w:tcPr>
            <w:tcW w:w="1656" w:type="dxa"/>
          </w:tcPr>
          <w:p w14:paraId="1923CF43" w14:textId="77777777" w:rsidR="0087743A" w:rsidRPr="00C77187" w:rsidRDefault="0087743A" w:rsidP="000E66E9">
            <w:pPr>
              <w:jc w:val="center"/>
              <w:rPr>
                <w:rFonts w:eastAsia="Cinzel" w:cs="Times New Roman"/>
                <w:color w:val="000000"/>
                <w:szCs w:val="24"/>
                <w:u w:val="none"/>
              </w:rPr>
            </w:pPr>
            <w:r w:rsidRPr="00C77187">
              <w:rPr>
                <w:rFonts w:eastAsia="Cinzel" w:cs="Times New Roman"/>
                <w:color w:val="000000"/>
                <w:szCs w:val="24"/>
                <w:u w:val="none"/>
              </w:rPr>
              <w:t>UID</w:t>
            </w:r>
          </w:p>
        </w:tc>
        <w:tc>
          <w:tcPr>
            <w:tcW w:w="2035" w:type="dxa"/>
          </w:tcPr>
          <w:p w14:paraId="0DD30281" w14:textId="77777777" w:rsidR="0087743A" w:rsidRPr="00C77187" w:rsidRDefault="0087743A" w:rsidP="000E66E9">
            <w:pPr>
              <w:jc w:val="center"/>
              <w:rPr>
                <w:rFonts w:eastAsia="Cinzel" w:cs="Times New Roman"/>
                <w:color w:val="000000"/>
                <w:szCs w:val="24"/>
                <w:u w:val="none"/>
              </w:rPr>
            </w:pPr>
            <w:r w:rsidRPr="00C77187">
              <w:rPr>
                <w:rFonts w:eastAsia="Cinzel" w:cs="Times New Roman"/>
                <w:color w:val="000000"/>
                <w:szCs w:val="24"/>
                <w:u w:val="none"/>
              </w:rPr>
              <w:t>Name</w:t>
            </w:r>
          </w:p>
        </w:tc>
        <w:tc>
          <w:tcPr>
            <w:tcW w:w="4967" w:type="dxa"/>
          </w:tcPr>
          <w:p w14:paraId="7313B513" w14:textId="77777777" w:rsidR="0087743A" w:rsidRPr="00C77187" w:rsidRDefault="0087743A" w:rsidP="000E66E9">
            <w:pPr>
              <w:jc w:val="center"/>
              <w:rPr>
                <w:rFonts w:eastAsia="Cinzel" w:cs="Times New Roman"/>
                <w:color w:val="000000"/>
                <w:szCs w:val="24"/>
                <w:u w:val="none"/>
              </w:rPr>
            </w:pPr>
            <w:r w:rsidRPr="00C77187">
              <w:rPr>
                <w:rFonts w:eastAsia="Cinzel" w:cs="Times New Roman"/>
                <w:color w:val="000000"/>
                <w:szCs w:val="24"/>
                <w:u w:val="none"/>
              </w:rPr>
              <w:t>Achievement</w:t>
            </w:r>
          </w:p>
        </w:tc>
        <w:tc>
          <w:tcPr>
            <w:tcW w:w="1128" w:type="dxa"/>
          </w:tcPr>
          <w:p w14:paraId="56168C2B" w14:textId="77777777" w:rsidR="0087743A" w:rsidRPr="00C77187" w:rsidRDefault="0087743A" w:rsidP="000E66E9">
            <w:pPr>
              <w:jc w:val="center"/>
              <w:rPr>
                <w:rFonts w:eastAsia="Cinzel" w:cs="Times New Roman"/>
                <w:color w:val="000000"/>
                <w:szCs w:val="24"/>
                <w:u w:val="none"/>
              </w:rPr>
            </w:pPr>
            <w:r w:rsidRPr="00C77187">
              <w:rPr>
                <w:rFonts w:eastAsia="Cinzel" w:cs="Times New Roman"/>
                <w:color w:val="000000"/>
                <w:szCs w:val="24"/>
                <w:u w:val="none"/>
              </w:rPr>
              <w:t>LINK</w:t>
            </w:r>
          </w:p>
        </w:tc>
      </w:tr>
      <w:tr w:rsidR="0087743A" w:rsidRPr="00C77187" w14:paraId="1E295582" w14:textId="77777777" w:rsidTr="000E66E9">
        <w:tc>
          <w:tcPr>
            <w:tcW w:w="848" w:type="dxa"/>
          </w:tcPr>
          <w:p w14:paraId="7F586B47" w14:textId="77777777"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1</w:t>
            </w:r>
          </w:p>
        </w:tc>
        <w:tc>
          <w:tcPr>
            <w:tcW w:w="849" w:type="dxa"/>
          </w:tcPr>
          <w:p w14:paraId="7E187A4D" w14:textId="00F97090"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0C18D164" w14:textId="6E1C0B45"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111723030012</w:t>
            </w:r>
          </w:p>
        </w:tc>
        <w:tc>
          <w:tcPr>
            <w:tcW w:w="2035" w:type="dxa"/>
          </w:tcPr>
          <w:p w14:paraId="2F258EB8" w14:textId="0B18D4D7" w:rsidR="0087743A" w:rsidRPr="00C77187" w:rsidRDefault="0087743A" w:rsidP="0087743A">
            <w:pPr>
              <w:jc w:val="center"/>
              <w:rPr>
                <w:rFonts w:eastAsia="Cinzel" w:cs="Times New Roman"/>
                <w:b w:val="0"/>
                <w:bCs w:val="0"/>
                <w:color w:val="000000"/>
                <w:szCs w:val="24"/>
                <w:u w:val="none"/>
              </w:rPr>
            </w:pPr>
            <w:r w:rsidRPr="00C77187">
              <w:rPr>
                <w:rFonts w:eastAsia="Cinzel" w:cs="Times New Roman"/>
                <w:b w:val="0"/>
                <w:bCs w:val="0"/>
                <w:color w:val="000000"/>
                <w:szCs w:val="24"/>
                <w:u w:val="none"/>
              </w:rPr>
              <w:t>Gaddam Saanvi</w:t>
            </w:r>
          </w:p>
        </w:tc>
        <w:tc>
          <w:tcPr>
            <w:tcW w:w="4967" w:type="dxa"/>
          </w:tcPr>
          <w:p w14:paraId="4EE0F4D2" w14:textId="6AC695A2" w:rsidR="0087743A" w:rsidRPr="004F6AA8" w:rsidRDefault="0087743A" w:rsidP="000E66E9">
            <w:pPr>
              <w:rPr>
                <w:rFonts w:eastAsia="Cinzel" w:cs="Times New Roman"/>
                <w:b w:val="0"/>
                <w:bCs w:val="0"/>
                <w:color w:val="000000"/>
                <w:szCs w:val="24"/>
                <w:u w:val="none"/>
              </w:rPr>
            </w:pPr>
            <w:r w:rsidRPr="004F6AA8">
              <w:rPr>
                <w:rFonts w:eastAsia="Cinzel" w:cs="Times New Roman"/>
                <w:b w:val="0"/>
                <w:bCs w:val="0"/>
                <w:color w:val="000000"/>
                <w:szCs w:val="24"/>
                <w:u w:val="none"/>
              </w:rPr>
              <w:t xml:space="preserve">My Bharat Budget Quest 2026 </w:t>
            </w:r>
          </w:p>
        </w:tc>
        <w:tc>
          <w:tcPr>
            <w:tcW w:w="1128" w:type="dxa"/>
          </w:tcPr>
          <w:p w14:paraId="271CFD2C" w14:textId="386BECE6" w:rsidR="0087743A" w:rsidRPr="004F6AA8" w:rsidRDefault="0087743A" w:rsidP="000E66E9">
            <w:pPr>
              <w:rPr>
                <w:rFonts w:eastAsia="Cinzel" w:cs="Times New Roman"/>
                <w:b w:val="0"/>
                <w:bCs w:val="0"/>
                <w:color w:val="000000"/>
                <w:szCs w:val="24"/>
                <w:u w:val="none"/>
              </w:rPr>
            </w:pPr>
            <w:hyperlink r:id="rId118" w:history="1">
              <w:r w:rsidRPr="004F6AA8">
                <w:rPr>
                  <w:rStyle w:val="Hyperlink"/>
                  <w:rFonts w:eastAsia="Cinzel" w:cs="Times New Roman"/>
                  <w:b w:val="0"/>
                  <w:bCs w:val="0"/>
                  <w:szCs w:val="24"/>
                  <w:u w:val="none"/>
                </w:rPr>
                <w:t>Link</w:t>
              </w:r>
            </w:hyperlink>
          </w:p>
        </w:tc>
      </w:tr>
      <w:tr w:rsidR="0087743A" w:rsidRPr="00C77187" w14:paraId="7982C82C" w14:textId="77777777" w:rsidTr="000E66E9">
        <w:tc>
          <w:tcPr>
            <w:tcW w:w="848" w:type="dxa"/>
          </w:tcPr>
          <w:p w14:paraId="32C20B82" w14:textId="77777777"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2</w:t>
            </w:r>
          </w:p>
        </w:tc>
        <w:tc>
          <w:tcPr>
            <w:tcW w:w="849" w:type="dxa"/>
          </w:tcPr>
          <w:p w14:paraId="5940454E" w14:textId="760ADE40"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11AF9B54" w14:textId="39BB7904" w:rsidR="0087743A" w:rsidRPr="00C77187" w:rsidRDefault="0087743A" w:rsidP="0087743A">
            <w:pPr>
              <w:jc w:val="center"/>
              <w:rPr>
                <w:rFonts w:eastAsia="Cinzel" w:cs="Times New Roman"/>
                <w:b w:val="0"/>
                <w:bCs w:val="0"/>
                <w:color w:val="000000"/>
                <w:szCs w:val="24"/>
                <w:u w:val="none"/>
              </w:rPr>
            </w:pPr>
            <w:r w:rsidRPr="00C77187">
              <w:rPr>
                <w:rFonts w:eastAsia="Cinzel" w:cs="Times New Roman"/>
                <w:b w:val="0"/>
                <w:bCs w:val="0"/>
                <w:color w:val="000000"/>
                <w:szCs w:val="24"/>
                <w:u w:val="none"/>
              </w:rPr>
              <w:t>111723030029</w:t>
            </w:r>
          </w:p>
        </w:tc>
        <w:tc>
          <w:tcPr>
            <w:tcW w:w="2035" w:type="dxa"/>
          </w:tcPr>
          <w:p w14:paraId="18E69EC3" w14:textId="767A5037"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Samara Fernandez</w:t>
            </w:r>
          </w:p>
        </w:tc>
        <w:tc>
          <w:tcPr>
            <w:tcW w:w="4967" w:type="dxa"/>
          </w:tcPr>
          <w:p w14:paraId="62656FFC" w14:textId="258867F8" w:rsidR="0087743A" w:rsidRPr="004F6AA8" w:rsidRDefault="0087743A" w:rsidP="000E66E9">
            <w:pPr>
              <w:rPr>
                <w:rFonts w:eastAsia="Cinzel" w:cs="Times New Roman"/>
                <w:b w:val="0"/>
                <w:bCs w:val="0"/>
                <w:color w:val="000000"/>
                <w:szCs w:val="24"/>
                <w:u w:val="none"/>
              </w:rPr>
            </w:pPr>
            <w:r w:rsidRPr="004F6AA8">
              <w:rPr>
                <w:rFonts w:eastAsia="Cinzel" w:cs="Times New Roman"/>
                <w:b w:val="0"/>
                <w:bCs w:val="0"/>
                <w:color w:val="000000"/>
                <w:szCs w:val="24"/>
                <w:u w:val="none"/>
              </w:rPr>
              <w:t>Battle of Bands</w:t>
            </w:r>
          </w:p>
        </w:tc>
        <w:tc>
          <w:tcPr>
            <w:tcW w:w="1128" w:type="dxa"/>
          </w:tcPr>
          <w:p w14:paraId="68860BE2" w14:textId="3CF62F0D" w:rsidR="0087743A" w:rsidRPr="004F6AA8" w:rsidRDefault="0087743A" w:rsidP="000E66E9">
            <w:pPr>
              <w:rPr>
                <w:rFonts w:eastAsia="Cinzel" w:cs="Times New Roman"/>
                <w:b w:val="0"/>
                <w:bCs w:val="0"/>
                <w:color w:val="000000"/>
                <w:szCs w:val="24"/>
                <w:u w:val="none"/>
              </w:rPr>
            </w:pPr>
            <w:hyperlink r:id="rId119" w:history="1">
              <w:r w:rsidRPr="004F6AA8">
                <w:rPr>
                  <w:rStyle w:val="Hyperlink"/>
                  <w:rFonts w:eastAsia="Cinzel" w:cs="Times New Roman"/>
                  <w:b w:val="0"/>
                  <w:bCs w:val="0"/>
                  <w:szCs w:val="24"/>
                  <w:u w:val="none"/>
                </w:rPr>
                <w:t>Link</w:t>
              </w:r>
            </w:hyperlink>
          </w:p>
        </w:tc>
      </w:tr>
      <w:tr w:rsidR="0087743A" w:rsidRPr="00C77187" w14:paraId="29B2EA91" w14:textId="77777777" w:rsidTr="000E66E9">
        <w:tc>
          <w:tcPr>
            <w:tcW w:w="848" w:type="dxa"/>
          </w:tcPr>
          <w:p w14:paraId="29462F7B" w14:textId="77777777"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3</w:t>
            </w:r>
          </w:p>
        </w:tc>
        <w:tc>
          <w:tcPr>
            <w:tcW w:w="849" w:type="dxa"/>
          </w:tcPr>
          <w:p w14:paraId="04983FF4" w14:textId="306B3FDC"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NIF</w:t>
            </w:r>
          </w:p>
        </w:tc>
        <w:tc>
          <w:tcPr>
            <w:tcW w:w="1656" w:type="dxa"/>
          </w:tcPr>
          <w:p w14:paraId="5FDA24F1" w14:textId="4A743AC3"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111724030012</w:t>
            </w:r>
          </w:p>
        </w:tc>
        <w:tc>
          <w:tcPr>
            <w:tcW w:w="2035" w:type="dxa"/>
          </w:tcPr>
          <w:p w14:paraId="4EC81F52" w14:textId="01C44766" w:rsidR="0087743A" w:rsidRPr="00C77187" w:rsidRDefault="0087743A" w:rsidP="0087743A">
            <w:pPr>
              <w:rPr>
                <w:rFonts w:eastAsia="Cinzel" w:cs="Times New Roman"/>
                <w:b w:val="0"/>
                <w:bCs w:val="0"/>
                <w:color w:val="000000"/>
                <w:szCs w:val="24"/>
                <w:u w:val="none"/>
              </w:rPr>
            </w:pPr>
            <w:r w:rsidRPr="00C77187">
              <w:rPr>
                <w:rFonts w:eastAsia="Cinzel" w:cs="Times New Roman"/>
                <w:b w:val="0"/>
                <w:bCs w:val="0"/>
                <w:color w:val="000000"/>
                <w:szCs w:val="24"/>
                <w:u w:val="none"/>
              </w:rPr>
              <w:t>Venkata Satya Sravya</w:t>
            </w:r>
          </w:p>
        </w:tc>
        <w:tc>
          <w:tcPr>
            <w:tcW w:w="4967" w:type="dxa"/>
          </w:tcPr>
          <w:p w14:paraId="6E666A99" w14:textId="5A53D80D" w:rsidR="0087743A" w:rsidRPr="004F6AA8" w:rsidRDefault="004F6AA8" w:rsidP="000E66E9">
            <w:pPr>
              <w:rPr>
                <w:rFonts w:eastAsia="Cinzel" w:cs="Times New Roman"/>
                <w:b w:val="0"/>
                <w:bCs w:val="0"/>
                <w:color w:val="000000"/>
                <w:szCs w:val="24"/>
                <w:u w:val="none"/>
              </w:rPr>
            </w:pPr>
            <w:r w:rsidRPr="004F6AA8">
              <w:rPr>
                <w:rFonts w:eastAsia="Cinzel" w:cs="Times New Roman"/>
                <w:b w:val="0"/>
                <w:bCs w:val="0"/>
                <w:color w:val="000000"/>
                <w:szCs w:val="24"/>
                <w:u w:val="none"/>
              </w:rPr>
              <w:t>Recognised as an effective contribution to department B.Com International Finance</w:t>
            </w:r>
          </w:p>
        </w:tc>
        <w:tc>
          <w:tcPr>
            <w:tcW w:w="1128" w:type="dxa"/>
          </w:tcPr>
          <w:p w14:paraId="6A14594E" w14:textId="47934469" w:rsidR="0087743A" w:rsidRPr="004F6AA8" w:rsidRDefault="0087743A" w:rsidP="000E66E9">
            <w:pPr>
              <w:rPr>
                <w:rFonts w:eastAsia="Cinzel" w:cs="Times New Roman"/>
                <w:b w:val="0"/>
                <w:bCs w:val="0"/>
                <w:color w:val="000000"/>
                <w:szCs w:val="24"/>
                <w:u w:val="none"/>
              </w:rPr>
            </w:pPr>
            <w:hyperlink r:id="rId120" w:history="1">
              <w:r w:rsidRPr="004F6AA8">
                <w:rPr>
                  <w:rStyle w:val="Hyperlink"/>
                  <w:rFonts w:eastAsia="Cinzel" w:cs="Times New Roman"/>
                  <w:b w:val="0"/>
                  <w:bCs w:val="0"/>
                  <w:szCs w:val="24"/>
                  <w:u w:val="none"/>
                </w:rPr>
                <w:t>Link</w:t>
              </w:r>
            </w:hyperlink>
          </w:p>
        </w:tc>
      </w:tr>
      <w:tr w:rsidR="0087743A" w:rsidRPr="00C77187" w14:paraId="554A0B7C" w14:textId="77777777" w:rsidTr="000E66E9">
        <w:tc>
          <w:tcPr>
            <w:tcW w:w="848" w:type="dxa"/>
          </w:tcPr>
          <w:p w14:paraId="4FDD7F5C" w14:textId="77777777"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4</w:t>
            </w:r>
          </w:p>
        </w:tc>
        <w:tc>
          <w:tcPr>
            <w:tcW w:w="849" w:type="dxa"/>
          </w:tcPr>
          <w:p w14:paraId="7F6BDF95" w14:textId="4551AFD2"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686D5E4C" w14:textId="1359FAD8"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111723030033</w:t>
            </w:r>
          </w:p>
        </w:tc>
        <w:tc>
          <w:tcPr>
            <w:tcW w:w="2035" w:type="dxa"/>
          </w:tcPr>
          <w:p w14:paraId="46C77D86" w14:textId="26EB8ED3"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 xml:space="preserve">Syed Zenia </w:t>
            </w:r>
          </w:p>
        </w:tc>
        <w:tc>
          <w:tcPr>
            <w:tcW w:w="4967" w:type="dxa"/>
          </w:tcPr>
          <w:p w14:paraId="6E275771" w14:textId="7DEB798F" w:rsidR="0087743A" w:rsidRPr="004F6AA8" w:rsidRDefault="00A04A99" w:rsidP="000E66E9">
            <w:pPr>
              <w:rPr>
                <w:rFonts w:eastAsia="Cinzel" w:cs="Times New Roman"/>
                <w:b w:val="0"/>
                <w:bCs w:val="0"/>
                <w:color w:val="000000"/>
                <w:szCs w:val="24"/>
                <w:u w:val="none"/>
              </w:rPr>
            </w:pPr>
            <w:r w:rsidRPr="004F6AA8">
              <w:rPr>
                <w:rFonts w:eastAsia="Cinzel" w:cs="Times New Roman"/>
                <w:b w:val="0"/>
                <w:bCs w:val="0"/>
                <w:color w:val="000000"/>
                <w:szCs w:val="24"/>
                <w:u w:val="none"/>
              </w:rPr>
              <w:t>Secured 1st place in volleyball intercollege.</w:t>
            </w:r>
          </w:p>
        </w:tc>
        <w:tc>
          <w:tcPr>
            <w:tcW w:w="1128" w:type="dxa"/>
          </w:tcPr>
          <w:p w14:paraId="76527B1D" w14:textId="6D145003" w:rsidR="0087743A" w:rsidRPr="004F6AA8" w:rsidRDefault="0087743A" w:rsidP="000E66E9">
            <w:pPr>
              <w:rPr>
                <w:rFonts w:eastAsia="Cinzel" w:cs="Times New Roman"/>
                <w:b w:val="0"/>
                <w:bCs w:val="0"/>
                <w:color w:val="000000"/>
                <w:szCs w:val="24"/>
                <w:u w:val="none"/>
              </w:rPr>
            </w:pPr>
            <w:r w:rsidRPr="004F6AA8">
              <w:rPr>
                <w:rFonts w:eastAsia="Cinzel" w:cs="Times New Roman"/>
                <w:b w:val="0"/>
                <w:bCs w:val="0"/>
                <w:color w:val="000000"/>
                <w:szCs w:val="24"/>
                <w:u w:val="none"/>
              </w:rPr>
              <w:t>Link</w:t>
            </w:r>
          </w:p>
        </w:tc>
      </w:tr>
      <w:tr w:rsidR="0087743A" w:rsidRPr="00C77187" w14:paraId="7C56F96B" w14:textId="77777777" w:rsidTr="000E66E9">
        <w:tc>
          <w:tcPr>
            <w:tcW w:w="848" w:type="dxa"/>
          </w:tcPr>
          <w:p w14:paraId="14A768F2" w14:textId="77777777"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5</w:t>
            </w:r>
          </w:p>
        </w:tc>
        <w:tc>
          <w:tcPr>
            <w:tcW w:w="849" w:type="dxa"/>
          </w:tcPr>
          <w:p w14:paraId="7571B7AB" w14:textId="5679CA58"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26A01E53" w14:textId="3C927BF5" w:rsidR="0087743A" w:rsidRPr="00C77187" w:rsidRDefault="00A04A99" w:rsidP="000E66E9">
            <w:pPr>
              <w:rPr>
                <w:rFonts w:cs="Times New Roman"/>
                <w:b w:val="0"/>
                <w:bCs w:val="0"/>
                <w:u w:val="none"/>
              </w:rPr>
            </w:pPr>
            <w:r w:rsidRPr="00C77187">
              <w:rPr>
                <w:rFonts w:eastAsia="Cinzel" w:cs="Times New Roman"/>
                <w:b w:val="0"/>
                <w:bCs w:val="0"/>
                <w:color w:val="000000"/>
                <w:szCs w:val="24"/>
                <w:u w:val="none"/>
              </w:rPr>
              <w:t>111723030033</w:t>
            </w:r>
          </w:p>
        </w:tc>
        <w:tc>
          <w:tcPr>
            <w:tcW w:w="2035" w:type="dxa"/>
          </w:tcPr>
          <w:p w14:paraId="67B80BB9" w14:textId="45F3414F" w:rsidR="0087743A" w:rsidRPr="00C77187" w:rsidRDefault="00A04A99" w:rsidP="000E66E9">
            <w:pPr>
              <w:rPr>
                <w:rFonts w:cs="Times New Roman"/>
                <w:b w:val="0"/>
                <w:bCs w:val="0"/>
                <w:u w:val="none"/>
              </w:rPr>
            </w:pPr>
            <w:r w:rsidRPr="00C77187">
              <w:rPr>
                <w:rFonts w:eastAsia="Cinzel" w:cs="Times New Roman"/>
                <w:b w:val="0"/>
                <w:bCs w:val="0"/>
                <w:color w:val="000000"/>
                <w:szCs w:val="24"/>
                <w:u w:val="none"/>
              </w:rPr>
              <w:t>Syed Zenia</w:t>
            </w:r>
          </w:p>
        </w:tc>
        <w:tc>
          <w:tcPr>
            <w:tcW w:w="4967" w:type="dxa"/>
          </w:tcPr>
          <w:p w14:paraId="1AA6B38B" w14:textId="5BFD4F95" w:rsidR="0087743A" w:rsidRPr="004F6AA8" w:rsidRDefault="00A04A99" w:rsidP="000E66E9">
            <w:pPr>
              <w:rPr>
                <w:rFonts w:cs="Times New Roman"/>
                <w:b w:val="0"/>
                <w:bCs w:val="0"/>
                <w:u w:val="none"/>
              </w:rPr>
            </w:pPr>
            <w:r w:rsidRPr="004F6AA8">
              <w:rPr>
                <w:rFonts w:cs="Times New Roman"/>
                <w:b w:val="0"/>
                <w:bCs w:val="0"/>
                <w:u w:val="none"/>
              </w:rPr>
              <w:t xml:space="preserve">Secured 1st place in 100m relay and 3r place in javelin throw in </w:t>
            </w:r>
            <w:r w:rsidR="00C77187" w:rsidRPr="004F6AA8">
              <w:rPr>
                <w:rFonts w:cs="Times New Roman"/>
                <w:b w:val="0"/>
                <w:bCs w:val="0"/>
                <w:u w:val="none"/>
              </w:rPr>
              <w:t>Osmania</w:t>
            </w:r>
            <w:r w:rsidRPr="004F6AA8">
              <w:rPr>
                <w:rFonts w:cs="Times New Roman"/>
                <w:b w:val="0"/>
                <w:bCs w:val="0"/>
                <w:u w:val="none"/>
              </w:rPr>
              <w:t xml:space="preserve"> university athletics intercollege tournament.</w:t>
            </w:r>
          </w:p>
        </w:tc>
        <w:tc>
          <w:tcPr>
            <w:tcW w:w="1128" w:type="dxa"/>
          </w:tcPr>
          <w:p w14:paraId="08428E3A" w14:textId="1FE78018" w:rsidR="0087743A" w:rsidRPr="004F6AA8" w:rsidRDefault="0087743A" w:rsidP="000E66E9">
            <w:pPr>
              <w:rPr>
                <w:rFonts w:eastAsia="Cinzel" w:cs="Times New Roman"/>
                <w:b w:val="0"/>
                <w:bCs w:val="0"/>
                <w:color w:val="000000"/>
                <w:szCs w:val="24"/>
                <w:u w:val="none"/>
              </w:rPr>
            </w:pPr>
            <w:r w:rsidRPr="004F6AA8">
              <w:rPr>
                <w:rFonts w:eastAsia="Cinzel" w:cs="Times New Roman"/>
                <w:b w:val="0"/>
                <w:bCs w:val="0"/>
                <w:color w:val="000000"/>
                <w:szCs w:val="24"/>
                <w:u w:val="none"/>
              </w:rPr>
              <w:t>Link</w:t>
            </w:r>
          </w:p>
        </w:tc>
      </w:tr>
      <w:tr w:rsidR="0087743A" w:rsidRPr="00C77187" w14:paraId="78DF1006" w14:textId="77777777" w:rsidTr="000E66E9">
        <w:tc>
          <w:tcPr>
            <w:tcW w:w="848" w:type="dxa"/>
          </w:tcPr>
          <w:p w14:paraId="2FAB8079" w14:textId="77777777" w:rsidR="0087743A" w:rsidRPr="00C77187" w:rsidRDefault="0087743A"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6</w:t>
            </w:r>
          </w:p>
        </w:tc>
        <w:tc>
          <w:tcPr>
            <w:tcW w:w="849" w:type="dxa"/>
          </w:tcPr>
          <w:p w14:paraId="616C6C82" w14:textId="4819776F" w:rsidR="0087743A" w:rsidRPr="00C77187" w:rsidRDefault="00A04A99" w:rsidP="000E66E9">
            <w:pPr>
              <w:rPr>
                <w:rFonts w:eastAsia="Cinzel" w:cs="Times New Roman"/>
                <w:b w:val="0"/>
                <w:bCs w:val="0"/>
                <w:color w:val="000000"/>
                <w:szCs w:val="24"/>
                <w:u w:val="none"/>
              </w:rPr>
            </w:pPr>
            <w:r w:rsidRPr="00C77187">
              <w:rPr>
                <w:rFonts w:eastAsia="Cinzel" w:cs="Times New Roman"/>
                <w:b w:val="0"/>
                <w:bCs w:val="0"/>
                <w:color w:val="000000"/>
                <w:szCs w:val="24"/>
                <w:u w:val="none"/>
              </w:rPr>
              <w:t>DIF</w:t>
            </w:r>
          </w:p>
        </w:tc>
        <w:tc>
          <w:tcPr>
            <w:tcW w:w="1656" w:type="dxa"/>
          </w:tcPr>
          <w:p w14:paraId="178BAD2B" w14:textId="5AAA423D" w:rsidR="0087743A" w:rsidRPr="00C77187" w:rsidRDefault="00A04A99" w:rsidP="000E66E9">
            <w:pPr>
              <w:rPr>
                <w:rFonts w:cs="Times New Roman"/>
                <w:b w:val="0"/>
                <w:bCs w:val="0"/>
                <w:u w:val="none"/>
              </w:rPr>
            </w:pPr>
            <w:r w:rsidRPr="00C77187">
              <w:rPr>
                <w:rFonts w:eastAsia="Cinzel" w:cs="Times New Roman"/>
                <w:b w:val="0"/>
                <w:bCs w:val="0"/>
                <w:color w:val="000000"/>
                <w:szCs w:val="24"/>
                <w:u w:val="none"/>
              </w:rPr>
              <w:t>111723030033</w:t>
            </w:r>
          </w:p>
        </w:tc>
        <w:tc>
          <w:tcPr>
            <w:tcW w:w="2035" w:type="dxa"/>
          </w:tcPr>
          <w:p w14:paraId="647EFA59" w14:textId="201D41DA" w:rsidR="0087743A" w:rsidRPr="00C77187" w:rsidRDefault="00A04A99" w:rsidP="000E66E9">
            <w:pPr>
              <w:rPr>
                <w:rFonts w:cs="Times New Roman"/>
                <w:b w:val="0"/>
                <w:bCs w:val="0"/>
                <w:u w:val="none"/>
              </w:rPr>
            </w:pPr>
            <w:r w:rsidRPr="00C77187">
              <w:rPr>
                <w:rFonts w:eastAsia="Cinzel" w:cs="Times New Roman"/>
                <w:b w:val="0"/>
                <w:bCs w:val="0"/>
                <w:color w:val="000000"/>
                <w:szCs w:val="24"/>
                <w:u w:val="none"/>
              </w:rPr>
              <w:t>Syed Zenia</w:t>
            </w:r>
          </w:p>
        </w:tc>
        <w:tc>
          <w:tcPr>
            <w:tcW w:w="4967" w:type="dxa"/>
          </w:tcPr>
          <w:p w14:paraId="76571D38" w14:textId="60C01A87" w:rsidR="0087743A" w:rsidRPr="004F6AA8" w:rsidRDefault="00A04A99" w:rsidP="000E66E9">
            <w:pPr>
              <w:rPr>
                <w:rFonts w:cs="Times New Roman"/>
                <w:b w:val="0"/>
                <w:bCs w:val="0"/>
                <w:u w:val="none"/>
              </w:rPr>
            </w:pPr>
            <w:r w:rsidRPr="004F6AA8">
              <w:rPr>
                <w:rFonts w:cs="Times New Roman"/>
                <w:b w:val="0"/>
                <w:bCs w:val="0"/>
                <w:u w:val="none"/>
              </w:rPr>
              <w:t xml:space="preserve">Participated in south zone inter university tournament for volleyball held in </w:t>
            </w:r>
            <w:r w:rsidR="00C77187" w:rsidRPr="004F6AA8">
              <w:rPr>
                <w:rFonts w:cs="Times New Roman"/>
                <w:b w:val="0"/>
                <w:bCs w:val="0"/>
                <w:u w:val="none"/>
              </w:rPr>
              <w:t>Chennai</w:t>
            </w:r>
            <w:r w:rsidRPr="004F6AA8">
              <w:rPr>
                <w:rFonts w:cs="Times New Roman"/>
                <w:b w:val="0"/>
                <w:bCs w:val="0"/>
                <w:u w:val="none"/>
              </w:rPr>
              <w:t>.</w:t>
            </w:r>
          </w:p>
        </w:tc>
        <w:tc>
          <w:tcPr>
            <w:tcW w:w="1128" w:type="dxa"/>
          </w:tcPr>
          <w:p w14:paraId="0708D4F9" w14:textId="51F6753D" w:rsidR="0087743A" w:rsidRPr="004F6AA8" w:rsidRDefault="0087743A" w:rsidP="000E66E9">
            <w:pPr>
              <w:rPr>
                <w:rFonts w:eastAsia="Cinzel" w:cs="Times New Roman"/>
                <w:b w:val="0"/>
                <w:bCs w:val="0"/>
                <w:color w:val="000000"/>
                <w:szCs w:val="24"/>
                <w:u w:val="none"/>
              </w:rPr>
            </w:pPr>
            <w:r w:rsidRPr="004F6AA8">
              <w:rPr>
                <w:rFonts w:eastAsia="Cinzel" w:cs="Times New Roman"/>
                <w:b w:val="0"/>
                <w:bCs w:val="0"/>
                <w:color w:val="000000"/>
                <w:szCs w:val="24"/>
                <w:u w:val="none"/>
              </w:rPr>
              <w:t>Link</w:t>
            </w:r>
          </w:p>
        </w:tc>
      </w:tr>
      <w:tr w:rsidR="004F6AA8" w:rsidRPr="004F6AA8" w14:paraId="7C83557D" w14:textId="77777777" w:rsidTr="000E66E9">
        <w:tc>
          <w:tcPr>
            <w:tcW w:w="848" w:type="dxa"/>
          </w:tcPr>
          <w:p w14:paraId="2D76959A" w14:textId="09140CB1" w:rsidR="004F6AA8" w:rsidRPr="004F6AA8" w:rsidRDefault="004F6AA8" w:rsidP="004F6AA8">
            <w:pPr>
              <w:rPr>
                <w:rFonts w:eastAsia="Cinzel" w:cs="Times New Roman"/>
                <w:b w:val="0"/>
                <w:bCs w:val="0"/>
                <w:color w:val="000000"/>
                <w:szCs w:val="24"/>
                <w:u w:val="none"/>
              </w:rPr>
            </w:pPr>
            <w:r>
              <w:rPr>
                <w:rFonts w:eastAsia="Cinzel" w:cs="Times New Roman"/>
                <w:b w:val="0"/>
                <w:bCs w:val="0"/>
                <w:color w:val="000000"/>
                <w:szCs w:val="24"/>
                <w:u w:val="none"/>
              </w:rPr>
              <w:t>7</w:t>
            </w:r>
          </w:p>
        </w:tc>
        <w:tc>
          <w:tcPr>
            <w:tcW w:w="849" w:type="dxa"/>
          </w:tcPr>
          <w:p w14:paraId="39560DA9" w14:textId="2DB99D3B" w:rsidR="004F6AA8" w:rsidRPr="004F6AA8" w:rsidRDefault="004F6AA8" w:rsidP="004F6AA8">
            <w:pPr>
              <w:rPr>
                <w:rFonts w:eastAsia="Cinzel" w:cs="Times New Roman"/>
                <w:b w:val="0"/>
                <w:bCs w:val="0"/>
                <w:color w:val="000000"/>
                <w:szCs w:val="24"/>
                <w:u w:val="none"/>
              </w:rPr>
            </w:pPr>
            <w:r w:rsidRPr="004F6AA8">
              <w:rPr>
                <w:rFonts w:eastAsia="Cinzel" w:cs="Times New Roman"/>
                <w:b w:val="0"/>
                <w:bCs w:val="0"/>
                <w:color w:val="000000"/>
                <w:szCs w:val="24"/>
                <w:u w:val="none"/>
              </w:rPr>
              <w:t>DIF</w:t>
            </w:r>
          </w:p>
        </w:tc>
        <w:tc>
          <w:tcPr>
            <w:tcW w:w="1656" w:type="dxa"/>
          </w:tcPr>
          <w:p w14:paraId="3556E8A2" w14:textId="1CC8F54C" w:rsidR="004F6AA8" w:rsidRPr="004F6AA8" w:rsidRDefault="004F6AA8" w:rsidP="004F6AA8">
            <w:pPr>
              <w:rPr>
                <w:rFonts w:eastAsia="Cinzel" w:cs="Times New Roman"/>
                <w:b w:val="0"/>
                <w:bCs w:val="0"/>
                <w:color w:val="000000"/>
                <w:szCs w:val="24"/>
                <w:u w:val="none"/>
              </w:rPr>
            </w:pPr>
            <w:r w:rsidRPr="004F6AA8">
              <w:rPr>
                <w:b w:val="0"/>
                <w:bCs w:val="0"/>
                <w:u w:val="none"/>
              </w:rPr>
              <w:t>111723030013</w:t>
            </w:r>
          </w:p>
        </w:tc>
        <w:tc>
          <w:tcPr>
            <w:tcW w:w="2035" w:type="dxa"/>
          </w:tcPr>
          <w:p w14:paraId="62275954" w14:textId="5B695979" w:rsidR="004F6AA8" w:rsidRPr="004F6AA8" w:rsidRDefault="004F6AA8" w:rsidP="004F6AA8">
            <w:pPr>
              <w:rPr>
                <w:rFonts w:eastAsia="Cinzel" w:cs="Times New Roman"/>
                <w:b w:val="0"/>
                <w:bCs w:val="0"/>
                <w:color w:val="000000"/>
                <w:szCs w:val="24"/>
                <w:u w:val="none"/>
              </w:rPr>
            </w:pPr>
            <w:r w:rsidRPr="004F6AA8">
              <w:rPr>
                <w:b w:val="0"/>
                <w:bCs w:val="0"/>
                <w:u w:val="none"/>
              </w:rPr>
              <w:t xml:space="preserve">Angelina Gajula </w:t>
            </w:r>
          </w:p>
        </w:tc>
        <w:tc>
          <w:tcPr>
            <w:tcW w:w="4967" w:type="dxa"/>
          </w:tcPr>
          <w:p w14:paraId="1A9ADA7D" w14:textId="6E478C43" w:rsidR="004F6AA8" w:rsidRPr="004F6AA8" w:rsidRDefault="004F6AA8" w:rsidP="004F6AA8">
            <w:pPr>
              <w:rPr>
                <w:rFonts w:cs="Times New Roman"/>
                <w:b w:val="0"/>
                <w:bCs w:val="0"/>
                <w:u w:val="none"/>
              </w:rPr>
            </w:pPr>
            <w:r w:rsidRPr="004F6AA8">
              <w:rPr>
                <w:b w:val="0"/>
                <w:bCs w:val="0"/>
                <w:u w:val="none"/>
              </w:rPr>
              <w:t>Group event 2nd place in Resonance Battle of Bands</w:t>
            </w:r>
          </w:p>
        </w:tc>
        <w:tc>
          <w:tcPr>
            <w:tcW w:w="1128" w:type="dxa"/>
          </w:tcPr>
          <w:p w14:paraId="41BCA143" w14:textId="6881D9EC" w:rsidR="004F6AA8" w:rsidRPr="004F6AA8" w:rsidRDefault="004F6AA8" w:rsidP="004F6AA8">
            <w:pPr>
              <w:rPr>
                <w:rFonts w:eastAsia="Cinzel" w:cs="Times New Roman"/>
                <w:b w:val="0"/>
                <w:bCs w:val="0"/>
                <w:color w:val="000000"/>
                <w:szCs w:val="24"/>
                <w:u w:val="none"/>
              </w:rPr>
            </w:pPr>
            <w:hyperlink r:id="rId121" w:history="1">
              <w:r w:rsidRPr="004F6AA8">
                <w:rPr>
                  <w:rStyle w:val="Hyperlink"/>
                  <w:rFonts w:eastAsia="Cinzel" w:cs="Times New Roman"/>
                  <w:b w:val="0"/>
                  <w:bCs w:val="0"/>
                  <w:szCs w:val="24"/>
                  <w:u w:val="none"/>
                </w:rPr>
                <w:t>Link</w:t>
              </w:r>
            </w:hyperlink>
          </w:p>
        </w:tc>
      </w:tr>
      <w:tr w:rsidR="004F6AA8" w:rsidRPr="004F6AA8" w14:paraId="1BD77EAC" w14:textId="77777777" w:rsidTr="000E66E9">
        <w:tc>
          <w:tcPr>
            <w:tcW w:w="848" w:type="dxa"/>
          </w:tcPr>
          <w:p w14:paraId="3053A70C" w14:textId="61378AAF" w:rsidR="004F6AA8" w:rsidRPr="004F6AA8" w:rsidRDefault="004F6AA8" w:rsidP="004F6AA8">
            <w:pPr>
              <w:rPr>
                <w:rFonts w:eastAsia="Cinzel" w:cs="Times New Roman"/>
                <w:b w:val="0"/>
                <w:bCs w:val="0"/>
                <w:color w:val="000000"/>
                <w:szCs w:val="24"/>
                <w:u w:val="none"/>
              </w:rPr>
            </w:pPr>
            <w:r>
              <w:rPr>
                <w:rFonts w:eastAsia="Cinzel" w:cs="Times New Roman"/>
                <w:b w:val="0"/>
                <w:bCs w:val="0"/>
                <w:color w:val="000000"/>
                <w:szCs w:val="24"/>
                <w:u w:val="none"/>
              </w:rPr>
              <w:t>8</w:t>
            </w:r>
          </w:p>
        </w:tc>
        <w:tc>
          <w:tcPr>
            <w:tcW w:w="849" w:type="dxa"/>
          </w:tcPr>
          <w:p w14:paraId="143C3CD2" w14:textId="2C19D058" w:rsidR="004F6AA8" w:rsidRPr="004F6AA8" w:rsidRDefault="003556A8" w:rsidP="004F6AA8">
            <w:pPr>
              <w:rPr>
                <w:rFonts w:eastAsia="Cinzel" w:cs="Times New Roman"/>
                <w:b w:val="0"/>
                <w:bCs w:val="0"/>
                <w:color w:val="000000"/>
                <w:szCs w:val="24"/>
                <w:u w:val="none"/>
              </w:rPr>
            </w:pPr>
            <w:r>
              <w:rPr>
                <w:rFonts w:eastAsia="Cinzel" w:cs="Times New Roman"/>
                <w:b w:val="0"/>
                <w:bCs w:val="0"/>
                <w:color w:val="000000"/>
                <w:szCs w:val="24"/>
                <w:u w:val="none"/>
              </w:rPr>
              <w:t>N</w:t>
            </w:r>
            <w:r w:rsidR="004F6AA8" w:rsidRPr="004F6AA8">
              <w:rPr>
                <w:rFonts w:eastAsia="Cinzel" w:cs="Times New Roman"/>
                <w:b w:val="0"/>
                <w:bCs w:val="0"/>
                <w:color w:val="000000"/>
                <w:szCs w:val="24"/>
                <w:u w:val="none"/>
              </w:rPr>
              <w:t>IF</w:t>
            </w:r>
          </w:p>
        </w:tc>
        <w:tc>
          <w:tcPr>
            <w:tcW w:w="1656" w:type="dxa"/>
          </w:tcPr>
          <w:p w14:paraId="65F60660" w14:textId="64771B01" w:rsidR="004F6AA8" w:rsidRPr="004F6AA8" w:rsidRDefault="004F6AA8" w:rsidP="004F6AA8">
            <w:pPr>
              <w:rPr>
                <w:rFonts w:eastAsia="Cinzel" w:cs="Times New Roman"/>
                <w:b w:val="0"/>
                <w:bCs w:val="0"/>
                <w:color w:val="000000"/>
                <w:szCs w:val="24"/>
                <w:u w:val="none"/>
              </w:rPr>
            </w:pPr>
            <w:r w:rsidRPr="004F6AA8">
              <w:rPr>
                <w:b w:val="0"/>
                <w:bCs w:val="0"/>
                <w:u w:val="none"/>
              </w:rPr>
              <w:t>111724030037</w:t>
            </w:r>
          </w:p>
        </w:tc>
        <w:tc>
          <w:tcPr>
            <w:tcW w:w="2035" w:type="dxa"/>
          </w:tcPr>
          <w:p w14:paraId="2A5F72A8" w14:textId="739A56A3" w:rsidR="004F6AA8" w:rsidRPr="004F6AA8" w:rsidRDefault="004F6AA8" w:rsidP="004F6AA8">
            <w:pPr>
              <w:rPr>
                <w:rFonts w:eastAsia="Cinzel" w:cs="Times New Roman"/>
                <w:b w:val="0"/>
                <w:bCs w:val="0"/>
                <w:color w:val="000000"/>
                <w:szCs w:val="24"/>
                <w:u w:val="none"/>
              </w:rPr>
            </w:pPr>
            <w:r w:rsidRPr="004F6AA8">
              <w:rPr>
                <w:b w:val="0"/>
                <w:bCs w:val="0"/>
                <w:u w:val="none"/>
              </w:rPr>
              <w:t>Nicol Moses</w:t>
            </w:r>
          </w:p>
        </w:tc>
        <w:tc>
          <w:tcPr>
            <w:tcW w:w="4967" w:type="dxa"/>
          </w:tcPr>
          <w:p w14:paraId="2ABE7272" w14:textId="49DCCBF1" w:rsidR="004F6AA8" w:rsidRPr="004F6AA8" w:rsidRDefault="004F6AA8" w:rsidP="004F6AA8">
            <w:pPr>
              <w:rPr>
                <w:rFonts w:cs="Times New Roman"/>
                <w:b w:val="0"/>
                <w:bCs w:val="0"/>
                <w:u w:val="none"/>
              </w:rPr>
            </w:pPr>
            <w:r w:rsidRPr="004F6AA8">
              <w:rPr>
                <w:b w:val="0"/>
                <w:bCs w:val="0"/>
                <w:u w:val="none"/>
              </w:rPr>
              <w:t xml:space="preserve">Department band- 2nd place in Resonance Battle of Bands;2nd place in solo instrumental </w:t>
            </w:r>
          </w:p>
        </w:tc>
        <w:tc>
          <w:tcPr>
            <w:tcW w:w="1128" w:type="dxa"/>
          </w:tcPr>
          <w:p w14:paraId="673949F7" w14:textId="386C07C2" w:rsidR="004F6AA8" w:rsidRPr="004F6AA8" w:rsidRDefault="004F6AA8" w:rsidP="004F6AA8">
            <w:pPr>
              <w:rPr>
                <w:rFonts w:eastAsia="Cinzel" w:cs="Times New Roman"/>
                <w:b w:val="0"/>
                <w:bCs w:val="0"/>
                <w:color w:val="000000"/>
                <w:szCs w:val="24"/>
                <w:u w:val="none"/>
              </w:rPr>
            </w:pPr>
            <w:hyperlink r:id="rId122" w:history="1">
              <w:r w:rsidRPr="004F6AA8">
                <w:rPr>
                  <w:rStyle w:val="Hyperlink"/>
                  <w:rFonts w:eastAsia="Cinzel" w:cs="Times New Roman"/>
                  <w:b w:val="0"/>
                  <w:bCs w:val="0"/>
                  <w:szCs w:val="24"/>
                  <w:u w:val="none"/>
                </w:rPr>
                <w:t>Link</w:t>
              </w:r>
            </w:hyperlink>
          </w:p>
        </w:tc>
      </w:tr>
      <w:tr w:rsidR="004F6AA8" w:rsidRPr="004F6AA8" w14:paraId="127B0A9B" w14:textId="77777777" w:rsidTr="000E66E9">
        <w:tc>
          <w:tcPr>
            <w:tcW w:w="848" w:type="dxa"/>
          </w:tcPr>
          <w:p w14:paraId="4A2EB50E" w14:textId="2AD0581B" w:rsidR="004F6AA8" w:rsidRPr="004F6AA8" w:rsidRDefault="004F6AA8" w:rsidP="004F6AA8">
            <w:pPr>
              <w:rPr>
                <w:rFonts w:eastAsia="Cinzel" w:cs="Times New Roman"/>
                <w:b w:val="0"/>
                <w:bCs w:val="0"/>
                <w:color w:val="000000"/>
                <w:szCs w:val="24"/>
                <w:u w:val="none"/>
              </w:rPr>
            </w:pPr>
            <w:r>
              <w:rPr>
                <w:rFonts w:eastAsia="Cinzel" w:cs="Times New Roman"/>
                <w:b w:val="0"/>
                <w:bCs w:val="0"/>
                <w:color w:val="000000"/>
                <w:szCs w:val="24"/>
                <w:u w:val="none"/>
              </w:rPr>
              <w:t>9</w:t>
            </w:r>
          </w:p>
        </w:tc>
        <w:tc>
          <w:tcPr>
            <w:tcW w:w="849" w:type="dxa"/>
          </w:tcPr>
          <w:p w14:paraId="7CE4B3D9" w14:textId="5DA23020" w:rsidR="004F6AA8" w:rsidRPr="004F6AA8" w:rsidRDefault="004F6AA8" w:rsidP="004F6AA8">
            <w:pPr>
              <w:rPr>
                <w:rFonts w:eastAsia="Cinzel" w:cs="Times New Roman"/>
                <w:b w:val="0"/>
                <w:bCs w:val="0"/>
                <w:color w:val="000000"/>
                <w:szCs w:val="24"/>
                <w:u w:val="none"/>
              </w:rPr>
            </w:pPr>
            <w:r w:rsidRPr="004F6AA8">
              <w:rPr>
                <w:rFonts w:eastAsia="Cinzel" w:cs="Times New Roman"/>
                <w:b w:val="0"/>
                <w:bCs w:val="0"/>
                <w:color w:val="000000"/>
                <w:szCs w:val="24"/>
                <w:u w:val="none"/>
              </w:rPr>
              <w:t>DIF</w:t>
            </w:r>
          </w:p>
        </w:tc>
        <w:tc>
          <w:tcPr>
            <w:tcW w:w="1656" w:type="dxa"/>
          </w:tcPr>
          <w:p w14:paraId="6CD47CE5" w14:textId="4853F09F" w:rsidR="004F6AA8" w:rsidRPr="004F6AA8" w:rsidRDefault="004F6AA8" w:rsidP="004F6AA8">
            <w:pPr>
              <w:rPr>
                <w:rFonts w:eastAsia="Cinzel" w:cs="Times New Roman"/>
                <w:b w:val="0"/>
                <w:bCs w:val="0"/>
                <w:color w:val="000000"/>
                <w:szCs w:val="24"/>
                <w:u w:val="none"/>
              </w:rPr>
            </w:pPr>
            <w:r w:rsidRPr="004F6AA8">
              <w:rPr>
                <w:b w:val="0"/>
                <w:bCs w:val="0"/>
                <w:u w:val="none"/>
              </w:rPr>
              <w:t>111723030029</w:t>
            </w:r>
          </w:p>
        </w:tc>
        <w:tc>
          <w:tcPr>
            <w:tcW w:w="2035" w:type="dxa"/>
          </w:tcPr>
          <w:p w14:paraId="2EC86124" w14:textId="02FAA9B3" w:rsidR="004F6AA8" w:rsidRPr="004F6AA8" w:rsidRDefault="004F6AA8" w:rsidP="004F6AA8">
            <w:pPr>
              <w:rPr>
                <w:rFonts w:eastAsia="Cinzel" w:cs="Times New Roman"/>
                <w:b w:val="0"/>
                <w:bCs w:val="0"/>
                <w:color w:val="000000"/>
                <w:szCs w:val="24"/>
                <w:u w:val="none"/>
              </w:rPr>
            </w:pPr>
            <w:r w:rsidRPr="004F6AA8">
              <w:rPr>
                <w:b w:val="0"/>
                <w:bCs w:val="0"/>
                <w:u w:val="none"/>
              </w:rPr>
              <w:t xml:space="preserve">Samara Fernandez </w:t>
            </w:r>
          </w:p>
        </w:tc>
        <w:tc>
          <w:tcPr>
            <w:tcW w:w="4967" w:type="dxa"/>
          </w:tcPr>
          <w:p w14:paraId="584376F9" w14:textId="3688C214" w:rsidR="004F6AA8" w:rsidRPr="004F6AA8" w:rsidRDefault="004F6AA8" w:rsidP="004F6AA8">
            <w:pPr>
              <w:rPr>
                <w:rFonts w:cs="Times New Roman"/>
                <w:b w:val="0"/>
                <w:bCs w:val="0"/>
                <w:u w:val="none"/>
              </w:rPr>
            </w:pPr>
            <w:r w:rsidRPr="004F6AA8">
              <w:rPr>
                <w:b w:val="0"/>
                <w:bCs w:val="0"/>
                <w:u w:val="none"/>
              </w:rPr>
              <w:t>Department band- 2nd place in Resonance Battle of Bands</w:t>
            </w:r>
          </w:p>
        </w:tc>
        <w:tc>
          <w:tcPr>
            <w:tcW w:w="1128" w:type="dxa"/>
          </w:tcPr>
          <w:p w14:paraId="2F380094" w14:textId="7FE9AE1F" w:rsidR="004F6AA8" w:rsidRPr="004F6AA8" w:rsidRDefault="004F6AA8" w:rsidP="004F6AA8">
            <w:pPr>
              <w:rPr>
                <w:rFonts w:eastAsia="Cinzel" w:cs="Times New Roman"/>
                <w:b w:val="0"/>
                <w:bCs w:val="0"/>
                <w:color w:val="000000"/>
                <w:szCs w:val="24"/>
                <w:u w:val="none"/>
              </w:rPr>
            </w:pPr>
            <w:hyperlink r:id="rId123" w:history="1">
              <w:r w:rsidRPr="004F6AA8">
                <w:rPr>
                  <w:rStyle w:val="Hyperlink"/>
                  <w:rFonts w:eastAsia="Cinzel" w:cs="Times New Roman"/>
                  <w:b w:val="0"/>
                  <w:bCs w:val="0"/>
                  <w:szCs w:val="24"/>
                  <w:u w:val="none"/>
                </w:rPr>
                <w:t>Link</w:t>
              </w:r>
            </w:hyperlink>
          </w:p>
        </w:tc>
      </w:tr>
      <w:tr w:rsidR="004F6AA8" w:rsidRPr="004F6AA8" w14:paraId="65765507" w14:textId="77777777" w:rsidTr="000E66E9">
        <w:tc>
          <w:tcPr>
            <w:tcW w:w="848" w:type="dxa"/>
          </w:tcPr>
          <w:p w14:paraId="7BDE9CF2" w14:textId="082D427B" w:rsidR="004F6AA8" w:rsidRPr="004F6AA8" w:rsidRDefault="004F6AA8" w:rsidP="004F6AA8">
            <w:pPr>
              <w:rPr>
                <w:rFonts w:eastAsia="Cinzel" w:cs="Times New Roman"/>
                <w:b w:val="0"/>
                <w:bCs w:val="0"/>
                <w:color w:val="000000"/>
                <w:szCs w:val="24"/>
                <w:u w:val="none"/>
              </w:rPr>
            </w:pPr>
            <w:r>
              <w:rPr>
                <w:rFonts w:eastAsia="Cinzel" w:cs="Times New Roman"/>
                <w:b w:val="0"/>
                <w:bCs w:val="0"/>
                <w:color w:val="000000"/>
                <w:szCs w:val="24"/>
                <w:u w:val="none"/>
              </w:rPr>
              <w:lastRenderedPageBreak/>
              <w:t>10</w:t>
            </w:r>
          </w:p>
        </w:tc>
        <w:tc>
          <w:tcPr>
            <w:tcW w:w="849" w:type="dxa"/>
          </w:tcPr>
          <w:p w14:paraId="2637D9CA" w14:textId="6F83AD42" w:rsidR="004F6AA8" w:rsidRPr="004F6AA8" w:rsidRDefault="003556A8" w:rsidP="004F6AA8">
            <w:pPr>
              <w:rPr>
                <w:rFonts w:eastAsia="Cinzel" w:cs="Times New Roman"/>
                <w:b w:val="0"/>
                <w:bCs w:val="0"/>
                <w:color w:val="000000"/>
                <w:szCs w:val="24"/>
                <w:u w:val="none"/>
              </w:rPr>
            </w:pPr>
            <w:r>
              <w:rPr>
                <w:rFonts w:eastAsia="Cinzel" w:cs="Times New Roman"/>
                <w:b w:val="0"/>
                <w:bCs w:val="0"/>
                <w:color w:val="000000"/>
                <w:szCs w:val="24"/>
                <w:u w:val="none"/>
              </w:rPr>
              <w:t>N</w:t>
            </w:r>
            <w:r w:rsidR="004F6AA8" w:rsidRPr="004F6AA8">
              <w:rPr>
                <w:rFonts w:eastAsia="Cinzel" w:cs="Times New Roman"/>
                <w:b w:val="0"/>
                <w:bCs w:val="0"/>
                <w:color w:val="000000"/>
                <w:szCs w:val="24"/>
                <w:u w:val="none"/>
              </w:rPr>
              <w:t>IF</w:t>
            </w:r>
          </w:p>
        </w:tc>
        <w:tc>
          <w:tcPr>
            <w:tcW w:w="1656" w:type="dxa"/>
          </w:tcPr>
          <w:p w14:paraId="47AAE72F" w14:textId="5742D5E2" w:rsidR="004F6AA8" w:rsidRPr="004F6AA8" w:rsidRDefault="004F6AA8" w:rsidP="004F6AA8">
            <w:pPr>
              <w:rPr>
                <w:rFonts w:eastAsia="Cinzel" w:cs="Times New Roman"/>
                <w:b w:val="0"/>
                <w:bCs w:val="0"/>
                <w:color w:val="000000"/>
                <w:szCs w:val="24"/>
                <w:u w:val="none"/>
              </w:rPr>
            </w:pPr>
            <w:r w:rsidRPr="004F6AA8">
              <w:rPr>
                <w:b w:val="0"/>
                <w:bCs w:val="0"/>
                <w:u w:val="none"/>
              </w:rPr>
              <w:t>111724030017</w:t>
            </w:r>
          </w:p>
        </w:tc>
        <w:tc>
          <w:tcPr>
            <w:tcW w:w="2035" w:type="dxa"/>
          </w:tcPr>
          <w:p w14:paraId="0273D6E3" w14:textId="654CDC84" w:rsidR="004F6AA8" w:rsidRPr="004F6AA8" w:rsidRDefault="004F6AA8" w:rsidP="004F6AA8">
            <w:pPr>
              <w:rPr>
                <w:rFonts w:eastAsia="Cinzel" w:cs="Times New Roman"/>
                <w:b w:val="0"/>
                <w:bCs w:val="0"/>
                <w:color w:val="000000"/>
                <w:szCs w:val="24"/>
                <w:u w:val="none"/>
              </w:rPr>
            </w:pPr>
            <w:r w:rsidRPr="004F6AA8">
              <w:rPr>
                <w:b w:val="0"/>
                <w:bCs w:val="0"/>
                <w:u w:val="none"/>
              </w:rPr>
              <w:t>Angelina Joseph</w:t>
            </w:r>
          </w:p>
        </w:tc>
        <w:tc>
          <w:tcPr>
            <w:tcW w:w="4967" w:type="dxa"/>
          </w:tcPr>
          <w:p w14:paraId="310769A7" w14:textId="378A57D3" w:rsidR="004F6AA8" w:rsidRPr="004F6AA8" w:rsidRDefault="004F6AA8" w:rsidP="004F6AA8">
            <w:pPr>
              <w:rPr>
                <w:rFonts w:cs="Times New Roman"/>
                <w:b w:val="0"/>
                <w:bCs w:val="0"/>
                <w:u w:val="none"/>
              </w:rPr>
            </w:pPr>
            <w:r w:rsidRPr="004F6AA8">
              <w:rPr>
                <w:b w:val="0"/>
                <w:bCs w:val="0"/>
                <w:u w:val="none"/>
              </w:rPr>
              <w:t xml:space="preserve"> Solo Singing - 1st prize ; Department band- 2nd place in Resonance Battle of Bands</w:t>
            </w:r>
          </w:p>
        </w:tc>
        <w:tc>
          <w:tcPr>
            <w:tcW w:w="1128" w:type="dxa"/>
          </w:tcPr>
          <w:p w14:paraId="046D0570" w14:textId="07E4CFD5" w:rsidR="004F6AA8" w:rsidRPr="004F6AA8" w:rsidRDefault="004F6AA8" w:rsidP="004F6AA8">
            <w:pPr>
              <w:rPr>
                <w:rFonts w:eastAsia="Cinzel" w:cs="Times New Roman"/>
                <w:b w:val="0"/>
                <w:bCs w:val="0"/>
                <w:color w:val="000000"/>
                <w:szCs w:val="24"/>
                <w:u w:val="none"/>
              </w:rPr>
            </w:pPr>
            <w:hyperlink r:id="rId124" w:history="1">
              <w:r w:rsidRPr="004F6AA8">
                <w:rPr>
                  <w:rStyle w:val="Hyperlink"/>
                  <w:rFonts w:eastAsia="Cinzel" w:cs="Times New Roman"/>
                  <w:b w:val="0"/>
                  <w:bCs w:val="0"/>
                  <w:szCs w:val="24"/>
                  <w:u w:val="none"/>
                </w:rPr>
                <w:t>Link</w:t>
              </w:r>
            </w:hyperlink>
          </w:p>
        </w:tc>
      </w:tr>
      <w:tr w:rsidR="004F6AA8" w:rsidRPr="004F6AA8" w14:paraId="2543CF3A" w14:textId="77777777" w:rsidTr="000E66E9">
        <w:tc>
          <w:tcPr>
            <w:tcW w:w="848" w:type="dxa"/>
          </w:tcPr>
          <w:p w14:paraId="63F394FD" w14:textId="28F31415" w:rsidR="004F6AA8" w:rsidRPr="004F6AA8" w:rsidRDefault="004F6AA8" w:rsidP="004F6AA8">
            <w:pPr>
              <w:rPr>
                <w:rFonts w:eastAsia="Cinzel" w:cs="Times New Roman"/>
                <w:b w:val="0"/>
                <w:bCs w:val="0"/>
                <w:color w:val="000000"/>
                <w:szCs w:val="24"/>
                <w:u w:val="none"/>
              </w:rPr>
            </w:pPr>
            <w:r>
              <w:rPr>
                <w:rFonts w:eastAsia="Cinzel" w:cs="Times New Roman"/>
                <w:b w:val="0"/>
                <w:bCs w:val="0"/>
                <w:color w:val="000000"/>
                <w:szCs w:val="24"/>
                <w:u w:val="none"/>
              </w:rPr>
              <w:t>11</w:t>
            </w:r>
          </w:p>
        </w:tc>
        <w:tc>
          <w:tcPr>
            <w:tcW w:w="849" w:type="dxa"/>
          </w:tcPr>
          <w:p w14:paraId="12A7A280" w14:textId="15F758CD" w:rsidR="004F6AA8" w:rsidRPr="004F6AA8" w:rsidRDefault="003556A8" w:rsidP="004F6AA8">
            <w:pPr>
              <w:rPr>
                <w:rFonts w:eastAsia="Cinzel" w:cs="Times New Roman"/>
                <w:b w:val="0"/>
                <w:bCs w:val="0"/>
                <w:color w:val="000000"/>
                <w:szCs w:val="24"/>
                <w:u w:val="none"/>
              </w:rPr>
            </w:pPr>
            <w:r>
              <w:rPr>
                <w:rFonts w:eastAsia="Cinzel" w:cs="Times New Roman"/>
                <w:b w:val="0"/>
                <w:bCs w:val="0"/>
                <w:color w:val="000000"/>
                <w:szCs w:val="24"/>
                <w:u w:val="none"/>
              </w:rPr>
              <w:t>N</w:t>
            </w:r>
            <w:r w:rsidR="004F6AA8" w:rsidRPr="004F6AA8">
              <w:rPr>
                <w:rFonts w:eastAsia="Cinzel" w:cs="Times New Roman"/>
                <w:b w:val="0"/>
                <w:bCs w:val="0"/>
                <w:color w:val="000000"/>
                <w:szCs w:val="24"/>
                <w:u w:val="none"/>
              </w:rPr>
              <w:t>IF</w:t>
            </w:r>
          </w:p>
        </w:tc>
        <w:tc>
          <w:tcPr>
            <w:tcW w:w="1656" w:type="dxa"/>
          </w:tcPr>
          <w:p w14:paraId="4411D441" w14:textId="3A141BF0" w:rsidR="004F6AA8" w:rsidRPr="004F6AA8" w:rsidRDefault="004F6AA8" w:rsidP="004F6AA8">
            <w:pPr>
              <w:rPr>
                <w:rFonts w:eastAsia="Cinzel" w:cs="Times New Roman"/>
                <w:b w:val="0"/>
                <w:bCs w:val="0"/>
                <w:color w:val="000000"/>
                <w:szCs w:val="24"/>
                <w:u w:val="none"/>
              </w:rPr>
            </w:pPr>
            <w:r w:rsidRPr="004F6AA8">
              <w:rPr>
                <w:b w:val="0"/>
                <w:bCs w:val="0"/>
                <w:u w:val="none"/>
              </w:rPr>
              <w:t>111724030041</w:t>
            </w:r>
          </w:p>
        </w:tc>
        <w:tc>
          <w:tcPr>
            <w:tcW w:w="2035" w:type="dxa"/>
          </w:tcPr>
          <w:p w14:paraId="7B088D96" w14:textId="50B49F67" w:rsidR="004F6AA8" w:rsidRPr="004F6AA8" w:rsidRDefault="004F6AA8" w:rsidP="004F6AA8">
            <w:pPr>
              <w:rPr>
                <w:rFonts w:eastAsia="Cinzel" w:cs="Times New Roman"/>
                <w:b w:val="0"/>
                <w:bCs w:val="0"/>
                <w:color w:val="000000"/>
                <w:szCs w:val="24"/>
                <w:u w:val="none"/>
              </w:rPr>
            </w:pPr>
            <w:r w:rsidRPr="004F6AA8">
              <w:rPr>
                <w:b w:val="0"/>
                <w:bCs w:val="0"/>
                <w:u w:val="none"/>
              </w:rPr>
              <w:t>Joshua Robert</w:t>
            </w:r>
          </w:p>
        </w:tc>
        <w:tc>
          <w:tcPr>
            <w:tcW w:w="4967" w:type="dxa"/>
          </w:tcPr>
          <w:p w14:paraId="122CBABE" w14:textId="51581C55" w:rsidR="004F6AA8" w:rsidRPr="004F6AA8" w:rsidRDefault="004F6AA8" w:rsidP="004F6AA8">
            <w:pPr>
              <w:rPr>
                <w:rFonts w:cs="Times New Roman"/>
                <w:b w:val="0"/>
                <w:bCs w:val="0"/>
                <w:u w:val="none"/>
              </w:rPr>
            </w:pPr>
            <w:r w:rsidRPr="004F6AA8">
              <w:rPr>
                <w:b w:val="0"/>
                <w:bCs w:val="0"/>
                <w:u w:val="none"/>
              </w:rPr>
              <w:t>3rd place in solo instrumental; Department band- 2nd place in Resonance Battle of Bands</w:t>
            </w:r>
          </w:p>
        </w:tc>
        <w:tc>
          <w:tcPr>
            <w:tcW w:w="1128" w:type="dxa"/>
          </w:tcPr>
          <w:p w14:paraId="5904B941" w14:textId="5CECB5E1" w:rsidR="004F6AA8" w:rsidRPr="004F6AA8" w:rsidRDefault="004F6AA8" w:rsidP="004F6AA8">
            <w:pPr>
              <w:rPr>
                <w:rFonts w:eastAsia="Cinzel" w:cs="Times New Roman"/>
                <w:b w:val="0"/>
                <w:bCs w:val="0"/>
                <w:color w:val="000000"/>
                <w:szCs w:val="24"/>
                <w:u w:val="none"/>
              </w:rPr>
            </w:pPr>
            <w:hyperlink r:id="rId125" w:history="1">
              <w:r w:rsidRPr="004F6AA8">
                <w:rPr>
                  <w:rStyle w:val="Hyperlink"/>
                  <w:rFonts w:eastAsia="Cinzel" w:cs="Times New Roman"/>
                  <w:b w:val="0"/>
                  <w:bCs w:val="0"/>
                  <w:szCs w:val="24"/>
                  <w:u w:val="none"/>
                </w:rPr>
                <w:t>Link</w:t>
              </w:r>
            </w:hyperlink>
          </w:p>
        </w:tc>
      </w:tr>
      <w:tr w:rsidR="004F6AA8" w:rsidRPr="004F6AA8" w14:paraId="6C36949D" w14:textId="77777777" w:rsidTr="000E66E9">
        <w:tc>
          <w:tcPr>
            <w:tcW w:w="848" w:type="dxa"/>
          </w:tcPr>
          <w:p w14:paraId="588470FC" w14:textId="5827E71C" w:rsidR="004F6AA8" w:rsidRPr="004F6AA8" w:rsidRDefault="004F6AA8" w:rsidP="004F6AA8">
            <w:pPr>
              <w:rPr>
                <w:rFonts w:eastAsia="Cinzel" w:cs="Times New Roman"/>
                <w:b w:val="0"/>
                <w:bCs w:val="0"/>
                <w:color w:val="000000"/>
                <w:szCs w:val="24"/>
                <w:u w:val="none"/>
              </w:rPr>
            </w:pPr>
            <w:r>
              <w:rPr>
                <w:rFonts w:eastAsia="Cinzel" w:cs="Times New Roman"/>
                <w:b w:val="0"/>
                <w:bCs w:val="0"/>
                <w:color w:val="000000"/>
                <w:szCs w:val="24"/>
                <w:u w:val="none"/>
              </w:rPr>
              <w:t>12</w:t>
            </w:r>
          </w:p>
        </w:tc>
        <w:tc>
          <w:tcPr>
            <w:tcW w:w="849" w:type="dxa"/>
          </w:tcPr>
          <w:p w14:paraId="6BEF5BFF" w14:textId="03CAE976" w:rsidR="004F6AA8" w:rsidRPr="004F6AA8" w:rsidRDefault="003556A8" w:rsidP="004F6AA8">
            <w:pPr>
              <w:rPr>
                <w:rFonts w:eastAsia="Cinzel" w:cs="Times New Roman"/>
                <w:b w:val="0"/>
                <w:bCs w:val="0"/>
                <w:color w:val="000000"/>
                <w:szCs w:val="24"/>
                <w:u w:val="none"/>
              </w:rPr>
            </w:pPr>
            <w:r>
              <w:rPr>
                <w:rFonts w:eastAsia="Cinzel" w:cs="Times New Roman"/>
                <w:b w:val="0"/>
                <w:bCs w:val="0"/>
                <w:color w:val="000000"/>
                <w:szCs w:val="24"/>
                <w:u w:val="none"/>
              </w:rPr>
              <w:t>A</w:t>
            </w:r>
            <w:r w:rsidR="004F6AA8" w:rsidRPr="004F6AA8">
              <w:rPr>
                <w:rFonts w:eastAsia="Cinzel" w:cs="Times New Roman"/>
                <w:b w:val="0"/>
                <w:bCs w:val="0"/>
                <w:color w:val="000000"/>
                <w:szCs w:val="24"/>
                <w:u w:val="none"/>
              </w:rPr>
              <w:t>IF</w:t>
            </w:r>
          </w:p>
        </w:tc>
        <w:tc>
          <w:tcPr>
            <w:tcW w:w="1656" w:type="dxa"/>
          </w:tcPr>
          <w:p w14:paraId="58A9276B" w14:textId="3080A20D" w:rsidR="004F6AA8" w:rsidRPr="004F6AA8" w:rsidRDefault="004F6AA8" w:rsidP="004F6AA8">
            <w:pPr>
              <w:rPr>
                <w:rFonts w:eastAsia="Cinzel" w:cs="Times New Roman"/>
                <w:b w:val="0"/>
                <w:bCs w:val="0"/>
                <w:color w:val="000000"/>
                <w:szCs w:val="24"/>
                <w:u w:val="none"/>
              </w:rPr>
            </w:pPr>
            <w:r w:rsidRPr="004F6AA8">
              <w:rPr>
                <w:b w:val="0"/>
                <w:bCs w:val="0"/>
                <w:u w:val="none"/>
              </w:rPr>
              <w:t>111725030029</w:t>
            </w:r>
          </w:p>
        </w:tc>
        <w:tc>
          <w:tcPr>
            <w:tcW w:w="2035" w:type="dxa"/>
          </w:tcPr>
          <w:p w14:paraId="6C5A0F5B" w14:textId="3C540F08" w:rsidR="004F6AA8" w:rsidRPr="004F6AA8" w:rsidRDefault="004F6AA8" w:rsidP="004F6AA8">
            <w:pPr>
              <w:rPr>
                <w:rFonts w:eastAsia="Cinzel" w:cs="Times New Roman"/>
                <w:b w:val="0"/>
                <w:bCs w:val="0"/>
                <w:color w:val="000000"/>
                <w:szCs w:val="24"/>
                <w:u w:val="none"/>
              </w:rPr>
            </w:pPr>
            <w:r w:rsidRPr="004F6AA8">
              <w:rPr>
                <w:b w:val="0"/>
                <w:bCs w:val="0"/>
                <w:u w:val="none"/>
              </w:rPr>
              <w:t>Noya Daniela</w:t>
            </w:r>
          </w:p>
        </w:tc>
        <w:tc>
          <w:tcPr>
            <w:tcW w:w="4967" w:type="dxa"/>
          </w:tcPr>
          <w:p w14:paraId="560C0DF1" w14:textId="3C43CB2F" w:rsidR="004F6AA8" w:rsidRPr="004F6AA8" w:rsidRDefault="004F6AA8" w:rsidP="004F6AA8">
            <w:pPr>
              <w:rPr>
                <w:rFonts w:cs="Times New Roman"/>
                <w:b w:val="0"/>
                <w:bCs w:val="0"/>
                <w:u w:val="none"/>
              </w:rPr>
            </w:pPr>
            <w:r w:rsidRPr="004F6AA8">
              <w:rPr>
                <w:b w:val="0"/>
                <w:bCs w:val="0"/>
                <w:u w:val="none"/>
              </w:rPr>
              <w:t>Department band- 2nd place in Resonance Battle of Bands</w:t>
            </w:r>
          </w:p>
        </w:tc>
        <w:tc>
          <w:tcPr>
            <w:tcW w:w="1128" w:type="dxa"/>
          </w:tcPr>
          <w:p w14:paraId="277FC85E" w14:textId="1B114666" w:rsidR="004F6AA8" w:rsidRPr="004F6AA8" w:rsidRDefault="004F6AA8" w:rsidP="004F6AA8">
            <w:pPr>
              <w:rPr>
                <w:rFonts w:eastAsia="Cinzel" w:cs="Times New Roman"/>
                <w:b w:val="0"/>
                <w:bCs w:val="0"/>
                <w:color w:val="000000"/>
                <w:szCs w:val="24"/>
                <w:u w:val="none"/>
              </w:rPr>
            </w:pPr>
            <w:hyperlink r:id="rId126" w:history="1">
              <w:r w:rsidRPr="004F6AA8">
                <w:rPr>
                  <w:rStyle w:val="Hyperlink"/>
                  <w:rFonts w:eastAsia="Cinzel" w:cs="Times New Roman"/>
                  <w:b w:val="0"/>
                  <w:bCs w:val="0"/>
                  <w:szCs w:val="24"/>
                  <w:u w:val="none"/>
                </w:rPr>
                <w:t>Link</w:t>
              </w:r>
            </w:hyperlink>
          </w:p>
        </w:tc>
      </w:tr>
      <w:tr w:rsidR="004F6AA8" w:rsidRPr="004F6AA8" w14:paraId="2F1684DE" w14:textId="77777777" w:rsidTr="003556A8">
        <w:trPr>
          <w:trHeight w:val="715"/>
        </w:trPr>
        <w:tc>
          <w:tcPr>
            <w:tcW w:w="848" w:type="dxa"/>
          </w:tcPr>
          <w:p w14:paraId="56234819" w14:textId="718ACB3B" w:rsidR="004F6AA8" w:rsidRPr="004F6AA8" w:rsidRDefault="004F6AA8" w:rsidP="004F6AA8">
            <w:pPr>
              <w:rPr>
                <w:rFonts w:eastAsia="Cinzel" w:cs="Times New Roman"/>
                <w:b w:val="0"/>
                <w:bCs w:val="0"/>
                <w:color w:val="000000"/>
                <w:szCs w:val="24"/>
                <w:u w:val="none"/>
              </w:rPr>
            </w:pPr>
            <w:r w:rsidRPr="004F6AA8">
              <w:rPr>
                <w:rFonts w:eastAsia="Cinzel" w:cs="Times New Roman"/>
                <w:b w:val="0"/>
                <w:bCs w:val="0"/>
                <w:color w:val="000000"/>
                <w:szCs w:val="24"/>
                <w:u w:val="none"/>
              </w:rPr>
              <w:t>13</w:t>
            </w:r>
          </w:p>
        </w:tc>
        <w:tc>
          <w:tcPr>
            <w:tcW w:w="849" w:type="dxa"/>
          </w:tcPr>
          <w:p w14:paraId="2291CD70" w14:textId="60A5D399" w:rsidR="004F6AA8" w:rsidRPr="004F6AA8" w:rsidRDefault="003556A8" w:rsidP="004F6AA8">
            <w:pPr>
              <w:rPr>
                <w:rFonts w:eastAsia="Cinzel" w:cs="Times New Roman"/>
                <w:color w:val="000000"/>
                <w:szCs w:val="24"/>
                <w:u w:val="none"/>
              </w:rPr>
            </w:pPr>
            <w:r>
              <w:rPr>
                <w:rFonts w:eastAsia="Cinzel" w:cs="Times New Roman"/>
                <w:b w:val="0"/>
                <w:bCs w:val="0"/>
                <w:color w:val="000000"/>
                <w:szCs w:val="24"/>
                <w:u w:val="none"/>
              </w:rPr>
              <w:t>A</w:t>
            </w:r>
            <w:r w:rsidR="004F6AA8" w:rsidRPr="004F6AA8">
              <w:rPr>
                <w:rFonts w:eastAsia="Cinzel" w:cs="Times New Roman"/>
                <w:b w:val="0"/>
                <w:bCs w:val="0"/>
                <w:color w:val="000000"/>
                <w:szCs w:val="24"/>
                <w:u w:val="none"/>
              </w:rPr>
              <w:t>IF</w:t>
            </w:r>
          </w:p>
        </w:tc>
        <w:tc>
          <w:tcPr>
            <w:tcW w:w="1656" w:type="dxa"/>
          </w:tcPr>
          <w:p w14:paraId="4E82F9CF" w14:textId="51D59AB9" w:rsidR="004F6AA8" w:rsidRPr="004F6AA8" w:rsidRDefault="004F6AA8" w:rsidP="004F6AA8">
            <w:pPr>
              <w:rPr>
                <w:rFonts w:eastAsia="Cinzel" w:cs="Times New Roman"/>
                <w:b w:val="0"/>
                <w:bCs w:val="0"/>
                <w:color w:val="000000"/>
                <w:szCs w:val="24"/>
                <w:u w:val="none"/>
              </w:rPr>
            </w:pPr>
            <w:r w:rsidRPr="004F6AA8">
              <w:rPr>
                <w:b w:val="0"/>
                <w:bCs w:val="0"/>
                <w:u w:val="none"/>
              </w:rPr>
              <w:t>111725030060</w:t>
            </w:r>
          </w:p>
        </w:tc>
        <w:tc>
          <w:tcPr>
            <w:tcW w:w="2035" w:type="dxa"/>
          </w:tcPr>
          <w:p w14:paraId="11B655EA" w14:textId="4451A2F6" w:rsidR="004F6AA8" w:rsidRPr="004F6AA8" w:rsidRDefault="004F6AA8" w:rsidP="004F6AA8">
            <w:pPr>
              <w:rPr>
                <w:b w:val="0"/>
                <w:bCs w:val="0"/>
                <w:u w:val="none"/>
              </w:rPr>
            </w:pPr>
            <w:r w:rsidRPr="004F6AA8">
              <w:rPr>
                <w:b w:val="0"/>
                <w:bCs w:val="0"/>
                <w:u w:val="none"/>
              </w:rPr>
              <w:t>Zidane</w:t>
            </w:r>
          </w:p>
        </w:tc>
        <w:tc>
          <w:tcPr>
            <w:tcW w:w="4967" w:type="dxa"/>
          </w:tcPr>
          <w:p w14:paraId="1B0AB213" w14:textId="0FD6AFE8" w:rsidR="004F6AA8" w:rsidRPr="004F6AA8" w:rsidRDefault="004F6AA8" w:rsidP="004F6AA8">
            <w:pPr>
              <w:rPr>
                <w:rFonts w:cs="Times New Roman"/>
                <w:b w:val="0"/>
                <w:bCs w:val="0"/>
                <w:u w:val="none"/>
              </w:rPr>
            </w:pPr>
            <w:r w:rsidRPr="004F6AA8">
              <w:rPr>
                <w:b w:val="0"/>
                <w:bCs w:val="0"/>
                <w:u w:val="none"/>
              </w:rPr>
              <w:t>Department band- 2nd place in Resonance Battle of Bands</w:t>
            </w:r>
          </w:p>
        </w:tc>
        <w:tc>
          <w:tcPr>
            <w:tcW w:w="1128" w:type="dxa"/>
          </w:tcPr>
          <w:p w14:paraId="045E41FF" w14:textId="756E7641" w:rsidR="004F6AA8" w:rsidRPr="004F6AA8" w:rsidRDefault="004F6AA8" w:rsidP="004F6AA8">
            <w:pPr>
              <w:rPr>
                <w:rFonts w:eastAsia="Cinzel" w:cs="Times New Roman"/>
                <w:b w:val="0"/>
                <w:bCs w:val="0"/>
                <w:color w:val="000000"/>
                <w:szCs w:val="24"/>
                <w:u w:val="none"/>
              </w:rPr>
            </w:pPr>
            <w:hyperlink r:id="rId127" w:history="1">
              <w:r w:rsidRPr="004F6AA8">
                <w:rPr>
                  <w:rStyle w:val="Hyperlink"/>
                  <w:rFonts w:eastAsia="Cinzel" w:cs="Times New Roman"/>
                  <w:b w:val="0"/>
                  <w:bCs w:val="0"/>
                  <w:szCs w:val="24"/>
                  <w:u w:val="none"/>
                </w:rPr>
                <w:t>Link</w:t>
              </w:r>
            </w:hyperlink>
          </w:p>
        </w:tc>
      </w:tr>
      <w:tr w:rsidR="003556A8" w:rsidRPr="004F6AA8" w14:paraId="39E044C6" w14:textId="77777777" w:rsidTr="000E66E9">
        <w:tc>
          <w:tcPr>
            <w:tcW w:w="848" w:type="dxa"/>
          </w:tcPr>
          <w:p w14:paraId="1CCA32EE" w14:textId="424AA65D" w:rsidR="003556A8" w:rsidRPr="003556A8" w:rsidRDefault="003556A8" w:rsidP="004F6AA8">
            <w:pPr>
              <w:rPr>
                <w:rFonts w:eastAsia="Cinzel" w:cs="Times New Roman"/>
                <w:b w:val="0"/>
                <w:bCs w:val="0"/>
                <w:color w:val="000000"/>
                <w:szCs w:val="24"/>
                <w:u w:val="none"/>
              </w:rPr>
            </w:pPr>
            <w:r w:rsidRPr="003556A8">
              <w:rPr>
                <w:rFonts w:eastAsia="Cinzel" w:cs="Times New Roman"/>
                <w:b w:val="0"/>
                <w:bCs w:val="0"/>
                <w:color w:val="000000"/>
                <w:szCs w:val="24"/>
                <w:u w:val="none"/>
              </w:rPr>
              <w:t>14</w:t>
            </w:r>
          </w:p>
        </w:tc>
        <w:tc>
          <w:tcPr>
            <w:tcW w:w="849" w:type="dxa"/>
          </w:tcPr>
          <w:p w14:paraId="14109B7F" w14:textId="1F946BC0" w:rsidR="003556A8" w:rsidRPr="003556A8" w:rsidRDefault="003556A8" w:rsidP="004F6AA8">
            <w:pPr>
              <w:rPr>
                <w:rFonts w:eastAsia="Cinzel" w:cs="Times New Roman"/>
                <w:b w:val="0"/>
                <w:bCs w:val="0"/>
                <w:color w:val="000000"/>
                <w:szCs w:val="24"/>
                <w:u w:val="none"/>
              </w:rPr>
            </w:pPr>
            <w:r w:rsidRPr="003556A8">
              <w:rPr>
                <w:rFonts w:eastAsia="Cinzel" w:cs="Times New Roman"/>
                <w:b w:val="0"/>
                <w:bCs w:val="0"/>
                <w:color w:val="000000"/>
                <w:szCs w:val="24"/>
                <w:u w:val="none"/>
              </w:rPr>
              <w:t>NIF</w:t>
            </w:r>
          </w:p>
        </w:tc>
        <w:tc>
          <w:tcPr>
            <w:tcW w:w="1656" w:type="dxa"/>
          </w:tcPr>
          <w:p w14:paraId="5C2A121B" w14:textId="653890FF" w:rsidR="003556A8" w:rsidRPr="003556A8" w:rsidRDefault="003556A8" w:rsidP="004F6AA8">
            <w:pPr>
              <w:rPr>
                <w:b w:val="0"/>
                <w:bCs w:val="0"/>
                <w:u w:val="none"/>
              </w:rPr>
            </w:pPr>
            <w:r w:rsidRPr="003556A8">
              <w:rPr>
                <w:b w:val="0"/>
                <w:bCs w:val="0"/>
                <w:u w:val="none"/>
              </w:rPr>
              <w:t>111724030031</w:t>
            </w:r>
          </w:p>
        </w:tc>
        <w:tc>
          <w:tcPr>
            <w:tcW w:w="2035" w:type="dxa"/>
          </w:tcPr>
          <w:p w14:paraId="55056DC6" w14:textId="4CC16A4C" w:rsidR="003556A8" w:rsidRPr="003556A8" w:rsidRDefault="003556A8" w:rsidP="004F6AA8">
            <w:pPr>
              <w:rPr>
                <w:b w:val="0"/>
                <w:bCs w:val="0"/>
                <w:u w:val="none"/>
              </w:rPr>
            </w:pPr>
            <w:r w:rsidRPr="003556A8">
              <w:rPr>
                <w:b w:val="0"/>
                <w:bCs w:val="0"/>
                <w:u w:val="none"/>
              </w:rPr>
              <w:t>Arvin Joseph</w:t>
            </w:r>
          </w:p>
        </w:tc>
        <w:tc>
          <w:tcPr>
            <w:tcW w:w="4967" w:type="dxa"/>
          </w:tcPr>
          <w:p w14:paraId="4C512836" w14:textId="650FB281" w:rsidR="003556A8" w:rsidRPr="003556A8" w:rsidRDefault="003556A8" w:rsidP="004F6AA8">
            <w:pPr>
              <w:rPr>
                <w:b w:val="0"/>
                <w:bCs w:val="0"/>
                <w:u w:val="none"/>
              </w:rPr>
            </w:pPr>
            <w:r w:rsidRPr="003556A8">
              <w:rPr>
                <w:b w:val="0"/>
                <w:bCs w:val="0"/>
                <w:u w:val="none"/>
              </w:rPr>
              <w:t>Department band- 2nd place in Resonance Battle of Bands</w:t>
            </w:r>
          </w:p>
        </w:tc>
        <w:tc>
          <w:tcPr>
            <w:tcW w:w="1128" w:type="dxa"/>
          </w:tcPr>
          <w:p w14:paraId="60806CF1" w14:textId="349F1810" w:rsidR="003556A8" w:rsidRPr="003556A8" w:rsidRDefault="003556A8" w:rsidP="004F6AA8">
            <w:pPr>
              <w:rPr>
                <w:rFonts w:eastAsia="Cinzel" w:cs="Times New Roman"/>
                <w:b w:val="0"/>
                <w:bCs w:val="0"/>
                <w:color w:val="000000"/>
                <w:szCs w:val="24"/>
                <w:u w:val="none"/>
              </w:rPr>
            </w:pPr>
            <w:hyperlink r:id="rId128" w:history="1">
              <w:r w:rsidRPr="003556A8">
                <w:rPr>
                  <w:rStyle w:val="Hyperlink"/>
                  <w:rFonts w:eastAsia="Cinzel" w:cs="Times New Roman"/>
                  <w:b w:val="0"/>
                  <w:bCs w:val="0"/>
                  <w:szCs w:val="24"/>
                  <w:u w:val="none"/>
                </w:rPr>
                <w:t>Link</w:t>
              </w:r>
            </w:hyperlink>
          </w:p>
        </w:tc>
      </w:tr>
    </w:tbl>
    <w:p w14:paraId="6C03A927" w14:textId="637D40BD" w:rsidR="0087743A" w:rsidRPr="004F6AA8" w:rsidRDefault="0087743A">
      <w:pPr>
        <w:rPr>
          <w:rFonts w:ascii="Times New Roman" w:eastAsia="Cinzel" w:hAnsi="Times New Roman" w:cs="Times New Roman"/>
          <w:color w:val="000000"/>
          <w:sz w:val="32"/>
          <w:szCs w:val="32"/>
        </w:rPr>
      </w:pPr>
      <w:r w:rsidRPr="004F6AA8">
        <w:rPr>
          <w:rFonts w:ascii="Times New Roman" w:eastAsia="Cinzel" w:hAnsi="Times New Roman" w:cs="Times New Roman"/>
          <w:color w:val="000000"/>
          <w:sz w:val="32"/>
          <w:szCs w:val="32"/>
        </w:rPr>
        <w:br w:type="page"/>
      </w:r>
    </w:p>
    <w:p w14:paraId="2AA40C2A" w14:textId="7A9A69DF" w:rsidR="003D51A7" w:rsidRPr="00C77187" w:rsidRDefault="003D51A7" w:rsidP="00801847">
      <w:pPr>
        <w:pStyle w:val="ListParagraph"/>
        <w:numPr>
          <w:ilvl w:val="0"/>
          <w:numId w:val="17"/>
        </w:numPr>
        <w:spacing w:before="120" w:after="120" w:line="259" w:lineRule="auto"/>
        <w:rPr>
          <w:rFonts w:ascii="Times New Roman" w:eastAsia="Cinzel" w:hAnsi="Times New Roman" w:cs="Times New Roman"/>
          <w:b/>
          <w:bCs/>
          <w:color w:val="000000"/>
          <w:sz w:val="32"/>
          <w:szCs w:val="32"/>
          <w:u w:val="single"/>
        </w:rPr>
      </w:pPr>
      <w:r w:rsidRPr="00C77187">
        <w:rPr>
          <w:rFonts w:ascii="Times New Roman" w:eastAsia="Cinzel" w:hAnsi="Times New Roman" w:cs="Times New Roman"/>
          <w:b/>
          <w:bCs/>
          <w:color w:val="000000"/>
          <w:sz w:val="32"/>
          <w:szCs w:val="32"/>
          <w:u w:val="single"/>
        </w:rPr>
        <w:lastRenderedPageBreak/>
        <w:t xml:space="preserve">NPTEL </w:t>
      </w:r>
    </w:p>
    <w:tbl>
      <w:tblPr>
        <w:tblW w:w="9922" w:type="dxa"/>
        <w:tblInd w:w="-572" w:type="dxa"/>
        <w:tblLook w:val="04A0" w:firstRow="1" w:lastRow="0" w:firstColumn="1" w:lastColumn="0" w:noHBand="0" w:noVBand="1"/>
      </w:tblPr>
      <w:tblGrid>
        <w:gridCol w:w="763"/>
        <w:gridCol w:w="1125"/>
        <w:gridCol w:w="1843"/>
        <w:gridCol w:w="4349"/>
        <w:gridCol w:w="992"/>
        <w:gridCol w:w="850"/>
      </w:tblGrid>
      <w:tr w:rsidR="009622E5" w:rsidRPr="00C77187" w14:paraId="03D13842" w14:textId="1D8BD3F1" w:rsidTr="00AB6D57">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08F2FD85" w14:textId="77777777" w:rsidR="009622E5" w:rsidRPr="00C77187" w:rsidRDefault="009622E5" w:rsidP="003D51A7">
            <w:pPr>
              <w:spacing w:after="0" w:line="240" w:lineRule="auto"/>
              <w:rPr>
                <w:rFonts w:ascii="Times New Roman" w:eastAsia="Times New Roman" w:hAnsi="Times New Roman" w:cs="Times New Roman"/>
                <w:b/>
                <w:color w:val="000000"/>
                <w:szCs w:val="24"/>
                <w:lang w:eastAsia="en-IN"/>
              </w:rPr>
            </w:pPr>
            <w:r w:rsidRPr="00C77187">
              <w:rPr>
                <w:rFonts w:ascii="Times New Roman" w:eastAsia="Times New Roman" w:hAnsi="Times New Roman" w:cs="Times New Roman"/>
                <w:b/>
                <w:color w:val="000000"/>
                <w:szCs w:val="24"/>
                <w:lang w:eastAsia="en-IN"/>
              </w:rPr>
              <w:t>S.No.</w:t>
            </w:r>
          </w:p>
        </w:tc>
        <w:tc>
          <w:tcPr>
            <w:tcW w:w="1125" w:type="dxa"/>
            <w:tcBorders>
              <w:top w:val="single" w:sz="4" w:space="0" w:color="auto"/>
              <w:left w:val="nil"/>
              <w:bottom w:val="single" w:sz="4" w:space="0" w:color="auto"/>
              <w:right w:val="single" w:sz="4" w:space="0" w:color="auto"/>
            </w:tcBorders>
            <w:noWrap/>
            <w:vAlign w:val="bottom"/>
          </w:tcPr>
          <w:p w14:paraId="6CF48C37" w14:textId="77777777" w:rsidR="009622E5" w:rsidRPr="00C77187" w:rsidRDefault="009622E5" w:rsidP="000E66E9">
            <w:pPr>
              <w:spacing w:after="0" w:line="240" w:lineRule="auto"/>
              <w:rPr>
                <w:rFonts w:ascii="Times New Roman" w:eastAsia="Times New Roman" w:hAnsi="Times New Roman" w:cs="Times New Roman"/>
                <w:b/>
                <w:color w:val="000000"/>
                <w:szCs w:val="24"/>
                <w:lang w:eastAsia="en-IN"/>
              </w:rPr>
            </w:pPr>
            <w:r w:rsidRPr="00C77187">
              <w:rPr>
                <w:rFonts w:ascii="Times New Roman" w:eastAsia="Times New Roman" w:hAnsi="Times New Roman" w:cs="Times New Roman"/>
                <w:b/>
                <w:color w:val="000000"/>
                <w:szCs w:val="24"/>
                <w:lang w:eastAsia="en-IN"/>
              </w:rPr>
              <w:t>Class</w:t>
            </w:r>
          </w:p>
        </w:tc>
        <w:tc>
          <w:tcPr>
            <w:tcW w:w="1843" w:type="dxa"/>
            <w:tcBorders>
              <w:top w:val="single" w:sz="4" w:space="0" w:color="auto"/>
              <w:left w:val="nil"/>
              <w:bottom w:val="single" w:sz="4" w:space="0" w:color="auto"/>
              <w:right w:val="single" w:sz="4" w:space="0" w:color="auto"/>
            </w:tcBorders>
            <w:vAlign w:val="center"/>
          </w:tcPr>
          <w:p w14:paraId="7CB3FCF5" w14:textId="77777777" w:rsidR="009622E5" w:rsidRPr="00C77187" w:rsidRDefault="009622E5" w:rsidP="000E66E9">
            <w:pPr>
              <w:spacing w:after="0" w:line="240" w:lineRule="auto"/>
              <w:rPr>
                <w:rFonts w:ascii="Times New Roman" w:eastAsia="Times New Roman" w:hAnsi="Times New Roman" w:cs="Times New Roman"/>
                <w:b/>
                <w:color w:val="000000"/>
                <w:szCs w:val="24"/>
                <w:lang w:eastAsia="en-IN"/>
              </w:rPr>
            </w:pPr>
            <w:r w:rsidRPr="00C77187">
              <w:rPr>
                <w:rFonts w:ascii="Times New Roman" w:eastAsia="Times New Roman" w:hAnsi="Times New Roman" w:cs="Times New Roman"/>
                <w:b/>
                <w:color w:val="000000"/>
                <w:szCs w:val="24"/>
                <w:lang w:eastAsia="en-IN"/>
              </w:rPr>
              <w:t>UID</w:t>
            </w:r>
          </w:p>
        </w:tc>
        <w:tc>
          <w:tcPr>
            <w:tcW w:w="4349" w:type="dxa"/>
            <w:tcBorders>
              <w:top w:val="single" w:sz="4" w:space="0" w:color="auto"/>
              <w:left w:val="nil"/>
              <w:bottom w:val="single" w:sz="4" w:space="0" w:color="auto"/>
              <w:right w:val="single" w:sz="4" w:space="0" w:color="auto"/>
            </w:tcBorders>
            <w:vAlign w:val="bottom"/>
          </w:tcPr>
          <w:p w14:paraId="1FFC4143" w14:textId="77777777" w:rsidR="009622E5" w:rsidRPr="00C77187" w:rsidRDefault="009622E5" w:rsidP="000E66E9">
            <w:pPr>
              <w:spacing w:after="0" w:line="240" w:lineRule="auto"/>
              <w:rPr>
                <w:rFonts w:ascii="Times New Roman" w:eastAsia="Times New Roman" w:hAnsi="Times New Roman" w:cs="Times New Roman"/>
                <w:b/>
                <w:color w:val="000000"/>
                <w:szCs w:val="24"/>
                <w:lang w:eastAsia="en-IN"/>
              </w:rPr>
            </w:pPr>
            <w:r w:rsidRPr="00C77187">
              <w:rPr>
                <w:rFonts w:ascii="Times New Roman" w:eastAsia="Times New Roman" w:hAnsi="Times New Roman" w:cs="Times New Roman"/>
                <w:b/>
                <w:color w:val="000000"/>
                <w:szCs w:val="24"/>
                <w:lang w:eastAsia="en-IN"/>
              </w:rPr>
              <w:t>Name</w:t>
            </w:r>
          </w:p>
        </w:tc>
        <w:tc>
          <w:tcPr>
            <w:tcW w:w="992" w:type="dxa"/>
            <w:tcBorders>
              <w:top w:val="single" w:sz="4" w:space="0" w:color="auto"/>
              <w:left w:val="nil"/>
              <w:bottom w:val="single" w:sz="4" w:space="0" w:color="auto"/>
              <w:right w:val="single" w:sz="4" w:space="0" w:color="auto"/>
            </w:tcBorders>
            <w:vAlign w:val="bottom"/>
          </w:tcPr>
          <w:p w14:paraId="2B605D5D" w14:textId="77777777" w:rsidR="009622E5" w:rsidRPr="00C77187" w:rsidRDefault="009622E5" w:rsidP="000E66E9">
            <w:pPr>
              <w:spacing w:after="0" w:line="240" w:lineRule="auto"/>
              <w:rPr>
                <w:rFonts w:ascii="Times New Roman" w:eastAsia="Times New Roman" w:hAnsi="Times New Roman" w:cs="Times New Roman"/>
                <w:b/>
                <w:szCs w:val="24"/>
                <w:lang w:eastAsia="en-IN"/>
              </w:rPr>
            </w:pPr>
          </w:p>
        </w:tc>
        <w:tc>
          <w:tcPr>
            <w:tcW w:w="850" w:type="dxa"/>
            <w:tcBorders>
              <w:top w:val="single" w:sz="4" w:space="0" w:color="auto"/>
              <w:left w:val="nil"/>
              <w:bottom w:val="single" w:sz="4" w:space="0" w:color="auto"/>
              <w:right w:val="single" w:sz="4" w:space="0" w:color="auto"/>
            </w:tcBorders>
          </w:tcPr>
          <w:p w14:paraId="184E8883" w14:textId="2CF6558E" w:rsidR="009622E5" w:rsidRPr="00C77187" w:rsidRDefault="009622E5" w:rsidP="000E66E9">
            <w:pPr>
              <w:spacing w:after="0" w:line="240" w:lineRule="auto"/>
              <w:rPr>
                <w:rFonts w:ascii="Times New Roman" w:eastAsia="Times New Roman" w:hAnsi="Times New Roman" w:cs="Times New Roman"/>
                <w:b/>
                <w:szCs w:val="24"/>
                <w:lang w:eastAsia="en-IN"/>
              </w:rPr>
            </w:pPr>
            <w:r w:rsidRPr="00C77187">
              <w:rPr>
                <w:rFonts w:ascii="Times New Roman" w:eastAsia="Times New Roman" w:hAnsi="Times New Roman" w:cs="Times New Roman"/>
                <w:b/>
                <w:szCs w:val="24"/>
                <w:lang w:eastAsia="en-IN"/>
              </w:rPr>
              <w:t>LINK</w:t>
            </w:r>
          </w:p>
        </w:tc>
      </w:tr>
      <w:tr w:rsidR="009622E5" w:rsidRPr="00C77187" w14:paraId="518E50DB" w14:textId="77777777" w:rsidTr="009622E5">
        <w:trPr>
          <w:trHeight w:val="288"/>
        </w:trPr>
        <w:tc>
          <w:tcPr>
            <w:tcW w:w="9922" w:type="dxa"/>
            <w:gridSpan w:val="6"/>
            <w:tcBorders>
              <w:top w:val="nil"/>
              <w:left w:val="single" w:sz="4" w:space="0" w:color="auto"/>
              <w:bottom w:val="single" w:sz="4" w:space="0" w:color="auto"/>
              <w:right w:val="single" w:sz="4" w:space="0" w:color="auto"/>
            </w:tcBorders>
            <w:noWrap/>
            <w:vAlign w:val="center"/>
          </w:tcPr>
          <w:p w14:paraId="24404B1D" w14:textId="37A9F4B1" w:rsidR="009622E5" w:rsidRPr="00C77187" w:rsidRDefault="009622E5" w:rsidP="009622E5">
            <w:pPr>
              <w:spacing w:after="0" w:line="240" w:lineRule="auto"/>
              <w:jc w:val="center"/>
              <w:rPr>
                <w:rFonts w:ascii="Times New Roman" w:eastAsia="Times New Roman" w:hAnsi="Times New Roman" w:cs="Times New Roman"/>
                <w:b/>
                <w:bCs/>
                <w:color w:val="000000"/>
                <w:szCs w:val="24"/>
                <w:lang w:eastAsia="en-IN"/>
              </w:rPr>
            </w:pPr>
            <w:r w:rsidRPr="00C77187">
              <w:rPr>
                <w:rFonts w:ascii="Times New Roman" w:eastAsia="Times New Roman" w:hAnsi="Times New Roman" w:cs="Times New Roman"/>
                <w:b/>
                <w:bCs/>
                <w:color w:val="000000"/>
                <w:szCs w:val="24"/>
                <w:lang w:eastAsia="en-IN"/>
              </w:rPr>
              <w:t>DIF</w:t>
            </w:r>
          </w:p>
        </w:tc>
      </w:tr>
      <w:tr w:rsidR="009622E5" w:rsidRPr="00C77187" w14:paraId="5933383E" w14:textId="17D7D9C4" w:rsidTr="00AB6D57">
        <w:trPr>
          <w:trHeight w:val="288"/>
        </w:trPr>
        <w:tc>
          <w:tcPr>
            <w:tcW w:w="763" w:type="dxa"/>
            <w:tcBorders>
              <w:top w:val="nil"/>
              <w:left w:val="single" w:sz="4" w:space="0" w:color="auto"/>
              <w:bottom w:val="single" w:sz="4" w:space="0" w:color="auto"/>
              <w:right w:val="single" w:sz="4" w:space="0" w:color="auto"/>
            </w:tcBorders>
            <w:noWrap/>
            <w:vAlign w:val="bottom"/>
            <w:hideMark/>
          </w:tcPr>
          <w:p w14:paraId="44F88AAC" w14:textId="77777777" w:rsidR="009622E5" w:rsidRPr="00C77187" w:rsidRDefault="009622E5" w:rsidP="000E66E9">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w:t>
            </w:r>
          </w:p>
        </w:tc>
        <w:tc>
          <w:tcPr>
            <w:tcW w:w="1125" w:type="dxa"/>
            <w:tcBorders>
              <w:top w:val="nil"/>
              <w:left w:val="nil"/>
              <w:bottom w:val="single" w:sz="4" w:space="0" w:color="auto"/>
              <w:right w:val="single" w:sz="4" w:space="0" w:color="auto"/>
            </w:tcBorders>
            <w:noWrap/>
            <w:vAlign w:val="bottom"/>
            <w:hideMark/>
          </w:tcPr>
          <w:p w14:paraId="0DECCB9E" w14:textId="025AE4A5" w:rsidR="009622E5" w:rsidRPr="00C77187" w:rsidRDefault="009622E5"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DIF</w:t>
            </w:r>
          </w:p>
        </w:tc>
        <w:tc>
          <w:tcPr>
            <w:tcW w:w="1843" w:type="dxa"/>
            <w:tcBorders>
              <w:top w:val="nil"/>
              <w:left w:val="nil"/>
              <w:bottom w:val="single" w:sz="4" w:space="0" w:color="auto"/>
              <w:right w:val="single" w:sz="4" w:space="0" w:color="auto"/>
            </w:tcBorders>
            <w:vAlign w:val="center"/>
            <w:hideMark/>
          </w:tcPr>
          <w:p w14:paraId="504C2BC9" w14:textId="0F7C5FAD" w:rsidR="009622E5" w:rsidRPr="00C77187" w:rsidRDefault="009622E5"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111723030005</w:t>
            </w:r>
          </w:p>
        </w:tc>
        <w:tc>
          <w:tcPr>
            <w:tcW w:w="4349" w:type="dxa"/>
            <w:tcBorders>
              <w:top w:val="nil"/>
              <w:left w:val="nil"/>
              <w:bottom w:val="single" w:sz="4" w:space="0" w:color="auto"/>
              <w:right w:val="single" w:sz="4" w:space="0" w:color="auto"/>
            </w:tcBorders>
            <w:vAlign w:val="center"/>
            <w:hideMark/>
          </w:tcPr>
          <w:p w14:paraId="1538B17D" w14:textId="29D67C63" w:rsidR="009622E5" w:rsidRPr="00C77187" w:rsidRDefault="009622E5"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Asritha Nair</w:t>
            </w:r>
          </w:p>
        </w:tc>
        <w:tc>
          <w:tcPr>
            <w:tcW w:w="992" w:type="dxa"/>
            <w:tcBorders>
              <w:top w:val="nil"/>
              <w:left w:val="nil"/>
              <w:bottom w:val="single" w:sz="4" w:space="0" w:color="auto"/>
              <w:right w:val="single" w:sz="4" w:space="0" w:color="auto"/>
            </w:tcBorders>
            <w:vAlign w:val="bottom"/>
            <w:hideMark/>
          </w:tcPr>
          <w:p w14:paraId="3AFDB85D" w14:textId="77777777" w:rsidR="009622E5" w:rsidRPr="00C77187" w:rsidRDefault="009622E5"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NPTEL</w:t>
            </w:r>
          </w:p>
        </w:tc>
        <w:tc>
          <w:tcPr>
            <w:tcW w:w="850" w:type="dxa"/>
            <w:tcBorders>
              <w:top w:val="nil"/>
              <w:left w:val="nil"/>
              <w:bottom w:val="single" w:sz="4" w:space="0" w:color="auto"/>
              <w:right w:val="single" w:sz="4" w:space="0" w:color="auto"/>
            </w:tcBorders>
          </w:tcPr>
          <w:p w14:paraId="4EC9F551" w14:textId="138A0BA2" w:rsidR="009622E5" w:rsidRPr="00C77187" w:rsidRDefault="009622E5" w:rsidP="000E66E9">
            <w:pPr>
              <w:spacing w:after="0" w:line="240" w:lineRule="auto"/>
              <w:rPr>
                <w:rFonts w:ascii="Times New Roman" w:eastAsia="Times New Roman" w:hAnsi="Times New Roman" w:cs="Times New Roman"/>
                <w:color w:val="000000"/>
                <w:szCs w:val="24"/>
                <w:lang w:eastAsia="en-IN"/>
              </w:rPr>
            </w:pPr>
            <w:hyperlink r:id="rId129" w:history="1">
              <w:r w:rsidRPr="00C77187">
                <w:rPr>
                  <w:rStyle w:val="Hyperlink"/>
                  <w:rFonts w:ascii="Times New Roman" w:eastAsia="Times New Roman" w:hAnsi="Times New Roman" w:cs="Times New Roman"/>
                  <w:szCs w:val="24"/>
                  <w:u w:val="none"/>
                  <w:lang w:eastAsia="en-IN"/>
                </w:rPr>
                <w:t>Link</w:t>
              </w:r>
            </w:hyperlink>
          </w:p>
        </w:tc>
      </w:tr>
      <w:tr w:rsidR="009622E5" w:rsidRPr="00C77187" w14:paraId="75D3F79E" w14:textId="34D4F859" w:rsidTr="00AB6D57">
        <w:trPr>
          <w:trHeight w:val="288"/>
        </w:trPr>
        <w:tc>
          <w:tcPr>
            <w:tcW w:w="763" w:type="dxa"/>
            <w:tcBorders>
              <w:top w:val="nil"/>
              <w:left w:val="single" w:sz="4" w:space="0" w:color="auto"/>
              <w:bottom w:val="single" w:sz="4" w:space="0" w:color="auto"/>
              <w:right w:val="single" w:sz="4" w:space="0" w:color="auto"/>
            </w:tcBorders>
            <w:noWrap/>
            <w:vAlign w:val="bottom"/>
          </w:tcPr>
          <w:p w14:paraId="35FF3B98" w14:textId="0E1D0E2F" w:rsidR="009622E5" w:rsidRPr="00C77187" w:rsidRDefault="00AB6D57" w:rsidP="000E66E9">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2</w:t>
            </w:r>
          </w:p>
        </w:tc>
        <w:tc>
          <w:tcPr>
            <w:tcW w:w="1125" w:type="dxa"/>
            <w:tcBorders>
              <w:top w:val="nil"/>
              <w:left w:val="nil"/>
              <w:bottom w:val="single" w:sz="4" w:space="0" w:color="auto"/>
              <w:right w:val="single" w:sz="4" w:space="0" w:color="auto"/>
            </w:tcBorders>
            <w:noWrap/>
            <w:vAlign w:val="bottom"/>
          </w:tcPr>
          <w:p w14:paraId="1B9DFB74" w14:textId="3680C6A8" w:rsidR="009622E5" w:rsidRPr="00C77187" w:rsidRDefault="009622E5"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DIF</w:t>
            </w:r>
          </w:p>
        </w:tc>
        <w:tc>
          <w:tcPr>
            <w:tcW w:w="1843" w:type="dxa"/>
            <w:tcBorders>
              <w:top w:val="nil"/>
              <w:left w:val="nil"/>
              <w:bottom w:val="single" w:sz="4" w:space="0" w:color="auto"/>
              <w:right w:val="single" w:sz="4" w:space="0" w:color="auto"/>
            </w:tcBorders>
            <w:vAlign w:val="center"/>
          </w:tcPr>
          <w:p w14:paraId="16C464B0" w14:textId="6DE0AE97" w:rsidR="009622E5" w:rsidRPr="00C77187" w:rsidRDefault="009622E5"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111723030025</w:t>
            </w:r>
          </w:p>
        </w:tc>
        <w:tc>
          <w:tcPr>
            <w:tcW w:w="4349" w:type="dxa"/>
            <w:tcBorders>
              <w:top w:val="nil"/>
              <w:left w:val="nil"/>
              <w:bottom w:val="single" w:sz="4" w:space="0" w:color="auto"/>
              <w:right w:val="single" w:sz="4" w:space="0" w:color="auto"/>
            </w:tcBorders>
            <w:vAlign w:val="center"/>
          </w:tcPr>
          <w:p w14:paraId="07577BB9" w14:textId="7368CB31" w:rsidR="009622E5" w:rsidRPr="00C77187" w:rsidRDefault="00AB6D57"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Nitya Nair</w:t>
            </w:r>
          </w:p>
        </w:tc>
        <w:tc>
          <w:tcPr>
            <w:tcW w:w="992" w:type="dxa"/>
            <w:tcBorders>
              <w:top w:val="nil"/>
              <w:left w:val="nil"/>
              <w:bottom w:val="single" w:sz="4" w:space="0" w:color="auto"/>
              <w:right w:val="single" w:sz="4" w:space="0" w:color="auto"/>
            </w:tcBorders>
            <w:vAlign w:val="bottom"/>
          </w:tcPr>
          <w:p w14:paraId="42321C22" w14:textId="5C96CE8A" w:rsidR="009622E5" w:rsidRPr="00C77187" w:rsidRDefault="00AB6D57"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NPTEL</w:t>
            </w:r>
          </w:p>
        </w:tc>
        <w:tc>
          <w:tcPr>
            <w:tcW w:w="850" w:type="dxa"/>
            <w:tcBorders>
              <w:top w:val="nil"/>
              <w:left w:val="nil"/>
              <w:bottom w:val="single" w:sz="4" w:space="0" w:color="auto"/>
              <w:right w:val="single" w:sz="4" w:space="0" w:color="auto"/>
            </w:tcBorders>
          </w:tcPr>
          <w:p w14:paraId="69483297" w14:textId="0AFC78CD" w:rsidR="009622E5" w:rsidRPr="00C77187" w:rsidRDefault="009622E5" w:rsidP="000E66E9">
            <w:pPr>
              <w:spacing w:after="0" w:line="240" w:lineRule="auto"/>
              <w:rPr>
                <w:rFonts w:ascii="Times New Roman" w:eastAsia="Times New Roman" w:hAnsi="Times New Roman" w:cs="Times New Roman"/>
                <w:color w:val="000000"/>
                <w:szCs w:val="24"/>
                <w:lang w:eastAsia="en-IN"/>
              </w:rPr>
            </w:pPr>
            <w:hyperlink r:id="rId130" w:history="1">
              <w:r w:rsidRPr="00C77187">
                <w:rPr>
                  <w:rStyle w:val="Hyperlink"/>
                  <w:rFonts w:ascii="Times New Roman" w:eastAsia="Times New Roman" w:hAnsi="Times New Roman" w:cs="Times New Roman"/>
                  <w:szCs w:val="24"/>
                  <w:u w:val="none"/>
                  <w:lang w:eastAsia="en-IN"/>
                </w:rPr>
                <w:t>Link</w:t>
              </w:r>
            </w:hyperlink>
          </w:p>
        </w:tc>
      </w:tr>
      <w:tr w:rsidR="009622E5" w:rsidRPr="00C77187" w14:paraId="0823D33F" w14:textId="11C9B6E8" w:rsidTr="00AB6D57">
        <w:trPr>
          <w:trHeight w:val="288"/>
        </w:trPr>
        <w:tc>
          <w:tcPr>
            <w:tcW w:w="763" w:type="dxa"/>
            <w:tcBorders>
              <w:top w:val="nil"/>
              <w:left w:val="single" w:sz="4" w:space="0" w:color="auto"/>
              <w:bottom w:val="single" w:sz="4" w:space="0" w:color="auto"/>
              <w:right w:val="single" w:sz="4" w:space="0" w:color="auto"/>
            </w:tcBorders>
            <w:noWrap/>
            <w:vAlign w:val="bottom"/>
          </w:tcPr>
          <w:p w14:paraId="4E8CD616" w14:textId="0BB5D96C" w:rsidR="009622E5" w:rsidRPr="00C77187" w:rsidRDefault="00AB6D57" w:rsidP="000E66E9">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3</w:t>
            </w:r>
          </w:p>
        </w:tc>
        <w:tc>
          <w:tcPr>
            <w:tcW w:w="1125" w:type="dxa"/>
            <w:tcBorders>
              <w:top w:val="nil"/>
              <w:left w:val="nil"/>
              <w:bottom w:val="single" w:sz="4" w:space="0" w:color="auto"/>
              <w:right w:val="single" w:sz="4" w:space="0" w:color="auto"/>
            </w:tcBorders>
            <w:noWrap/>
            <w:vAlign w:val="bottom"/>
          </w:tcPr>
          <w:p w14:paraId="0BFDDD64" w14:textId="0551EE5B" w:rsidR="009622E5" w:rsidRPr="00C77187" w:rsidRDefault="009622E5" w:rsidP="000E66E9">
            <w:pPr>
              <w:spacing w:after="0" w:line="240" w:lineRule="auto"/>
              <w:rPr>
                <w:rFonts w:ascii="Times New Roman" w:eastAsia="Times New Roman" w:hAnsi="Times New Roman" w:cs="Times New Roman"/>
                <w:b/>
                <w:bCs/>
                <w:color w:val="000000"/>
                <w:szCs w:val="24"/>
                <w:lang w:eastAsia="en-IN"/>
              </w:rPr>
            </w:pPr>
            <w:r w:rsidRPr="00C77187">
              <w:rPr>
                <w:rFonts w:ascii="Times New Roman" w:eastAsia="Times New Roman" w:hAnsi="Times New Roman" w:cs="Times New Roman"/>
                <w:color w:val="000000"/>
                <w:szCs w:val="24"/>
                <w:lang w:eastAsia="en-IN"/>
              </w:rPr>
              <w:t>DIF</w:t>
            </w:r>
          </w:p>
        </w:tc>
        <w:tc>
          <w:tcPr>
            <w:tcW w:w="1843" w:type="dxa"/>
            <w:tcBorders>
              <w:top w:val="nil"/>
              <w:left w:val="nil"/>
              <w:bottom w:val="single" w:sz="4" w:space="0" w:color="auto"/>
              <w:right w:val="single" w:sz="4" w:space="0" w:color="auto"/>
            </w:tcBorders>
            <w:vAlign w:val="center"/>
          </w:tcPr>
          <w:p w14:paraId="2522FF2D" w14:textId="583DC82C" w:rsidR="009622E5" w:rsidRPr="00C77187" w:rsidRDefault="009622E5"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111723030026</w:t>
            </w:r>
          </w:p>
        </w:tc>
        <w:tc>
          <w:tcPr>
            <w:tcW w:w="4349" w:type="dxa"/>
            <w:tcBorders>
              <w:top w:val="nil"/>
              <w:left w:val="nil"/>
              <w:bottom w:val="single" w:sz="4" w:space="0" w:color="auto"/>
              <w:right w:val="single" w:sz="4" w:space="0" w:color="auto"/>
            </w:tcBorders>
            <w:vAlign w:val="center"/>
          </w:tcPr>
          <w:p w14:paraId="4AA41D84" w14:textId="16F71463" w:rsidR="009622E5" w:rsidRPr="00C77187" w:rsidRDefault="00AB6D57"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Priyanka Newar</w:t>
            </w:r>
          </w:p>
        </w:tc>
        <w:tc>
          <w:tcPr>
            <w:tcW w:w="992" w:type="dxa"/>
            <w:tcBorders>
              <w:top w:val="nil"/>
              <w:left w:val="nil"/>
              <w:bottom w:val="single" w:sz="4" w:space="0" w:color="auto"/>
              <w:right w:val="single" w:sz="4" w:space="0" w:color="auto"/>
            </w:tcBorders>
            <w:vAlign w:val="bottom"/>
          </w:tcPr>
          <w:p w14:paraId="150D2553" w14:textId="207E6671" w:rsidR="009622E5" w:rsidRPr="00C77187" w:rsidRDefault="00AB6D57" w:rsidP="000E66E9">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NPTEL</w:t>
            </w:r>
          </w:p>
        </w:tc>
        <w:tc>
          <w:tcPr>
            <w:tcW w:w="850" w:type="dxa"/>
            <w:tcBorders>
              <w:top w:val="nil"/>
              <w:left w:val="nil"/>
              <w:bottom w:val="single" w:sz="4" w:space="0" w:color="auto"/>
              <w:right w:val="single" w:sz="4" w:space="0" w:color="auto"/>
            </w:tcBorders>
          </w:tcPr>
          <w:p w14:paraId="027A92EA" w14:textId="476D42F0" w:rsidR="009622E5" w:rsidRPr="00C77187" w:rsidRDefault="009622E5" w:rsidP="000E66E9">
            <w:pPr>
              <w:spacing w:after="0" w:line="240" w:lineRule="auto"/>
              <w:rPr>
                <w:rFonts w:ascii="Times New Roman" w:eastAsia="Times New Roman" w:hAnsi="Times New Roman" w:cs="Times New Roman"/>
                <w:color w:val="000000"/>
                <w:szCs w:val="24"/>
                <w:lang w:eastAsia="en-IN"/>
              </w:rPr>
            </w:pPr>
            <w:hyperlink r:id="rId131"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079C1AEA" w14:textId="77777777" w:rsidTr="00AB6D57">
        <w:trPr>
          <w:trHeight w:val="288"/>
        </w:trPr>
        <w:tc>
          <w:tcPr>
            <w:tcW w:w="9922" w:type="dxa"/>
            <w:gridSpan w:val="6"/>
            <w:tcBorders>
              <w:top w:val="single" w:sz="4" w:space="0" w:color="auto"/>
              <w:left w:val="single" w:sz="4" w:space="0" w:color="auto"/>
              <w:bottom w:val="single" w:sz="4" w:space="0" w:color="auto"/>
              <w:right w:val="single" w:sz="4" w:space="0" w:color="auto"/>
            </w:tcBorders>
            <w:noWrap/>
            <w:vAlign w:val="center"/>
          </w:tcPr>
          <w:p w14:paraId="7F3AA36A" w14:textId="2AF2977A" w:rsidR="00AB6D57" w:rsidRPr="00C77187" w:rsidRDefault="00AB6D57" w:rsidP="00AB6D57">
            <w:pPr>
              <w:spacing w:after="0" w:line="240" w:lineRule="auto"/>
              <w:jc w:val="center"/>
              <w:rPr>
                <w:rFonts w:ascii="Times New Roman" w:eastAsia="Times New Roman" w:hAnsi="Times New Roman" w:cs="Times New Roman"/>
                <w:b/>
                <w:bCs/>
                <w:color w:val="000000"/>
                <w:szCs w:val="24"/>
                <w:lang w:eastAsia="en-IN"/>
              </w:rPr>
            </w:pPr>
            <w:r w:rsidRPr="00C77187">
              <w:rPr>
                <w:rFonts w:ascii="Times New Roman" w:eastAsia="Times New Roman" w:hAnsi="Times New Roman" w:cs="Times New Roman"/>
                <w:b/>
                <w:bCs/>
                <w:color w:val="000000"/>
                <w:szCs w:val="24"/>
                <w:lang w:eastAsia="en-IN"/>
              </w:rPr>
              <w:t>NIF</w:t>
            </w:r>
          </w:p>
        </w:tc>
      </w:tr>
      <w:tr w:rsidR="00AB6D57" w:rsidRPr="00C77187" w14:paraId="667E05E9" w14:textId="77777777" w:rsidTr="000E66E9">
        <w:trPr>
          <w:trHeight w:val="288"/>
        </w:trPr>
        <w:tc>
          <w:tcPr>
            <w:tcW w:w="763" w:type="dxa"/>
            <w:tcBorders>
              <w:top w:val="nil"/>
              <w:left w:val="single" w:sz="4" w:space="0" w:color="auto"/>
              <w:bottom w:val="single" w:sz="4" w:space="0" w:color="auto"/>
              <w:right w:val="single" w:sz="4" w:space="0" w:color="auto"/>
            </w:tcBorders>
            <w:noWrap/>
            <w:vAlign w:val="bottom"/>
          </w:tcPr>
          <w:p w14:paraId="1B097BC5" w14:textId="5A62CE7D"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w:t>
            </w:r>
          </w:p>
        </w:tc>
        <w:tc>
          <w:tcPr>
            <w:tcW w:w="1125" w:type="dxa"/>
            <w:tcBorders>
              <w:top w:val="nil"/>
              <w:left w:val="nil"/>
              <w:bottom w:val="single" w:sz="4" w:space="0" w:color="auto"/>
              <w:right w:val="single" w:sz="4" w:space="0" w:color="auto"/>
            </w:tcBorders>
            <w:noWrap/>
            <w:vAlign w:val="bottom"/>
          </w:tcPr>
          <w:p w14:paraId="55DE01E4" w14:textId="081CF5B0"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nil"/>
              <w:left w:val="nil"/>
              <w:bottom w:val="single" w:sz="4" w:space="0" w:color="auto"/>
              <w:right w:val="single" w:sz="4" w:space="0" w:color="auto"/>
            </w:tcBorders>
          </w:tcPr>
          <w:p w14:paraId="40FB730D" w14:textId="459A9146"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111724030001</w:t>
            </w:r>
          </w:p>
        </w:tc>
        <w:tc>
          <w:tcPr>
            <w:tcW w:w="4349" w:type="dxa"/>
            <w:tcBorders>
              <w:top w:val="nil"/>
              <w:left w:val="nil"/>
              <w:bottom w:val="single" w:sz="4" w:space="0" w:color="auto"/>
              <w:right w:val="single" w:sz="4" w:space="0" w:color="auto"/>
            </w:tcBorders>
          </w:tcPr>
          <w:p w14:paraId="097990CB" w14:textId="4829267C"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Aksitha gauri</w:t>
            </w:r>
          </w:p>
        </w:tc>
        <w:tc>
          <w:tcPr>
            <w:tcW w:w="992" w:type="dxa"/>
            <w:tcBorders>
              <w:top w:val="nil"/>
              <w:left w:val="nil"/>
              <w:bottom w:val="single" w:sz="4" w:space="0" w:color="auto"/>
              <w:right w:val="single" w:sz="4" w:space="0" w:color="auto"/>
            </w:tcBorders>
          </w:tcPr>
          <w:p w14:paraId="17B471C6" w14:textId="6A7F939A"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nil"/>
              <w:left w:val="nil"/>
              <w:bottom w:val="single" w:sz="4" w:space="0" w:color="auto"/>
              <w:right w:val="single" w:sz="4" w:space="0" w:color="auto"/>
            </w:tcBorders>
          </w:tcPr>
          <w:p w14:paraId="007D6AFC" w14:textId="250EE321"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2"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7D1BA54C"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01B63F44" w14:textId="28A15C4E"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2</w:t>
            </w:r>
          </w:p>
        </w:tc>
        <w:tc>
          <w:tcPr>
            <w:tcW w:w="1125" w:type="dxa"/>
            <w:tcBorders>
              <w:top w:val="single" w:sz="4" w:space="0" w:color="auto"/>
              <w:left w:val="nil"/>
              <w:bottom w:val="single" w:sz="4" w:space="0" w:color="auto"/>
              <w:right w:val="single" w:sz="4" w:space="0" w:color="auto"/>
            </w:tcBorders>
            <w:noWrap/>
            <w:vAlign w:val="bottom"/>
          </w:tcPr>
          <w:p w14:paraId="47A5C468" w14:textId="5008B4D1"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3D6CA62C" w14:textId="55C40072"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111724030002</w:t>
            </w:r>
          </w:p>
        </w:tc>
        <w:tc>
          <w:tcPr>
            <w:tcW w:w="4349" w:type="dxa"/>
            <w:tcBorders>
              <w:top w:val="single" w:sz="4" w:space="0" w:color="auto"/>
              <w:left w:val="nil"/>
              <w:bottom w:val="single" w:sz="4" w:space="0" w:color="auto"/>
              <w:right w:val="single" w:sz="4" w:space="0" w:color="auto"/>
            </w:tcBorders>
          </w:tcPr>
          <w:p w14:paraId="0C2FAF0B" w14:textId="6DB64A12"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Angita Das</w:t>
            </w:r>
          </w:p>
        </w:tc>
        <w:tc>
          <w:tcPr>
            <w:tcW w:w="992" w:type="dxa"/>
            <w:tcBorders>
              <w:top w:val="single" w:sz="4" w:space="0" w:color="auto"/>
              <w:left w:val="nil"/>
              <w:bottom w:val="single" w:sz="4" w:space="0" w:color="auto"/>
              <w:right w:val="single" w:sz="4" w:space="0" w:color="auto"/>
            </w:tcBorders>
          </w:tcPr>
          <w:p w14:paraId="1C5AF04C" w14:textId="3B4E7933"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7C14908" w14:textId="04520453"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3"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075B913E" w14:textId="77777777" w:rsidTr="000E66E9">
        <w:trPr>
          <w:trHeight w:val="288"/>
        </w:trPr>
        <w:tc>
          <w:tcPr>
            <w:tcW w:w="763" w:type="dxa"/>
            <w:tcBorders>
              <w:top w:val="nil"/>
              <w:left w:val="single" w:sz="4" w:space="0" w:color="auto"/>
              <w:bottom w:val="single" w:sz="4" w:space="0" w:color="auto"/>
              <w:right w:val="single" w:sz="4" w:space="0" w:color="auto"/>
            </w:tcBorders>
            <w:noWrap/>
            <w:vAlign w:val="bottom"/>
          </w:tcPr>
          <w:p w14:paraId="64D3653B" w14:textId="515EF460"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3</w:t>
            </w:r>
          </w:p>
        </w:tc>
        <w:tc>
          <w:tcPr>
            <w:tcW w:w="1125" w:type="dxa"/>
            <w:tcBorders>
              <w:top w:val="nil"/>
              <w:left w:val="nil"/>
              <w:bottom w:val="single" w:sz="4" w:space="0" w:color="auto"/>
              <w:right w:val="single" w:sz="4" w:space="0" w:color="auto"/>
            </w:tcBorders>
            <w:noWrap/>
            <w:vAlign w:val="bottom"/>
          </w:tcPr>
          <w:p w14:paraId="1CDF778E" w14:textId="790D9741"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nil"/>
              <w:left w:val="nil"/>
              <w:bottom w:val="single" w:sz="4" w:space="0" w:color="auto"/>
              <w:right w:val="single" w:sz="4" w:space="0" w:color="auto"/>
            </w:tcBorders>
          </w:tcPr>
          <w:p w14:paraId="43FA4460" w14:textId="5B520355"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111724030008</w:t>
            </w:r>
          </w:p>
        </w:tc>
        <w:tc>
          <w:tcPr>
            <w:tcW w:w="4349" w:type="dxa"/>
            <w:tcBorders>
              <w:top w:val="nil"/>
              <w:left w:val="nil"/>
              <w:bottom w:val="single" w:sz="4" w:space="0" w:color="auto"/>
              <w:right w:val="single" w:sz="4" w:space="0" w:color="auto"/>
            </w:tcBorders>
          </w:tcPr>
          <w:p w14:paraId="731DDCC8" w14:textId="05448B61"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Charula thekhathil Rincy shiju</w:t>
            </w:r>
          </w:p>
        </w:tc>
        <w:tc>
          <w:tcPr>
            <w:tcW w:w="992" w:type="dxa"/>
            <w:tcBorders>
              <w:top w:val="nil"/>
              <w:left w:val="nil"/>
              <w:bottom w:val="single" w:sz="4" w:space="0" w:color="auto"/>
              <w:right w:val="single" w:sz="4" w:space="0" w:color="auto"/>
            </w:tcBorders>
          </w:tcPr>
          <w:p w14:paraId="5BABD08D" w14:textId="4C8C75D7"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nil"/>
              <w:left w:val="nil"/>
              <w:bottom w:val="single" w:sz="4" w:space="0" w:color="auto"/>
              <w:right w:val="single" w:sz="4" w:space="0" w:color="auto"/>
            </w:tcBorders>
          </w:tcPr>
          <w:p w14:paraId="696CA0A4" w14:textId="2720B43E"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4"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19FC93C0" w14:textId="77777777" w:rsidTr="000E66E9">
        <w:trPr>
          <w:trHeight w:val="288"/>
        </w:trPr>
        <w:tc>
          <w:tcPr>
            <w:tcW w:w="763" w:type="dxa"/>
            <w:tcBorders>
              <w:top w:val="nil"/>
              <w:left w:val="single" w:sz="4" w:space="0" w:color="auto"/>
              <w:bottom w:val="single" w:sz="4" w:space="0" w:color="auto"/>
              <w:right w:val="single" w:sz="4" w:space="0" w:color="auto"/>
            </w:tcBorders>
            <w:noWrap/>
            <w:vAlign w:val="bottom"/>
          </w:tcPr>
          <w:p w14:paraId="086CB1D4" w14:textId="42D1F120"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4</w:t>
            </w:r>
          </w:p>
        </w:tc>
        <w:tc>
          <w:tcPr>
            <w:tcW w:w="1125" w:type="dxa"/>
            <w:tcBorders>
              <w:top w:val="nil"/>
              <w:left w:val="nil"/>
              <w:bottom w:val="single" w:sz="4" w:space="0" w:color="auto"/>
              <w:right w:val="single" w:sz="4" w:space="0" w:color="auto"/>
            </w:tcBorders>
            <w:noWrap/>
            <w:vAlign w:val="bottom"/>
          </w:tcPr>
          <w:p w14:paraId="4CEECCC2" w14:textId="2E40C082"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nil"/>
              <w:left w:val="nil"/>
              <w:bottom w:val="single" w:sz="4" w:space="0" w:color="auto"/>
              <w:right w:val="single" w:sz="4" w:space="0" w:color="auto"/>
            </w:tcBorders>
          </w:tcPr>
          <w:p w14:paraId="003217E8" w14:textId="7456BF9F"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111724030009</w:t>
            </w:r>
          </w:p>
        </w:tc>
        <w:tc>
          <w:tcPr>
            <w:tcW w:w="4349" w:type="dxa"/>
            <w:tcBorders>
              <w:top w:val="nil"/>
              <w:left w:val="nil"/>
              <w:bottom w:val="single" w:sz="4" w:space="0" w:color="auto"/>
              <w:right w:val="single" w:sz="4" w:space="0" w:color="auto"/>
            </w:tcBorders>
          </w:tcPr>
          <w:p w14:paraId="1CCBC233" w14:textId="31A3BF03"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Chinthapalli Raja sree</w:t>
            </w:r>
          </w:p>
        </w:tc>
        <w:tc>
          <w:tcPr>
            <w:tcW w:w="992" w:type="dxa"/>
            <w:tcBorders>
              <w:top w:val="nil"/>
              <w:left w:val="nil"/>
              <w:bottom w:val="single" w:sz="4" w:space="0" w:color="auto"/>
              <w:right w:val="single" w:sz="4" w:space="0" w:color="auto"/>
            </w:tcBorders>
          </w:tcPr>
          <w:p w14:paraId="4FE5EABB" w14:textId="43918A8D"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nil"/>
              <w:left w:val="nil"/>
              <w:bottom w:val="single" w:sz="4" w:space="0" w:color="auto"/>
              <w:right w:val="single" w:sz="4" w:space="0" w:color="auto"/>
            </w:tcBorders>
          </w:tcPr>
          <w:p w14:paraId="426AE5BE" w14:textId="61833CA9"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5"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3C70BFAD" w14:textId="77777777" w:rsidTr="000E66E9">
        <w:trPr>
          <w:trHeight w:val="288"/>
        </w:trPr>
        <w:tc>
          <w:tcPr>
            <w:tcW w:w="763" w:type="dxa"/>
            <w:tcBorders>
              <w:top w:val="nil"/>
              <w:left w:val="single" w:sz="4" w:space="0" w:color="auto"/>
              <w:bottom w:val="single" w:sz="4" w:space="0" w:color="auto"/>
              <w:right w:val="single" w:sz="4" w:space="0" w:color="auto"/>
            </w:tcBorders>
            <w:noWrap/>
            <w:vAlign w:val="bottom"/>
          </w:tcPr>
          <w:p w14:paraId="57F08CA3" w14:textId="0B1C21D5"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5</w:t>
            </w:r>
          </w:p>
        </w:tc>
        <w:tc>
          <w:tcPr>
            <w:tcW w:w="1125" w:type="dxa"/>
            <w:tcBorders>
              <w:top w:val="nil"/>
              <w:left w:val="nil"/>
              <w:bottom w:val="single" w:sz="4" w:space="0" w:color="auto"/>
              <w:right w:val="single" w:sz="4" w:space="0" w:color="auto"/>
            </w:tcBorders>
            <w:noWrap/>
            <w:vAlign w:val="bottom"/>
          </w:tcPr>
          <w:p w14:paraId="42501E7C" w14:textId="05261093"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nil"/>
              <w:left w:val="nil"/>
              <w:bottom w:val="single" w:sz="4" w:space="0" w:color="auto"/>
              <w:right w:val="single" w:sz="4" w:space="0" w:color="auto"/>
            </w:tcBorders>
          </w:tcPr>
          <w:p w14:paraId="16AE49A6" w14:textId="3F023E9B"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111724030011</w:t>
            </w:r>
          </w:p>
        </w:tc>
        <w:tc>
          <w:tcPr>
            <w:tcW w:w="4349" w:type="dxa"/>
            <w:tcBorders>
              <w:top w:val="nil"/>
              <w:left w:val="nil"/>
              <w:bottom w:val="single" w:sz="4" w:space="0" w:color="auto"/>
              <w:right w:val="single" w:sz="4" w:space="0" w:color="auto"/>
            </w:tcBorders>
          </w:tcPr>
          <w:p w14:paraId="374C2D89" w14:textId="459C3DBF"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Endla Pravalika</w:t>
            </w:r>
          </w:p>
        </w:tc>
        <w:tc>
          <w:tcPr>
            <w:tcW w:w="992" w:type="dxa"/>
            <w:tcBorders>
              <w:top w:val="nil"/>
              <w:left w:val="nil"/>
              <w:bottom w:val="single" w:sz="4" w:space="0" w:color="auto"/>
              <w:right w:val="single" w:sz="4" w:space="0" w:color="auto"/>
            </w:tcBorders>
          </w:tcPr>
          <w:p w14:paraId="007BBE82" w14:textId="417D2E12"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nil"/>
              <w:left w:val="nil"/>
              <w:bottom w:val="single" w:sz="4" w:space="0" w:color="auto"/>
              <w:right w:val="single" w:sz="4" w:space="0" w:color="auto"/>
            </w:tcBorders>
          </w:tcPr>
          <w:p w14:paraId="26483D9F" w14:textId="6CC599F8"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6"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490D402D"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16785AEA" w14:textId="4AAEF935"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6</w:t>
            </w:r>
          </w:p>
        </w:tc>
        <w:tc>
          <w:tcPr>
            <w:tcW w:w="1125" w:type="dxa"/>
            <w:tcBorders>
              <w:top w:val="single" w:sz="4" w:space="0" w:color="auto"/>
              <w:left w:val="nil"/>
              <w:bottom w:val="single" w:sz="4" w:space="0" w:color="auto"/>
              <w:right w:val="single" w:sz="4" w:space="0" w:color="auto"/>
            </w:tcBorders>
            <w:noWrap/>
            <w:vAlign w:val="bottom"/>
          </w:tcPr>
          <w:p w14:paraId="224492CF" w14:textId="2056869C"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3BC0D3D6" w14:textId="5428A649"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111724030013</w:t>
            </w:r>
          </w:p>
        </w:tc>
        <w:tc>
          <w:tcPr>
            <w:tcW w:w="4349" w:type="dxa"/>
            <w:tcBorders>
              <w:top w:val="single" w:sz="4" w:space="0" w:color="auto"/>
              <w:left w:val="nil"/>
              <w:bottom w:val="single" w:sz="4" w:space="0" w:color="auto"/>
              <w:right w:val="single" w:sz="4" w:space="0" w:color="auto"/>
            </w:tcBorders>
          </w:tcPr>
          <w:p w14:paraId="6F8B7AE7" w14:textId="15F9A72D"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Poorvi</w:t>
            </w:r>
          </w:p>
        </w:tc>
        <w:tc>
          <w:tcPr>
            <w:tcW w:w="992" w:type="dxa"/>
            <w:tcBorders>
              <w:top w:val="single" w:sz="4" w:space="0" w:color="auto"/>
              <w:left w:val="nil"/>
              <w:bottom w:val="single" w:sz="4" w:space="0" w:color="auto"/>
              <w:right w:val="single" w:sz="4" w:space="0" w:color="auto"/>
            </w:tcBorders>
          </w:tcPr>
          <w:p w14:paraId="54F6D8AB" w14:textId="7A5D4320"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1CE2EF91" w14:textId="5677C02E"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7"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5CD68D4D"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C4B9947" w14:textId="359B4E08"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7</w:t>
            </w:r>
          </w:p>
        </w:tc>
        <w:tc>
          <w:tcPr>
            <w:tcW w:w="1125" w:type="dxa"/>
            <w:tcBorders>
              <w:top w:val="single" w:sz="4" w:space="0" w:color="auto"/>
              <w:left w:val="nil"/>
              <w:bottom w:val="single" w:sz="4" w:space="0" w:color="auto"/>
              <w:right w:val="single" w:sz="4" w:space="0" w:color="auto"/>
            </w:tcBorders>
            <w:noWrap/>
            <w:vAlign w:val="bottom"/>
          </w:tcPr>
          <w:p w14:paraId="0B440992" w14:textId="3276D2C8"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4C2FD22C" w14:textId="36802087"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111724030024</w:t>
            </w:r>
          </w:p>
        </w:tc>
        <w:tc>
          <w:tcPr>
            <w:tcW w:w="4349" w:type="dxa"/>
            <w:tcBorders>
              <w:top w:val="single" w:sz="4" w:space="0" w:color="auto"/>
              <w:left w:val="nil"/>
              <w:bottom w:val="single" w:sz="4" w:space="0" w:color="auto"/>
              <w:right w:val="single" w:sz="4" w:space="0" w:color="auto"/>
            </w:tcBorders>
          </w:tcPr>
          <w:p w14:paraId="619EBB4C" w14:textId="258F1435"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Rampalli Siri</w:t>
            </w:r>
          </w:p>
        </w:tc>
        <w:tc>
          <w:tcPr>
            <w:tcW w:w="992" w:type="dxa"/>
            <w:tcBorders>
              <w:top w:val="single" w:sz="4" w:space="0" w:color="auto"/>
              <w:left w:val="nil"/>
              <w:bottom w:val="single" w:sz="4" w:space="0" w:color="auto"/>
              <w:right w:val="single" w:sz="4" w:space="0" w:color="auto"/>
            </w:tcBorders>
          </w:tcPr>
          <w:p w14:paraId="2184403B" w14:textId="66E5139D"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9A0E74E" w14:textId="19AC4D18"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8"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5AE82E69"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2DF7A761" w14:textId="220D5257"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8</w:t>
            </w:r>
          </w:p>
        </w:tc>
        <w:tc>
          <w:tcPr>
            <w:tcW w:w="1125" w:type="dxa"/>
            <w:tcBorders>
              <w:top w:val="single" w:sz="4" w:space="0" w:color="auto"/>
              <w:left w:val="nil"/>
              <w:bottom w:val="single" w:sz="4" w:space="0" w:color="auto"/>
              <w:right w:val="single" w:sz="4" w:space="0" w:color="auto"/>
            </w:tcBorders>
            <w:noWrap/>
            <w:vAlign w:val="bottom"/>
          </w:tcPr>
          <w:p w14:paraId="10DCF701" w14:textId="138120C5"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07FC8EC6" w14:textId="6C6CA4FF"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111724030027</w:t>
            </w:r>
          </w:p>
        </w:tc>
        <w:tc>
          <w:tcPr>
            <w:tcW w:w="4349" w:type="dxa"/>
            <w:tcBorders>
              <w:top w:val="single" w:sz="4" w:space="0" w:color="auto"/>
              <w:left w:val="nil"/>
              <w:bottom w:val="single" w:sz="4" w:space="0" w:color="auto"/>
              <w:right w:val="single" w:sz="4" w:space="0" w:color="auto"/>
            </w:tcBorders>
          </w:tcPr>
          <w:p w14:paraId="7EFDF840" w14:textId="7D070B31"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A.Sharanya</w:t>
            </w:r>
          </w:p>
        </w:tc>
        <w:tc>
          <w:tcPr>
            <w:tcW w:w="992" w:type="dxa"/>
            <w:tcBorders>
              <w:top w:val="single" w:sz="4" w:space="0" w:color="auto"/>
              <w:left w:val="nil"/>
              <w:bottom w:val="single" w:sz="4" w:space="0" w:color="auto"/>
              <w:right w:val="single" w:sz="4" w:space="0" w:color="auto"/>
            </w:tcBorders>
          </w:tcPr>
          <w:p w14:paraId="7029A389" w14:textId="7D2E6AF0"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0873BB61" w14:textId="336DA8E3"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39"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2D2D8DA7"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18495880" w14:textId="741C8761"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9</w:t>
            </w:r>
          </w:p>
        </w:tc>
        <w:tc>
          <w:tcPr>
            <w:tcW w:w="1125" w:type="dxa"/>
            <w:tcBorders>
              <w:top w:val="single" w:sz="4" w:space="0" w:color="auto"/>
              <w:left w:val="nil"/>
              <w:bottom w:val="single" w:sz="4" w:space="0" w:color="auto"/>
              <w:right w:val="single" w:sz="4" w:space="0" w:color="auto"/>
            </w:tcBorders>
            <w:noWrap/>
            <w:vAlign w:val="bottom"/>
          </w:tcPr>
          <w:p w14:paraId="50D4DE9F" w14:textId="5BD2DE70"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116D557A" w14:textId="1F02AF31"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111724030028</w:t>
            </w:r>
          </w:p>
        </w:tc>
        <w:tc>
          <w:tcPr>
            <w:tcW w:w="4349" w:type="dxa"/>
            <w:tcBorders>
              <w:top w:val="single" w:sz="4" w:space="0" w:color="auto"/>
              <w:left w:val="nil"/>
              <w:bottom w:val="single" w:sz="4" w:space="0" w:color="auto"/>
              <w:right w:val="single" w:sz="4" w:space="0" w:color="auto"/>
            </w:tcBorders>
          </w:tcPr>
          <w:p w14:paraId="2A74E963" w14:textId="1245641E"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Simran kumari</w:t>
            </w:r>
          </w:p>
        </w:tc>
        <w:tc>
          <w:tcPr>
            <w:tcW w:w="992" w:type="dxa"/>
            <w:tcBorders>
              <w:top w:val="single" w:sz="4" w:space="0" w:color="auto"/>
              <w:left w:val="nil"/>
              <w:bottom w:val="single" w:sz="4" w:space="0" w:color="auto"/>
              <w:right w:val="single" w:sz="4" w:space="0" w:color="auto"/>
            </w:tcBorders>
          </w:tcPr>
          <w:p w14:paraId="622A3A0D" w14:textId="78C97185"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090202AE" w14:textId="3C364A69"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40"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5AF9E78A"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79FFB3C" w14:textId="7AB9C512"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10</w:t>
            </w:r>
          </w:p>
        </w:tc>
        <w:tc>
          <w:tcPr>
            <w:tcW w:w="1125" w:type="dxa"/>
            <w:tcBorders>
              <w:top w:val="single" w:sz="4" w:space="0" w:color="auto"/>
              <w:left w:val="nil"/>
              <w:bottom w:val="single" w:sz="4" w:space="0" w:color="auto"/>
              <w:right w:val="single" w:sz="4" w:space="0" w:color="auto"/>
            </w:tcBorders>
            <w:noWrap/>
          </w:tcPr>
          <w:p w14:paraId="5F761625" w14:textId="2A94F661"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503C721E" w14:textId="4507BBA6"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111724030033</w:t>
            </w:r>
          </w:p>
        </w:tc>
        <w:tc>
          <w:tcPr>
            <w:tcW w:w="4349" w:type="dxa"/>
            <w:tcBorders>
              <w:top w:val="single" w:sz="4" w:space="0" w:color="auto"/>
              <w:left w:val="nil"/>
              <w:bottom w:val="single" w:sz="4" w:space="0" w:color="auto"/>
              <w:right w:val="single" w:sz="4" w:space="0" w:color="auto"/>
            </w:tcBorders>
          </w:tcPr>
          <w:p w14:paraId="39F2B939" w14:textId="0B1E9C8E"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B V Sumeeth Anand</w:t>
            </w:r>
          </w:p>
        </w:tc>
        <w:tc>
          <w:tcPr>
            <w:tcW w:w="992" w:type="dxa"/>
            <w:tcBorders>
              <w:top w:val="single" w:sz="4" w:space="0" w:color="auto"/>
              <w:left w:val="nil"/>
              <w:bottom w:val="single" w:sz="4" w:space="0" w:color="auto"/>
              <w:right w:val="single" w:sz="4" w:space="0" w:color="auto"/>
            </w:tcBorders>
          </w:tcPr>
          <w:p w14:paraId="2FB88EC2" w14:textId="6314F0BA"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56497427" w14:textId="56E5F8D0"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41"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58CD6993"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0347E23" w14:textId="42283B40"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11</w:t>
            </w:r>
          </w:p>
        </w:tc>
        <w:tc>
          <w:tcPr>
            <w:tcW w:w="1125" w:type="dxa"/>
            <w:tcBorders>
              <w:top w:val="single" w:sz="4" w:space="0" w:color="auto"/>
              <w:left w:val="nil"/>
              <w:bottom w:val="single" w:sz="4" w:space="0" w:color="auto"/>
              <w:right w:val="single" w:sz="4" w:space="0" w:color="auto"/>
            </w:tcBorders>
            <w:noWrap/>
          </w:tcPr>
          <w:p w14:paraId="38D7D8DC" w14:textId="2FBCA44E"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4BA74916" w14:textId="54B6A8C5"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111724030035</w:t>
            </w:r>
          </w:p>
        </w:tc>
        <w:tc>
          <w:tcPr>
            <w:tcW w:w="4349" w:type="dxa"/>
            <w:tcBorders>
              <w:top w:val="single" w:sz="4" w:space="0" w:color="auto"/>
              <w:left w:val="nil"/>
              <w:bottom w:val="single" w:sz="4" w:space="0" w:color="auto"/>
              <w:right w:val="single" w:sz="4" w:space="0" w:color="auto"/>
            </w:tcBorders>
          </w:tcPr>
          <w:p w14:paraId="6BABB0AC" w14:textId="3068BC45"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Debojyoti Nath</w:t>
            </w:r>
          </w:p>
        </w:tc>
        <w:tc>
          <w:tcPr>
            <w:tcW w:w="992" w:type="dxa"/>
            <w:tcBorders>
              <w:top w:val="single" w:sz="4" w:space="0" w:color="auto"/>
              <w:left w:val="nil"/>
              <w:bottom w:val="single" w:sz="4" w:space="0" w:color="auto"/>
              <w:right w:val="single" w:sz="4" w:space="0" w:color="auto"/>
            </w:tcBorders>
          </w:tcPr>
          <w:p w14:paraId="34A5B4F7" w14:textId="356401B0"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541C3295" w14:textId="12A9335E"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42"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1C51A9AE"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5B58185F" w14:textId="7067CC6E"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12</w:t>
            </w:r>
          </w:p>
        </w:tc>
        <w:tc>
          <w:tcPr>
            <w:tcW w:w="1125" w:type="dxa"/>
            <w:tcBorders>
              <w:top w:val="single" w:sz="4" w:space="0" w:color="auto"/>
              <w:left w:val="nil"/>
              <w:bottom w:val="single" w:sz="4" w:space="0" w:color="auto"/>
              <w:right w:val="single" w:sz="4" w:space="0" w:color="auto"/>
            </w:tcBorders>
            <w:noWrap/>
          </w:tcPr>
          <w:p w14:paraId="5DABEAE6" w14:textId="72F81F99"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275F5319" w14:textId="7E7562C2"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111724030036</w:t>
            </w:r>
          </w:p>
        </w:tc>
        <w:tc>
          <w:tcPr>
            <w:tcW w:w="4349" w:type="dxa"/>
            <w:tcBorders>
              <w:top w:val="single" w:sz="4" w:space="0" w:color="auto"/>
              <w:left w:val="nil"/>
              <w:bottom w:val="single" w:sz="4" w:space="0" w:color="auto"/>
              <w:right w:val="single" w:sz="4" w:space="0" w:color="auto"/>
            </w:tcBorders>
          </w:tcPr>
          <w:p w14:paraId="0F039BE2" w14:textId="3D0B5DE3"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Dhandabouina Manojkumar</w:t>
            </w:r>
          </w:p>
        </w:tc>
        <w:tc>
          <w:tcPr>
            <w:tcW w:w="992" w:type="dxa"/>
            <w:tcBorders>
              <w:top w:val="single" w:sz="4" w:space="0" w:color="auto"/>
              <w:left w:val="nil"/>
              <w:bottom w:val="single" w:sz="4" w:space="0" w:color="auto"/>
              <w:right w:val="single" w:sz="4" w:space="0" w:color="auto"/>
            </w:tcBorders>
          </w:tcPr>
          <w:p w14:paraId="187FF09D" w14:textId="58A188EA"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F3E83C2" w14:textId="1B336427"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43"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10176AB5"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03E749F6" w14:textId="6C2136DE"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13</w:t>
            </w:r>
          </w:p>
        </w:tc>
        <w:tc>
          <w:tcPr>
            <w:tcW w:w="1125" w:type="dxa"/>
            <w:tcBorders>
              <w:top w:val="single" w:sz="4" w:space="0" w:color="auto"/>
              <w:left w:val="nil"/>
              <w:bottom w:val="single" w:sz="4" w:space="0" w:color="auto"/>
              <w:right w:val="single" w:sz="4" w:space="0" w:color="auto"/>
            </w:tcBorders>
            <w:noWrap/>
          </w:tcPr>
          <w:p w14:paraId="5B0D1C5C" w14:textId="33E11390"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2105E5E4" w14:textId="785A9A78"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111724030045</w:t>
            </w:r>
          </w:p>
        </w:tc>
        <w:tc>
          <w:tcPr>
            <w:tcW w:w="4349" w:type="dxa"/>
            <w:tcBorders>
              <w:top w:val="single" w:sz="4" w:space="0" w:color="auto"/>
              <w:left w:val="nil"/>
              <w:bottom w:val="single" w:sz="4" w:space="0" w:color="auto"/>
              <w:right w:val="single" w:sz="4" w:space="0" w:color="auto"/>
            </w:tcBorders>
          </w:tcPr>
          <w:p w14:paraId="7A5127F4" w14:textId="781D977E"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S.Jaimitran</w:t>
            </w:r>
          </w:p>
        </w:tc>
        <w:tc>
          <w:tcPr>
            <w:tcW w:w="992" w:type="dxa"/>
            <w:tcBorders>
              <w:top w:val="single" w:sz="4" w:space="0" w:color="auto"/>
              <w:left w:val="nil"/>
              <w:bottom w:val="single" w:sz="4" w:space="0" w:color="auto"/>
              <w:right w:val="single" w:sz="4" w:space="0" w:color="auto"/>
            </w:tcBorders>
          </w:tcPr>
          <w:p w14:paraId="1676AA76" w14:textId="480E59E4"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1763D38" w14:textId="6EBC8910"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44"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4B13E4A6"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6D6561AA" w14:textId="0BB85188"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14</w:t>
            </w:r>
          </w:p>
        </w:tc>
        <w:tc>
          <w:tcPr>
            <w:tcW w:w="1125" w:type="dxa"/>
            <w:tcBorders>
              <w:top w:val="single" w:sz="4" w:space="0" w:color="auto"/>
              <w:left w:val="nil"/>
              <w:bottom w:val="single" w:sz="4" w:space="0" w:color="auto"/>
              <w:right w:val="single" w:sz="4" w:space="0" w:color="auto"/>
            </w:tcBorders>
            <w:noWrap/>
          </w:tcPr>
          <w:p w14:paraId="6560B4A3" w14:textId="5CB85334"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49FEB10C" w14:textId="46E4E04F"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111724030048</w:t>
            </w:r>
          </w:p>
        </w:tc>
        <w:tc>
          <w:tcPr>
            <w:tcW w:w="4349" w:type="dxa"/>
            <w:tcBorders>
              <w:top w:val="single" w:sz="4" w:space="0" w:color="auto"/>
              <w:left w:val="nil"/>
              <w:bottom w:val="single" w:sz="4" w:space="0" w:color="auto"/>
              <w:right w:val="single" w:sz="4" w:space="0" w:color="auto"/>
            </w:tcBorders>
          </w:tcPr>
          <w:p w14:paraId="4ADAFF69" w14:textId="2249A84C"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Vineeth Choudhary</w:t>
            </w:r>
          </w:p>
        </w:tc>
        <w:tc>
          <w:tcPr>
            <w:tcW w:w="992" w:type="dxa"/>
            <w:tcBorders>
              <w:top w:val="single" w:sz="4" w:space="0" w:color="auto"/>
              <w:left w:val="nil"/>
              <w:bottom w:val="single" w:sz="4" w:space="0" w:color="auto"/>
              <w:right w:val="single" w:sz="4" w:space="0" w:color="auto"/>
            </w:tcBorders>
          </w:tcPr>
          <w:p w14:paraId="4E85481E" w14:textId="699B5458"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A2C9318" w14:textId="59715906"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45" w:history="1">
              <w:r w:rsidRPr="00C77187">
                <w:rPr>
                  <w:rStyle w:val="Hyperlink"/>
                  <w:rFonts w:ascii="Times New Roman" w:eastAsia="Times New Roman" w:hAnsi="Times New Roman" w:cs="Times New Roman"/>
                  <w:szCs w:val="24"/>
                  <w:u w:val="none"/>
                  <w:lang w:eastAsia="en-IN"/>
                </w:rPr>
                <w:t>Link</w:t>
              </w:r>
            </w:hyperlink>
          </w:p>
        </w:tc>
      </w:tr>
      <w:tr w:rsidR="00AB6D57" w:rsidRPr="00C77187" w14:paraId="36441FD5" w14:textId="77777777" w:rsidTr="000E66E9">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5537817B" w14:textId="17D49413" w:rsidR="00AB6D57" w:rsidRPr="00C77187" w:rsidRDefault="00AB6D57" w:rsidP="00AB6D57">
            <w:pPr>
              <w:spacing w:after="0" w:line="240" w:lineRule="auto"/>
              <w:jc w:val="right"/>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15</w:t>
            </w:r>
          </w:p>
        </w:tc>
        <w:tc>
          <w:tcPr>
            <w:tcW w:w="1125" w:type="dxa"/>
            <w:tcBorders>
              <w:top w:val="single" w:sz="4" w:space="0" w:color="auto"/>
              <w:left w:val="nil"/>
              <w:bottom w:val="single" w:sz="4" w:space="0" w:color="auto"/>
              <w:right w:val="single" w:sz="4" w:space="0" w:color="auto"/>
            </w:tcBorders>
            <w:noWrap/>
          </w:tcPr>
          <w:p w14:paraId="4D6F28F8" w14:textId="265CCE34"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NIF</w:t>
            </w:r>
          </w:p>
        </w:tc>
        <w:tc>
          <w:tcPr>
            <w:tcW w:w="1843" w:type="dxa"/>
            <w:tcBorders>
              <w:top w:val="single" w:sz="4" w:space="0" w:color="auto"/>
              <w:left w:val="nil"/>
              <w:bottom w:val="single" w:sz="4" w:space="0" w:color="auto"/>
              <w:right w:val="single" w:sz="4" w:space="0" w:color="auto"/>
            </w:tcBorders>
          </w:tcPr>
          <w:p w14:paraId="3C839167" w14:textId="557E1422"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111724030049</w:t>
            </w:r>
          </w:p>
        </w:tc>
        <w:tc>
          <w:tcPr>
            <w:tcW w:w="4349" w:type="dxa"/>
            <w:tcBorders>
              <w:top w:val="single" w:sz="4" w:space="0" w:color="auto"/>
              <w:left w:val="nil"/>
              <w:bottom w:val="single" w:sz="4" w:space="0" w:color="auto"/>
              <w:right w:val="single" w:sz="4" w:space="0" w:color="auto"/>
            </w:tcBorders>
          </w:tcPr>
          <w:p w14:paraId="1E6DF80F" w14:textId="7ECA3842"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Vinod sirvi</w:t>
            </w:r>
          </w:p>
        </w:tc>
        <w:tc>
          <w:tcPr>
            <w:tcW w:w="992" w:type="dxa"/>
            <w:tcBorders>
              <w:top w:val="single" w:sz="4" w:space="0" w:color="auto"/>
              <w:left w:val="nil"/>
              <w:bottom w:val="single" w:sz="4" w:space="0" w:color="auto"/>
              <w:right w:val="single" w:sz="4" w:space="0" w:color="auto"/>
            </w:tcBorders>
          </w:tcPr>
          <w:p w14:paraId="7BD2108B" w14:textId="06FFAFFB" w:rsidR="00AB6D57" w:rsidRPr="00C77187" w:rsidRDefault="00AB6D57" w:rsidP="00AB6D57">
            <w:pPr>
              <w:spacing w:after="0" w:line="240" w:lineRule="auto"/>
              <w:rPr>
                <w:rFonts w:ascii="Times New Roman" w:eastAsia="Times New Roman" w:hAnsi="Times New Roman" w:cs="Times New Roman"/>
                <w:color w:val="000000"/>
                <w:szCs w:val="24"/>
                <w:lang w:eastAsia="en-I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44D18E12" w14:textId="531DE26F" w:rsidR="00AB6D57" w:rsidRPr="00C77187" w:rsidRDefault="00AB6D57" w:rsidP="00AB6D57">
            <w:pPr>
              <w:spacing w:after="0" w:line="240" w:lineRule="auto"/>
              <w:rPr>
                <w:rFonts w:ascii="Times New Roman" w:eastAsia="Times New Roman" w:hAnsi="Times New Roman" w:cs="Times New Roman"/>
                <w:color w:val="000000"/>
                <w:szCs w:val="24"/>
                <w:lang w:eastAsia="en-IN"/>
              </w:rPr>
            </w:pPr>
            <w:hyperlink r:id="rId146" w:history="1">
              <w:r w:rsidRPr="00C77187">
                <w:rPr>
                  <w:rStyle w:val="Hyperlink"/>
                  <w:rFonts w:ascii="Times New Roman" w:eastAsia="Times New Roman" w:hAnsi="Times New Roman" w:cs="Times New Roman"/>
                  <w:szCs w:val="24"/>
                  <w:u w:val="none"/>
                  <w:lang w:eastAsia="en-IN"/>
                </w:rPr>
                <w:t>Link</w:t>
              </w:r>
            </w:hyperlink>
          </w:p>
        </w:tc>
      </w:tr>
      <w:tr w:rsidR="001E32C8" w:rsidRPr="00C77187" w14:paraId="6B6BE912" w14:textId="77777777" w:rsidTr="000E66E9">
        <w:trPr>
          <w:trHeight w:val="288"/>
        </w:trPr>
        <w:tc>
          <w:tcPr>
            <w:tcW w:w="9922" w:type="dxa"/>
            <w:gridSpan w:val="6"/>
            <w:tcBorders>
              <w:top w:val="single" w:sz="4" w:space="0" w:color="auto"/>
              <w:left w:val="single" w:sz="4" w:space="0" w:color="auto"/>
              <w:bottom w:val="single" w:sz="4" w:space="0" w:color="auto"/>
              <w:right w:val="single" w:sz="4" w:space="0" w:color="auto"/>
            </w:tcBorders>
            <w:noWrap/>
            <w:vAlign w:val="bottom"/>
          </w:tcPr>
          <w:p w14:paraId="651ED8B1" w14:textId="3599F94B" w:rsidR="001E32C8" w:rsidRPr="00C77187" w:rsidRDefault="001E32C8" w:rsidP="001E32C8">
            <w:pPr>
              <w:spacing w:after="0" w:line="240" w:lineRule="auto"/>
              <w:jc w:val="center"/>
              <w:rPr>
                <w:rFonts w:ascii="Times New Roman" w:eastAsia="Times New Roman" w:hAnsi="Times New Roman" w:cs="Times New Roman"/>
                <w:b/>
                <w:bCs/>
                <w:color w:val="000000"/>
                <w:szCs w:val="24"/>
                <w:lang w:eastAsia="en-IN"/>
              </w:rPr>
            </w:pPr>
            <w:r w:rsidRPr="00C77187">
              <w:rPr>
                <w:rFonts w:ascii="Times New Roman" w:eastAsia="Times New Roman" w:hAnsi="Times New Roman" w:cs="Times New Roman"/>
                <w:b/>
                <w:bCs/>
                <w:color w:val="000000"/>
                <w:szCs w:val="24"/>
                <w:lang w:eastAsia="en-IN"/>
              </w:rPr>
              <w:t>AIF</w:t>
            </w:r>
          </w:p>
        </w:tc>
      </w:tr>
      <w:tr w:rsidR="00DF66FD" w:rsidRPr="00C77187" w14:paraId="2F99DEFF"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010F41A8"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41567903" w14:textId="239CEF06"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2D6D3DA9" w14:textId="0617E1B4"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111725030001</w:t>
            </w:r>
          </w:p>
        </w:tc>
        <w:tc>
          <w:tcPr>
            <w:tcW w:w="4349" w:type="dxa"/>
            <w:tcBorders>
              <w:top w:val="single" w:sz="4" w:space="0" w:color="auto"/>
              <w:left w:val="nil"/>
              <w:bottom w:val="single" w:sz="4" w:space="0" w:color="auto"/>
              <w:right w:val="single" w:sz="4" w:space="0" w:color="auto"/>
            </w:tcBorders>
          </w:tcPr>
          <w:p w14:paraId="52E34BF8" w14:textId="266A0708"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Akshita Budakoti</w:t>
            </w:r>
          </w:p>
        </w:tc>
        <w:tc>
          <w:tcPr>
            <w:tcW w:w="992" w:type="dxa"/>
            <w:tcBorders>
              <w:top w:val="single" w:sz="4" w:space="0" w:color="auto"/>
              <w:left w:val="nil"/>
              <w:bottom w:val="single" w:sz="4" w:space="0" w:color="auto"/>
              <w:right w:val="single" w:sz="4" w:space="0" w:color="auto"/>
            </w:tcBorders>
          </w:tcPr>
          <w:p w14:paraId="74E63F2F" w14:textId="082CFF5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4012E2F6" w14:textId="6FCEFF77"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47"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43E1FB9B"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3D0C9821"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27350C5F" w14:textId="7AB11621"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39285EF2" w14:textId="5D3A60A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111725030002</w:t>
            </w:r>
          </w:p>
        </w:tc>
        <w:tc>
          <w:tcPr>
            <w:tcW w:w="4349" w:type="dxa"/>
            <w:tcBorders>
              <w:top w:val="single" w:sz="4" w:space="0" w:color="auto"/>
              <w:left w:val="nil"/>
              <w:bottom w:val="single" w:sz="4" w:space="0" w:color="auto"/>
              <w:right w:val="single" w:sz="4" w:space="0" w:color="auto"/>
            </w:tcBorders>
          </w:tcPr>
          <w:p w14:paraId="5CCF39DC" w14:textId="4C9C920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Aleena Ann Thomas</w:t>
            </w:r>
          </w:p>
        </w:tc>
        <w:tc>
          <w:tcPr>
            <w:tcW w:w="992" w:type="dxa"/>
            <w:tcBorders>
              <w:top w:val="single" w:sz="4" w:space="0" w:color="auto"/>
              <w:left w:val="nil"/>
              <w:bottom w:val="single" w:sz="4" w:space="0" w:color="auto"/>
              <w:right w:val="single" w:sz="4" w:space="0" w:color="auto"/>
            </w:tcBorders>
          </w:tcPr>
          <w:p w14:paraId="14EBA5DC" w14:textId="2818B397"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2F46A2D8" w14:textId="2B10A563"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48"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26147A2E"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F7E398E"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3872EB08" w14:textId="76AAF522"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2BAF61B5" w14:textId="239AAB3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111725030003</w:t>
            </w:r>
          </w:p>
        </w:tc>
        <w:tc>
          <w:tcPr>
            <w:tcW w:w="4349" w:type="dxa"/>
            <w:tcBorders>
              <w:top w:val="single" w:sz="4" w:space="0" w:color="auto"/>
              <w:left w:val="nil"/>
              <w:bottom w:val="single" w:sz="4" w:space="0" w:color="auto"/>
              <w:right w:val="single" w:sz="4" w:space="0" w:color="auto"/>
            </w:tcBorders>
          </w:tcPr>
          <w:p w14:paraId="02442164" w14:textId="2D9BD5E4"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Ann Mary Saju</w:t>
            </w:r>
          </w:p>
        </w:tc>
        <w:tc>
          <w:tcPr>
            <w:tcW w:w="992" w:type="dxa"/>
            <w:tcBorders>
              <w:top w:val="single" w:sz="4" w:space="0" w:color="auto"/>
              <w:left w:val="nil"/>
              <w:bottom w:val="single" w:sz="4" w:space="0" w:color="auto"/>
              <w:right w:val="single" w:sz="4" w:space="0" w:color="auto"/>
            </w:tcBorders>
          </w:tcPr>
          <w:p w14:paraId="0AC1BB7E" w14:textId="56AE663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4542932A" w14:textId="37009C55"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49"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7070E2E6"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7AA00FA6"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69854472" w14:textId="178B1104"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389FAE0B" w14:textId="7FA7B1A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111725030004</w:t>
            </w:r>
          </w:p>
        </w:tc>
        <w:tc>
          <w:tcPr>
            <w:tcW w:w="4349" w:type="dxa"/>
            <w:tcBorders>
              <w:top w:val="single" w:sz="4" w:space="0" w:color="auto"/>
              <w:left w:val="nil"/>
              <w:bottom w:val="single" w:sz="4" w:space="0" w:color="auto"/>
              <w:right w:val="single" w:sz="4" w:space="0" w:color="auto"/>
            </w:tcBorders>
          </w:tcPr>
          <w:p w14:paraId="60E4B3A9" w14:textId="4E69452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Bhavana Choudhary</w:t>
            </w:r>
          </w:p>
        </w:tc>
        <w:tc>
          <w:tcPr>
            <w:tcW w:w="992" w:type="dxa"/>
            <w:tcBorders>
              <w:top w:val="single" w:sz="4" w:space="0" w:color="auto"/>
              <w:left w:val="nil"/>
              <w:bottom w:val="single" w:sz="4" w:space="0" w:color="auto"/>
              <w:right w:val="single" w:sz="4" w:space="0" w:color="auto"/>
            </w:tcBorders>
          </w:tcPr>
          <w:p w14:paraId="40CD482A" w14:textId="7B936ACC"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1E565112" w14:textId="640B8245"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0"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4417723F"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35BD76B5"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407FDFFC" w14:textId="4D187D13"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04C0A569" w14:textId="5F5633F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111725030005</w:t>
            </w:r>
          </w:p>
        </w:tc>
        <w:tc>
          <w:tcPr>
            <w:tcW w:w="4349" w:type="dxa"/>
            <w:tcBorders>
              <w:top w:val="single" w:sz="4" w:space="0" w:color="auto"/>
              <w:left w:val="nil"/>
              <w:bottom w:val="single" w:sz="4" w:space="0" w:color="auto"/>
              <w:right w:val="single" w:sz="4" w:space="0" w:color="auto"/>
            </w:tcBorders>
          </w:tcPr>
          <w:p w14:paraId="6D965EF8" w14:textId="378E9AEC"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Chehak kanodia</w:t>
            </w:r>
          </w:p>
        </w:tc>
        <w:tc>
          <w:tcPr>
            <w:tcW w:w="992" w:type="dxa"/>
            <w:tcBorders>
              <w:top w:val="single" w:sz="4" w:space="0" w:color="auto"/>
              <w:left w:val="nil"/>
              <w:bottom w:val="single" w:sz="4" w:space="0" w:color="auto"/>
              <w:right w:val="single" w:sz="4" w:space="0" w:color="auto"/>
            </w:tcBorders>
          </w:tcPr>
          <w:p w14:paraId="3CC64847" w14:textId="6174FDC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1DCFB31F" w14:textId="4B19085B"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1"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360632EB"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5286A763"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12D06C44" w14:textId="3F832BB4"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60D62460" w14:textId="091594A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111725030006</w:t>
            </w:r>
          </w:p>
        </w:tc>
        <w:tc>
          <w:tcPr>
            <w:tcW w:w="4349" w:type="dxa"/>
            <w:tcBorders>
              <w:top w:val="single" w:sz="4" w:space="0" w:color="auto"/>
              <w:left w:val="nil"/>
              <w:bottom w:val="single" w:sz="4" w:space="0" w:color="auto"/>
              <w:right w:val="single" w:sz="4" w:space="0" w:color="auto"/>
            </w:tcBorders>
          </w:tcPr>
          <w:p w14:paraId="123E4F25" w14:textId="74DA1A9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C J Thanishka</w:t>
            </w:r>
          </w:p>
        </w:tc>
        <w:tc>
          <w:tcPr>
            <w:tcW w:w="992" w:type="dxa"/>
            <w:tcBorders>
              <w:top w:val="single" w:sz="4" w:space="0" w:color="auto"/>
              <w:left w:val="nil"/>
              <w:bottom w:val="single" w:sz="4" w:space="0" w:color="auto"/>
              <w:right w:val="single" w:sz="4" w:space="0" w:color="auto"/>
            </w:tcBorders>
          </w:tcPr>
          <w:p w14:paraId="7B6EF0DD" w14:textId="6037D9C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A1B57DA" w14:textId="5B298531"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2"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0541CDC5"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26DC2A5A"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67519563" w14:textId="26305E27"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3FDCD6E0" w14:textId="1BF3B9E9"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111725030007</w:t>
            </w:r>
          </w:p>
        </w:tc>
        <w:tc>
          <w:tcPr>
            <w:tcW w:w="4349" w:type="dxa"/>
            <w:tcBorders>
              <w:top w:val="single" w:sz="4" w:space="0" w:color="auto"/>
              <w:left w:val="nil"/>
              <w:bottom w:val="single" w:sz="4" w:space="0" w:color="auto"/>
              <w:right w:val="single" w:sz="4" w:space="0" w:color="auto"/>
            </w:tcBorders>
          </w:tcPr>
          <w:p w14:paraId="162C1609" w14:textId="6E3AD7F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Edulakante Nithya Reddy</w:t>
            </w:r>
          </w:p>
        </w:tc>
        <w:tc>
          <w:tcPr>
            <w:tcW w:w="992" w:type="dxa"/>
            <w:tcBorders>
              <w:top w:val="single" w:sz="4" w:space="0" w:color="auto"/>
              <w:left w:val="nil"/>
              <w:bottom w:val="single" w:sz="4" w:space="0" w:color="auto"/>
              <w:right w:val="single" w:sz="4" w:space="0" w:color="auto"/>
            </w:tcBorders>
          </w:tcPr>
          <w:p w14:paraId="345615C3" w14:textId="59ABCE5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58DA00C" w14:textId="59D1A78C"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3"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762E65D2"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87FB723"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66A198DF" w14:textId="2898B5C4"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60729713" w14:textId="702FD5D1"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111725030017</w:t>
            </w:r>
          </w:p>
        </w:tc>
        <w:tc>
          <w:tcPr>
            <w:tcW w:w="4349" w:type="dxa"/>
            <w:tcBorders>
              <w:top w:val="single" w:sz="4" w:space="0" w:color="auto"/>
              <w:left w:val="nil"/>
              <w:bottom w:val="single" w:sz="4" w:space="0" w:color="auto"/>
              <w:right w:val="single" w:sz="4" w:space="0" w:color="auto"/>
            </w:tcBorders>
          </w:tcPr>
          <w:p w14:paraId="271A9B9B" w14:textId="627AFE4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Kotakonda Nandika</w:t>
            </w:r>
          </w:p>
        </w:tc>
        <w:tc>
          <w:tcPr>
            <w:tcW w:w="992" w:type="dxa"/>
            <w:tcBorders>
              <w:top w:val="single" w:sz="4" w:space="0" w:color="auto"/>
              <w:left w:val="nil"/>
              <w:bottom w:val="single" w:sz="4" w:space="0" w:color="auto"/>
              <w:right w:val="single" w:sz="4" w:space="0" w:color="auto"/>
            </w:tcBorders>
          </w:tcPr>
          <w:p w14:paraId="42D04BC5" w14:textId="2F17A7EA"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4BF7A2D3" w14:textId="4B254AA4"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4"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73EB4179"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6D051C14"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78130F97" w14:textId="0581F181"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0E4A1C74" w14:textId="762A994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111725030018</w:t>
            </w:r>
          </w:p>
        </w:tc>
        <w:tc>
          <w:tcPr>
            <w:tcW w:w="4349" w:type="dxa"/>
            <w:tcBorders>
              <w:top w:val="single" w:sz="4" w:space="0" w:color="auto"/>
              <w:left w:val="nil"/>
              <w:bottom w:val="single" w:sz="4" w:space="0" w:color="auto"/>
              <w:right w:val="single" w:sz="4" w:space="0" w:color="auto"/>
            </w:tcBorders>
          </w:tcPr>
          <w:p w14:paraId="4C3246B6" w14:textId="237AFABC"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Marian Fiona Agnello</w:t>
            </w:r>
          </w:p>
        </w:tc>
        <w:tc>
          <w:tcPr>
            <w:tcW w:w="992" w:type="dxa"/>
            <w:tcBorders>
              <w:top w:val="single" w:sz="4" w:space="0" w:color="auto"/>
              <w:left w:val="nil"/>
              <w:bottom w:val="single" w:sz="4" w:space="0" w:color="auto"/>
              <w:right w:val="single" w:sz="4" w:space="0" w:color="auto"/>
            </w:tcBorders>
          </w:tcPr>
          <w:p w14:paraId="3FCF9347" w14:textId="39917A59"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1951D87F" w14:textId="35180027"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5"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6B6315F7"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233BA7C9"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42A081FE" w14:textId="651A9869"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22A7BB0D" w14:textId="5B47176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111725030022</w:t>
            </w:r>
          </w:p>
        </w:tc>
        <w:tc>
          <w:tcPr>
            <w:tcW w:w="4349" w:type="dxa"/>
            <w:tcBorders>
              <w:top w:val="single" w:sz="4" w:space="0" w:color="auto"/>
              <w:left w:val="nil"/>
              <w:bottom w:val="single" w:sz="4" w:space="0" w:color="auto"/>
              <w:right w:val="single" w:sz="4" w:space="0" w:color="auto"/>
            </w:tcBorders>
          </w:tcPr>
          <w:p w14:paraId="17BFAA08" w14:textId="3FF1D69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Pragati Jain</w:t>
            </w:r>
          </w:p>
        </w:tc>
        <w:tc>
          <w:tcPr>
            <w:tcW w:w="992" w:type="dxa"/>
            <w:tcBorders>
              <w:top w:val="single" w:sz="4" w:space="0" w:color="auto"/>
              <w:left w:val="nil"/>
              <w:bottom w:val="single" w:sz="4" w:space="0" w:color="auto"/>
              <w:right w:val="single" w:sz="4" w:space="0" w:color="auto"/>
            </w:tcBorders>
          </w:tcPr>
          <w:p w14:paraId="2EEAB33F" w14:textId="1D0F86F8"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CEB5685" w14:textId="65E588D0"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6"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507150AD"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534E8310"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0606F108" w14:textId="4855D6FA"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35968D1" w14:textId="515A9A5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111725030023</w:t>
            </w:r>
          </w:p>
        </w:tc>
        <w:tc>
          <w:tcPr>
            <w:tcW w:w="4349" w:type="dxa"/>
            <w:tcBorders>
              <w:top w:val="single" w:sz="4" w:space="0" w:color="auto"/>
              <w:left w:val="nil"/>
              <w:bottom w:val="single" w:sz="4" w:space="0" w:color="auto"/>
              <w:right w:val="single" w:sz="4" w:space="0" w:color="auto"/>
            </w:tcBorders>
          </w:tcPr>
          <w:p w14:paraId="2816FA83" w14:textId="3BC12B1A"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Rathlavath purnasri nayak</w:t>
            </w:r>
          </w:p>
        </w:tc>
        <w:tc>
          <w:tcPr>
            <w:tcW w:w="992" w:type="dxa"/>
            <w:tcBorders>
              <w:top w:val="single" w:sz="4" w:space="0" w:color="auto"/>
              <w:left w:val="nil"/>
              <w:bottom w:val="single" w:sz="4" w:space="0" w:color="auto"/>
              <w:right w:val="single" w:sz="4" w:space="0" w:color="auto"/>
            </w:tcBorders>
          </w:tcPr>
          <w:p w14:paraId="14952C3D" w14:textId="77B99B6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39CEDFED" w14:textId="2F5AE1EC"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7"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37DD9CC8" w14:textId="77777777" w:rsidTr="00DF66FD">
        <w:trPr>
          <w:trHeight w:val="58"/>
        </w:trPr>
        <w:tc>
          <w:tcPr>
            <w:tcW w:w="763" w:type="dxa"/>
            <w:tcBorders>
              <w:top w:val="single" w:sz="4" w:space="0" w:color="auto"/>
              <w:left w:val="single" w:sz="4" w:space="0" w:color="auto"/>
              <w:bottom w:val="single" w:sz="4" w:space="0" w:color="auto"/>
              <w:right w:val="single" w:sz="4" w:space="0" w:color="auto"/>
            </w:tcBorders>
            <w:noWrap/>
            <w:vAlign w:val="bottom"/>
          </w:tcPr>
          <w:p w14:paraId="2630E4ED"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3CCB170A" w14:textId="2024FEB4"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63FA449" w14:textId="1BDF20F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111725030024</w:t>
            </w:r>
          </w:p>
        </w:tc>
        <w:tc>
          <w:tcPr>
            <w:tcW w:w="4349" w:type="dxa"/>
            <w:tcBorders>
              <w:top w:val="single" w:sz="4" w:space="0" w:color="auto"/>
              <w:left w:val="nil"/>
              <w:bottom w:val="single" w:sz="4" w:space="0" w:color="auto"/>
              <w:right w:val="single" w:sz="4" w:space="0" w:color="auto"/>
            </w:tcBorders>
          </w:tcPr>
          <w:p w14:paraId="628E7390" w14:textId="7C9F67A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R Tanya Martin</w:t>
            </w:r>
          </w:p>
        </w:tc>
        <w:tc>
          <w:tcPr>
            <w:tcW w:w="992" w:type="dxa"/>
            <w:tcBorders>
              <w:top w:val="single" w:sz="4" w:space="0" w:color="auto"/>
              <w:left w:val="nil"/>
              <w:bottom w:val="single" w:sz="4" w:space="0" w:color="auto"/>
              <w:right w:val="single" w:sz="4" w:space="0" w:color="auto"/>
            </w:tcBorders>
          </w:tcPr>
          <w:p w14:paraId="0DF43C7F" w14:textId="268AB66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DC19E2A" w14:textId="54992A5F"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8"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0811779E"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BD4714F"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300BB692" w14:textId="464BF69D"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4C67D4D5" w14:textId="59FF9FA1"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111725030026</w:t>
            </w:r>
          </w:p>
        </w:tc>
        <w:tc>
          <w:tcPr>
            <w:tcW w:w="4349" w:type="dxa"/>
            <w:tcBorders>
              <w:top w:val="single" w:sz="4" w:space="0" w:color="auto"/>
              <w:left w:val="nil"/>
              <w:bottom w:val="single" w:sz="4" w:space="0" w:color="auto"/>
              <w:right w:val="single" w:sz="4" w:space="0" w:color="auto"/>
            </w:tcBorders>
          </w:tcPr>
          <w:p w14:paraId="465CC865" w14:textId="0A583807"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S Tulajha Bhavani</w:t>
            </w:r>
          </w:p>
        </w:tc>
        <w:tc>
          <w:tcPr>
            <w:tcW w:w="992" w:type="dxa"/>
            <w:tcBorders>
              <w:top w:val="single" w:sz="4" w:space="0" w:color="auto"/>
              <w:left w:val="nil"/>
              <w:bottom w:val="single" w:sz="4" w:space="0" w:color="auto"/>
              <w:right w:val="single" w:sz="4" w:space="0" w:color="auto"/>
            </w:tcBorders>
          </w:tcPr>
          <w:p w14:paraId="70809C6F" w14:textId="32853383"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10FE550C" w14:textId="59361D86"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59"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33DC8196"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21269C1A"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613F51A8" w14:textId="6B40B9DA"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52C8D6B" w14:textId="3E9BDAC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111725030028</w:t>
            </w:r>
          </w:p>
        </w:tc>
        <w:tc>
          <w:tcPr>
            <w:tcW w:w="4349" w:type="dxa"/>
            <w:tcBorders>
              <w:top w:val="single" w:sz="4" w:space="0" w:color="auto"/>
              <w:left w:val="nil"/>
              <w:bottom w:val="single" w:sz="4" w:space="0" w:color="auto"/>
              <w:right w:val="single" w:sz="4" w:space="0" w:color="auto"/>
            </w:tcBorders>
          </w:tcPr>
          <w:p w14:paraId="293A3796" w14:textId="756A2D98"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Talamenchi Mahalaxmi</w:t>
            </w:r>
          </w:p>
        </w:tc>
        <w:tc>
          <w:tcPr>
            <w:tcW w:w="992" w:type="dxa"/>
            <w:tcBorders>
              <w:top w:val="single" w:sz="4" w:space="0" w:color="auto"/>
              <w:left w:val="nil"/>
              <w:bottom w:val="single" w:sz="4" w:space="0" w:color="auto"/>
              <w:right w:val="single" w:sz="4" w:space="0" w:color="auto"/>
            </w:tcBorders>
          </w:tcPr>
          <w:p w14:paraId="397336AE" w14:textId="3B16001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14058C1A" w14:textId="0BB9D7DA"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0"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75C0110B"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2D641D8D"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74CE7DB1" w14:textId="2D26D1B7"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30B8D67A" w14:textId="7C24BE5C"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111725030029</w:t>
            </w:r>
          </w:p>
        </w:tc>
        <w:tc>
          <w:tcPr>
            <w:tcW w:w="4349" w:type="dxa"/>
            <w:tcBorders>
              <w:top w:val="single" w:sz="4" w:space="0" w:color="auto"/>
              <w:left w:val="nil"/>
              <w:bottom w:val="single" w:sz="4" w:space="0" w:color="auto"/>
              <w:right w:val="single" w:sz="4" w:space="0" w:color="auto"/>
            </w:tcBorders>
          </w:tcPr>
          <w:p w14:paraId="3E08E4CE" w14:textId="0564243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Noya Daniela</w:t>
            </w:r>
          </w:p>
        </w:tc>
        <w:tc>
          <w:tcPr>
            <w:tcW w:w="992" w:type="dxa"/>
            <w:tcBorders>
              <w:top w:val="single" w:sz="4" w:space="0" w:color="auto"/>
              <w:left w:val="nil"/>
              <w:bottom w:val="single" w:sz="4" w:space="0" w:color="auto"/>
              <w:right w:val="single" w:sz="4" w:space="0" w:color="auto"/>
            </w:tcBorders>
          </w:tcPr>
          <w:p w14:paraId="763E8E8C" w14:textId="560EEBA4"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58EF7749" w14:textId="5B5A6B1A"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1"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7CB1E7C4"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645AD7EB"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0C1A3534" w14:textId="45481426"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6477D5C5" w14:textId="28A7C6DC"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111725030030</w:t>
            </w:r>
          </w:p>
        </w:tc>
        <w:tc>
          <w:tcPr>
            <w:tcW w:w="4349" w:type="dxa"/>
            <w:tcBorders>
              <w:top w:val="single" w:sz="4" w:space="0" w:color="auto"/>
              <w:left w:val="nil"/>
              <w:bottom w:val="single" w:sz="4" w:space="0" w:color="auto"/>
              <w:right w:val="single" w:sz="4" w:space="0" w:color="auto"/>
            </w:tcBorders>
          </w:tcPr>
          <w:p w14:paraId="6450C426" w14:textId="6DCF3A75"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Spandana T</w:t>
            </w:r>
          </w:p>
        </w:tc>
        <w:tc>
          <w:tcPr>
            <w:tcW w:w="992" w:type="dxa"/>
            <w:tcBorders>
              <w:top w:val="single" w:sz="4" w:space="0" w:color="auto"/>
              <w:left w:val="nil"/>
              <w:bottom w:val="single" w:sz="4" w:space="0" w:color="auto"/>
              <w:right w:val="single" w:sz="4" w:space="0" w:color="auto"/>
            </w:tcBorders>
          </w:tcPr>
          <w:p w14:paraId="0981E0FE" w14:textId="1572D8A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56A11510" w14:textId="46C16C33"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2"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1CDBDC78"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50154C0E"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5C1386AE" w14:textId="7939D842"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7422B9FE" w14:textId="4784AE14"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111725030031</w:t>
            </w:r>
          </w:p>
        </w:tc>
        <w:tc>
          <w:tcPr>
            <w:tcW w:w="4349" w:type="dxa"/>
            <w:tcBorders>
              <w:top w:val="single" w:sz="4" w:space="0" w:color="auto"/>
              <w:left w:val="nil"/>
              <w:bottom w:val="single" w:sz="4" w:space="0" w:color="auto"/>
              <w:right w:val="single" w:sz="4" w:space="0" w:color="auto"/>
            </w:tcBorders>
          </w:tcPr>
          <w:p w14:paraId="73463DFB" w14:textId="420295D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Thiriyarpur pushpa</w:t>
            </w:r>
          </w:p>
        </w:tc>
        <w:tc>
          <w:tcPr>
            <w:tcW w:w="992" w:type="dxa"/>
            <w:tcBorders>
              <w:top w:val="single" w:sz="4" w:space="0" w:color="auto"/>
              <w:left w:val="nil"/>
              <w:bottom w:val="single" w:sz="4" w:space="0" w:color="auto"/>
              <w:right w:val="single" w:sz="4" w:space="0" w:color="auto"/>
            </w:tcBorders>
          </w:tcPr>
          <w:p w14:paraId="68C4B7FF" w14:textId="71ED817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5DD3AE8A" w14:textId="24B83753"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3"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3B028589"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39A5B67E"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2556E3E1" w14:textId="3B2A4FBE"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1170FBFE" w14:textId="48170C08"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111725030032</w:t>
            </w:r>
          </w:p>
        </w:tc>
        <w:tc>
          <w:tcPr>
            <w:tcW w:w="4349" w:type="dxa"/>
            <w:tcBorders>
              <w:top w:val="single" w:sz="4" w:space="0" w:color="auto"/>
              <w:left w:val="nil"/>
              <w:bottom w:val="single" w:sz="4" w:space="0" w:color="auto"/>
              <w:right w:val="single" w:sz="4" w:space="0" w:color="auto"/>
            </w:tcBorders>
          </w:tcPr>
          <w:p w14:paraId="367FFD2A" w14:textId="783B0BF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V.Tanvi</w:t>
            </w:r>
          </w:p>
        </w:tc>
        <w:tc>
          <w:tcPr>
            <w:tcW w:w="992" w:type="dxa"/>
            <w:tcBorders>
              <w:top w:val="single" w:sz="4" w:space="0" w:color="auto"/>
              <w:left w:val="nil"/>
              <w:bottom w:val="single" w:sz="4" w:space="0" w:color="auto"/>
              <w:right w:val="single" w:sz="4" w:space="0" w:color="auto"/>
            </w:tcBorders>
          </w:tcPr>
          <w:p w14:paraId="67200F72" w14:textId="3F8C781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53FD646D" w14:textId="0834DA20"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4"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5C0C46F5"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6AC9ADBC"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561B04C0" w14:textId="6141F7ED"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6592128A" w14:textId="373575C9"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111725030033</w:t>
            </w:r>
          </w:p>
        </w:tc>
        <w:tc>
          <w:tcPr>
            <w:tcW w:w="4349" w:type="dxa"/>
            <w:tcBorders>
              <w:top w:val="single" w:sz="4" w:space="0" w:color="auto"/>
              <w:left w:val="nil"/>
              <w:bottom w:val="single" w:sz="4" w:space="0" w:color="auto"/>
              <w:right w:val="single" w:sz="4" w:space="0" w:color="auto"/>
            </w:tcBorders>
          </w:tcPr>
          <w:p w14:paraId="2FDE1B57" w14:textId="0C4782D7"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Yampalla Anjali</w:t>
            </w:r>
          </w:p>
        </w:tc>
        <w:tc>
          <w:tcPr>
            <w:tcW w:w="992" w:type="dxa"/>
            <w:tcBorders>
              <w:top w:val="single" w:sz="4" w:space="0" w:color="auto"/>
              <w:left w:val="nil"/>
              <w:bottom w:val="single" w:sz="4" w:space="0" w:color="auto"/>
              <w:right w:val="single" w:sz="4" w:space="0" w:color="auto"/>
            </w:tcBorders>
          </w:tcPr>
          <w:p w14:paraId="76CB9EF6" w14:textId="0AE6E2B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C9E32B5" w14:textId="638C323F"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5"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29E694BC"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5E0B12EC"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69E1D37B" w14:textId="3AD11903"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177AF72B" w14:textId="18F4628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111725030034</w:t>
            </w:r>
          </w:p>
        </w:tc>
        <w:tc>
          <w:tcPr>
            <w:tcW w:w="4349" w:type="dxa"/>
            <w:tcBorders>
              <w:top w:val="single" w:sz="4" w:space="0" w:color="auto"/>
              <w:left w:val="nil"/>
              <w:bottom w:val="single" w:sz="4" w:space="0" w:color="auto"/>
              <w:right w:val="single" w:sz="4" w:space="0" w:color="auto"/>
            </w:tcBorders>
          </w:tcPr>
          <w:p w14:paraId="6368EC29" w14:textId="2E731FE3"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 ROHITH GOUD</w:t>
            </w:r>
          </w:p>
        </w:tc>
        <w:tc>
          <w:tcPr>
            <w:tcW w:w="992" w:type="dxa"/>
            <w:tcBorders>
              <w:top w:val="single" w:sz="4" w:space="0" w:color="auto"/>
              <w:left w:val="nil"/>
              <w:bottom w:val="single" w:sz="4" w:space="0" w:color="auto"/>
              <w:right w:val="single" w:sz="4" w:space="0" w:color="auto"/>
            </w:tcBorders>
          </w:tcPr>
          <w:p w14:paraId="4B38BBEF" w14:textId="56956033"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5A8E8DE6" w14:textId="11094AE4"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6"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4481EA14"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0DE4C485"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1C53DC17" w14:textId="02B960BC"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82F138E" w14:textId="7275C6D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111725030036</w:t>
            </w:r>
          </w:p>
        </w:tc>
        <w:tc>
          <w:tcPr>
            <w:tcW w:w="4349" w:type="dxa"/>
            <w:tcBorders>
              <w:top w:val="single" w:sz="4" w:space="0" w:color="auto"/>
              <w:left w:val="nil"/>
              <w:bottom w:val="single" w:sz="4" w:space="0" w:color="auto"/>
              <w:right w:val="single" w:sz="4" w:space="0" w:color="auto"/>
            </w:tcBorders>
          </w:tcPr>
          <w:p w14:paraId="210E0714" w14:textId="119B20A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Andrew Amit Jacob</w:t>
            </w:r>
          </w:p>
        </w:tc>
        <w:tc>
          <w:tcPr>
            <w:tcW w:w="992" w:type="dxa"/>
            <w:tcBorders>
              <w:top w:val="single" w:sz="4" w:space="0" w:color="auto"/>
              <w:left w:val="nil"/>
              <w:bottom w:val="single" w:sz="4" w:space="0" w:color="auto"/>
              <w:right w:val="single" w:sz="4" w:space="0" w:color="auto"/>
            </w:tcBorders>
          </w:tcPr>
          <w:p w14:paraId="32325199" w14:textId="3B9861D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4F71316C" w14:textId="12D9CB08"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7"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677FF46E"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6FDE60B"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156F199A" w14:textId="1CC0BB34"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6235E81C" w14:textId="2B59029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111725030038</w:t>
            </w:r>
          </w:p>
        </w:tc>
        <w:tc>
          <w:tcPr>
            <w:tcW w:w="4349" w:type="dxa"/>
            <w:tcBorders>
              <w:top w:val="single" w:sz="4" w:space="0" w:color="auto"/>
              <w:left w:val="nil"/>
              <w:bottom w:val="single" w:sz="4" w:space="0" w:color="auto"/>
              <w:right w:val="single" w:sz="4" w:space="0" w:color="auto"/>
            </w:tcBorders>
          </w:tcPr>
          <w:p w14:paraId="491658BB" w14:textId="073FA02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Arpit kumar dubey</w:t>
            </w:r>
          </w:p>
        </w:tc>
        <w:tc>
          <w:tcPr>
            <w:tcW w:w="992" w:type="dxa"/>
            <w:tcBorders>
              <w:top w:val="single" w:sz="4" w:space="0" w:color="auto"/>
              <w:left w:val="nil"/>
              <w:bottom w:val="single" w:sz="4" w:space="0" w:color="auto"/>
              <w:right w:val="single" w:sz="4" w:space="0" w:color="auto"/>
            </w:tcBorders>
          </w:tcPr>
          <w:p w14:paraId="7956E09C" w14:textId="5FED47D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14F3C958" w14:textId="13C0B6E0"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8"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34F58074"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32D11A65"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1AEE66E4" w14:textId="28DA887F"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46EDF645" w14:textId="10C60DF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111725030040</w:t>
            </w:r>
          </w:p>
        </w:tc>
        <w:tc>
          <w:tcPr>
            <w:tcW w:w="4349" w:type="dxa"/>
            <w:tcBorders>
              <w:top w:val="single" w:sz="4" w:space="0" w:color="auto"/>
              <w:left w:val="nil"/>
              <w:bottom w:val="single" w:sz="4" w:space="0" w:color="auto"/>
              <w:right w:val="single" w:sz="4" w:space="0" w:color="auto"/>
            </w:tcBorders>
          </w:tcPr>
          <w:p w14:paraId="320D8CCF" w14:textId="2EF0901A"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Atharva Chandra</w:t>
            </w:r>
          </w:p>
        </w:tc>
        <w:tc>
          <w:tcPr>
            <w:tcW w:w="992" w:type="dxa"/>
            <w:tcBorders>
              <w:top w:val="single" w:sz="4" w:space="0" w:color="auto"/>
              <w:left w:val="nil"/>
              <w:bottom w:val="single" w:sz="4" w:space="0" w:color="auto"/>
              <w:right w:val="single" w:sz="4" w:space="0" w:color="auto"/>
            </w:tcBorders>
          </w:tcPr>
          <w:p w14:paraId="4CDFAF93" w14:textId="2CEB11A7"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3C5F7418" w14:textId="07ABC9ED"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69"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2AFB63F9"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494DC3C6"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475C5068" w14:textId="74B9B838"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3B857894" w14:textId="19136B4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111725030041</w:t>
            </w:r>
          </w:p>
        </w:tc>
        <w:tc>
          <w:tcPr>
            <w:tcW w:w="4349" w:type="dxa"/>
            <w:tcBorders>
              <w:top w:val="single" w:sz="4" w:space="0" w:color="auto"/>
              <w:left w:val="nil"/>
              <w:bottom w:val="single" w:sz="4" w:space="0" w:color="auto"/>
              <w:right w:val="single" w:sz="4" w:space="0" w:color="auto"/>
            </w:tcBorders>
          </w:tcPr>
          <w:p w14:paraId="0A6F9498" w14:textId="5DD5004C"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Awaru Shreyas</w:t>
            </w:r>
          </w:p>
        </w:tc>
        <w:tc>
          <w:tcPr>
            <w:tcW w:w="992" w:type="dxa"/>
            <w:tcBorders>
              <w:top w:val="single" w:sz="4" w:space="0" w:color="auto"/>
              <w:left w:val="nil"/>
              <w:bottom w:val="single" w:sz="4" w:space="0" w:color="auto"/>
              <w:right w:val="single" w:sz="4" w:space="0" w:color="auto"/>
            </w:tcBorders>
          </w:tcPr>
          <w:p w14:paraId="75A441FD" w14:textId="5110ECC3"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39847EA5" w14:textId="27A49333"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0"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3D97205B"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09370DBE"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2016F40A" w14:textId="13DD453E"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2B9CD816" w14:textId="1907E18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111725030043</w:t>
            </w:r>
          </w:p>
        </w:tc>
        <w:tc>
          <w:tcPr>
            <w:tcW w:w="4349" w:type="dxa"/>
            <w:tcBorders>
              <w:top w:val="single" w:sz="4" w:space="0" w:color="auto"/>
              <w:left w:val="nil"/>
              <w:bottom w:val="single" w:sz="4" w:space="0" w:color="auto"/>
              <w:right w:val="single" w:sz="4" w:space="0" w:color="auto"/>
            </w:tcBorders>
          </w:tcPr>
          <w:p w14:paraId="3B1A7D2A" w14:textId="4F794F0E"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Dileep seervi</w:t>
            </w:r>
          </w:p>
        </w:tc>
        <w:tc>
          <w:tcPr>
            <w:tcW w:w="992" w:type="dxa"/>
            <w:tcBorders>
              <w:top w:val="single" w:sz="4" w:space="0" w:color="auto"/>
              <w:left w:val="nil"/>
              <w:bottom w:val="single" w:sz="4" w:space="0" w:color="auto"/>
              <w:right w:val="single" w:sz="4" w:space="0" w:color="auto"/>
            </w:tcBorders>
          </w:tcPr>
          <w:p w14:paraId="02407E71" w14:textId="1157DE6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F3F61C8" w14:textId="5DA1DC83"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1"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295ACF19"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69C126C9"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31F9E428" w14:textId="2AB6099B"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AB2A507" w14:textId="5E64DF19"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111725030044</w:t>
            </w:r>
          </w:p>
        </w:tc>
        <w:tc>
          <w:tcPr>
            <w:tcW w:w="4349" w:type="dxa"/>
            <w:tcBorders>
              <w:top w:val="single" w:sz="4" w:space="0" w:color="auto"/>
              <w:left w:val="nil"/>
              <w:bottom w:val="single" w:sz="4" w:space="0" w:color="auto"/>
              <w:right w:val="single" w:sz="4" w:space="0" w:color="auto"/>
            </w:tcBorders>
          </w:tcPr>
          <w:p w14:paraId="1271D6DC" w14:textId="7BDAB80E"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Gadiyanka sampath goud</w:t>
            </w:r>
          </w:p>
        </w:tc>
        <w:tc>
          <w:tcPr>
            <w:tcW w:w="992" w:type="dxa"/>
            <w:tcBorders>
              <w:top w:val="single" w:sz="4" w:space="0" w:color="auto"/>
              <w:left w:val="nil"/>
              <w:bottom w:val="single" w:sz="4" w:space="0" w:color="auto"/>
              <w:right w:val="single" w:sz="4" w:space="0" w:color="auto"/>
            </w:tcBorders>
          </w:tcPr>
          <w:p w14:paraId="344C7D2E" w14:textId="72FC5FB9"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56B1D95" w14:textId="1E7C965A"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2"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55A3F924"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1BC7B033"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56BF5E41" w14:textId="249B4DFC"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068FD9A1" w14:textId="5ECFAC1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111725030048</w:t>
            </w:r>
          </w:p>
        </w:tc>
        <w:tc>
          <w:tcPr>
            <w:tcW w:w="4349" w:type="dxa"/>
            <w:tcBorders>
              <w:top w:val="single" w:sz="4" w:space="0" w:color="auto"/>
              <w:left w:val="nil"/>
              <w:bottom w:val="single" w:sz="4" w:space="0" w:color="auto"/>
              <w:right w:val="single" w:sz="4" w:space="0" w:color="auto"/>
            </w:tcBorders>
          </w:tcPr>
          <w:p w14:paraId="579CAC2F" w14:textId="10D3E77A"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Justin Pravin Nalla</w:t>
            </w:r>
          </w:p>
        </w:tc>
        <w:tc>
          <w:tcPr>
            <w:tcW w:w="992" w:type="dxa"/>
            <w:tcBorders>
              <w:top w:val="single" w:sz="4" w:space="0" w:color="auto"/>
              <w:left w:val="nil"/>
              <w:bottom w:val="single" w:sz="4" w:space="0" w:color="auto"/>
              <w:right w:val="single" w:sz="4" w:space="0" w:color="auto"/>
            </w:tcBorders>
          </w:tcPr>
          <w:p w14:paraId="308677D8" w14:textId="56F12687"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31B05B1B" w14:textId="5CE61129"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3"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798F007B"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0E99CE38"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3D8902A6" w14:textId="750B8BBE"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4C377F02" w14:textId="600A6278"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111725030050</w:t>
            </w:r>
          </w:p>
        </w:tc>
        <w:tc>
          <w:tcPr>
            <w:tcW w:w="4349" w:type="dxa"/>
            <w:tcBorders>
              <w:top w:val="single" w:sz="4" w:space="0" w:color="auto"/>
              <w:left w:val="nil"/>
              <w:bottom w:val="single" w:sz="4" w:space="0" w:color="auto"/>
              <w:right w:val="single" w:sz="4" w:space="0" w:color="auto"/>
            </w:tcBorders>
          </w:tcPr>
          <w:p w14:paraId="08104E5D" w14:textId="2C63E67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Melvin majo</w:t>
            </w:r>
          </w:p>
        </w:tc>
        <w:tc>
          <w:tcPr>
            <w:tcW w:w="992" w:type="dxa"/>
            <w:tcBorders>
              <w:top w:val="single" w:sz="4" w:space="0" w:color="auto"/>
              <w:left w:val="nil"/>
              <w:bottom w:val="single" w:sz="4" w:space="0" w:color="auto"/>
              <w:right w:val="single" w:sz="4" w:space="0" w:color="auto"/>
            </w:tcBorders>
          </w:tcPr>
          <w:p w14:paraId="749B0911" w14:textId="7C5FFFA7"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AB7D5B8" w14:textId="5186EA2F"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4"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583FE20E"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7E126CA2"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23DE9018" w14:textId="56FCF800"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2C4AAB55" w14:textId="09708D8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111725030051</w:t>
            </w:r>
          </w:p>
        </w:tc>
        <w:tc>
          <w:tcPr>
            <w:tcW w:w="4349" w:type="dxa"/>
            <w:tcBorders>
              <w:top w:val="single" w:sz="4" w:space="0" w:color="auto"/>
              <w:left w:val="nil"/>
              <w:bottom w:val="single" w:sz="4" w:space="0" w:color="auto"/>
              <w:right w:val="single" w:sz="4" w:space="0" w:color="auto"/>
            </w:tcBorders>
          </w:tcPr>
          <w:p w14:paraId="479BA1B6" w14:textId="0F8E724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Mir Misbaah Ul Haque</w:t>
            </w:r>
          </w:p>
        </w:tc>
        <w:tc>
          <w:tcPr>
            <w:tcW w:w="992" w:type="dxa"/>
            <w:tcBorders>
              <w:top w:val="single" w:sz="4" w:space="0" w:color="auto"/>
              <w:left w:val="nil"/>
              <w:bottom w:val="single" w:sz="4" w:space="0" w:color="auto"/>
              <w:right w:val="single" w:sz="4" w:space="0" w:color="auto"/>
            </w:tcBorders>
          </w:tcPr>
          <w:p w14:paraId="3897A80C" w14:textId="09DF981E"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2D16A189" w14:textId="320F35B3"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5"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13B0A6AB"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25D01266"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3A5E8854" w14:textId="41C2FB21"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7A0DDF9" w14:textId="3DF35302"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111725030052</w:t>
            </w:r>
          </w:p>
        </w:tc>
        <w:tc>
          <w:tcPr>
            <w:tcW w:w="4349" w:type="dxa"/>
            <w:tcBorders>
              <w:top w:val="single" w:sz="4" w:space="0" w:color="auto"/>
              <w:left w:val="nil"/>
              <w:bottom w:val="single" w:sz="4" w:space="0" w:color="auto"/>
              <w:right w:val="single" w:sz="4" w:space="0" w:color="auto"/>
            </w:tcBorders>
          </w:tcPr>
          <w:p w14:paraId="51708308" w14:textId="66C3B77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Pola Vaibhav</w:t>
            </w:r>
          </w:p>
        </w:tc>
        <w:tc>
          <w:tcPr>
            <w:tcW w:w="992" w:type="dxa"/>
            <w:tcBorders>
              <w:top w:val="single" w:sz="4" w:space="0" w:color="auto"/>
              <w:left w:val="nil"/>
              <w:bottom w:val="single" w:sz="4" w:space="0" w:color="auto"/>
              <w:right w:val="single" w:sz="4" w:space="0" w:color="auto"/>
            </w:tcBorders>
          </w:tcPr>
          <w:p w14:paraId="645FA11F" w14:textId="61DB607B"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43B50C96" w14:textId="28C057A4"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6"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4EFF9014"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7AF6AF3B"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64AD64B7" w14:textId="702906BD"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6AFDAB1A" w14:textId="3AC44613"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111725030054</w:t>
            </w:r>
          </w:p>
        </w:tc>
        <w:tc>
          <w:tcPr>
            <w:tcW w:w="4349" w:type="dxa"/>
            <w:tcBorders>
              <w:top w:val="single" w:sz="4" w:space="0" w:color="auto"/>
              <w:left w:val="nil"/>
              <w:bottom w:val="single" w:sz="4" w:space="0" w:color="auto"/>
              <w:right w:val="single" w:sz="4" w:space="0" w:color="auto"/>
            </w:tcBorders>
          </w:tcPr>
          <w:p w14:paraId="2099F07F" w14:textId="7D62DCC5"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SAMALA RUPIN REDDY</w:t>
            </w:r>
          </w:p>
        </w:tc>
        <w:tc>
          <w:tcPr>
            <w:tcW w:w="992" w:type="dxa"/>
            <w:tcBorders>
              <w:top w:val="single" w:sz="4" w:space="0" w:color="auto"/>
              <w:left w:val="nil"/>
              <w:bottom w:val="single" w:sz="4" w:space="0" w:color="auto"/>
              <w:right w:val="single" w:sz="4" w:space="0" w:color="auto"/>
            </w:tcBorders>
          </w:tcPr>
          <w:p w14:paraId="4CABE8EA" w14:textId="3811479E"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A133C5C" w14:textId="6070C16A"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7"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6FECE793"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3D473671"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70006B75" w14:textId="70F4741F"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B27629C" w14:textId="16C11248"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111725030055</w:t>
            </w:r>
          </w:p>
        </w:tc>
        <w:tc>
          <w:tcPr>
            <w:tcW w:w="4349" w:type="dxa"/>
            <w:tcBorders>
              <w:top w:val="single" w:sz="4" w:space="0" w:color="auto"/>
              <w:left w:val="nil"/>
              <w:bottom w:val="single" w:sz="4" w:space="0" w:color="auto"/>
              <w:right w:val="single" w:sz="4" w:space="0" w:color="auto"/>
            </w:tcBorders>
          </w:tcPr>
          <w:p w14:paraId="10FEE54C" w14:textId="54BC71C5"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S Charitardh</w:t>
            </w:r>
          </w:p>
        </w:tc>
        <w:tc>
          <w:tcPr>
            <w:tcW w:w="992" w:type="dxa"/>
            <w:tcBorders>
              <w:top w:val="single" w:sz="4" w:space="0" w:color="auto"/>
              <w:left w:val="nil"/>
              <w:bottom w:val="single" w:sz="4" w:space="0" w:color="auto"/>
              <w:right w:val="single" w:sz="4" w:space="0" w:color="auto"/>
            </w:tcBorders>
          </w:tcPr>
          <w:p w14:paraId="1DAF5A4C" w14:textId="09F558AF"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B27C63C" w14:textId="585B59A9"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8"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279DC938"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6E7CF54D"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4ADB7166" w14:textId="6D17C604"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5F9A3B95" w14:textId="07E723A9"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111725030056</w:t>
            </w:r>
          </w:p>
        </w:tc>
        <w:tc>
          <w:tcPr>
            <w:tcW w:w="4349" w:type="dxa"/>
            <w:tcBorders>
              <w:top w:val="single" w:sz="4" w:space="0" w:color="auto"/>
              <w:left w:val="nil"/>
              <w:bottom w:val="single" w:sz="4" w:space="0" w:color="auto"/>
              <w:right w:val="single" w:sz="4" w:space="0" w:color="auto"/>
            </w:tcBorders>
          </w:tcPr>
          <w:p w14:paraId="3AECA1B0" w14:textId="5C656450"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Sai Sunder</w:t>
            </w:r>
          </w:p>
        </w:tc>
        <w:tc>
          <w:tcPr>
            <w:tcW w:w="992" w:type="dxa"/>
            <w:tcBorders>
              <w:top w:val="single" w:sz="4" w:space="0" w:color="auto"/>
              <w:left w:val="nil"/>
              <w:bottom w:val="single" w:sz="4" w:space="0" w:color="auto"/>
              <w:right w:val="single" w:sz="4" w:space="0" w:color="auto"/>
            </w:tcBorders>
          </w:tcPr>
          <w:p w14:paraId="2303BF9F" w14:textId="2457F4B6"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61DAF2B4" w14:textId="58F1270E"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79"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4832D350"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6B3D3D69"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2769DDB5" w14:textId="441471ED"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236B2646" w14:textId="494FB328"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111725030057</w:t>
            </w:r>
          </w:p>
        </w:tc>
        <w:tc>
          <w:tcPr>
            <w:tcW w:w="4349" w:type="dxa"/>
            <w:tcBorders>
              <w:top w:val="single" w:sz="4" w:space="0" w:color="auto"/>
              <w:left w:val="nil"/>
              <w:bottom w:val="single" w:sz="4" w:space="0" w:color="auto"/>
              <w:right w:val="single" w:sz="4" w:space="0" w:color="auto"/>
            </w:tcBorders>
          </w:tcPr>
          <w:p w14:paraId="60A803C6" w14:textId="1DC150F9"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T.</w:t>
            </w:r>
            <w:r w:rsidR="00C47228" w:rsidRPr="00C77187">
              <w:rPr>
                <w:rFonts w:ascii="Times New Roman" w:hAnsi="Times New Roman" w:cs="Times New Roman"/>
              </w:rPr>
              <w:t xml:space="preserve"> </w:t>
            </w:r>
            <w:r w:rsidRPr="00C77187">
              <w:rPr>
                <w:rFonts w:ascii="Times New Roman" w:hAnsi="Times New Roman" w:cs="Times New Roman"/>
              </w:rPr>
              <w:t>Dhruv</w:t>
            </w:r>
          </w:p>
        </w:tc>
        <w:tc>
          <w:tcPr>
            <w:tcW w:w="992" w:type="dxa"/>
            <w:tcBorders>
              <w:top w:val="single" w:sz="4" w:space="0" w:color="auto"/>
              <w:left w:val="nil"/>
              <w:bottom w:val="single" w:sz="4" w:space="0" w:color="auto"/>
              <w:right w:val="single" w:sz="4" w:space="0" w:color="auto"/>
            </w:tcBorders>
          </w:tcPr>
          <w:p w14:paraId="28A5B38C" w14:textId="5D53BA5D"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77E5DBEC" w14:textId="38BC919B"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80" w:history="1">
              <w:r w:rsidRPr="00C77187">
                <w:rPr>
                  <w:rStyle w:val="Hyperlink"/>
                  <w:rFonts w:ascii="Times New Roman" w:eastAsia="Times New Roman" w:hAnsi="Times New Roman" w:cs="Times New Roman"/>
                  <w:szCs w:val="24"/>
                  <w:u w:val="none"/>
                  <w:lang w:eastAsia="en-IN"/>
                </w:rPr>
                <w:t>Link</w:t>
              </w:r>
            </w:hyperlink>
          </w:p>
        </w:tc>
      </w:tr>
      <w:tr w:rsidR="00DF66FD" w:rsidRPr="00C77187" w14:paraId="12937359" w14:textId="77777777" w:rsidTr="00DF66FD">
        <w:trPr>
          <w:trHeight w:val="288"/>
        </w:trPr>
        <w:tc>
          <w:tcPr>
            <w:tcW w:w="763" w:type="dxa"/>
            <w:tcBorders>
              <w:top w:val="single" w:sz="4" w:space="0" w:color="auto"/>
              <w:left w:val="single" w:sz="4" w:space="0" w:color="auto"/>
              <w:bottom w:val="single" w:sz="4" w:space="0" w:color="auto"/>
              <w:right w:val="single" w:sz="4" w:space="0" w:color="auto"/>
            </w:tcBorders>
            <w:noWrap/>
            <w:vAlign w:val="bottom"/>
          </w:tcPr>
          <w:p w14:paraId="74CF19A4" w14:textId="77777777" w:rsidR="00DF66FD" w:rsidRPr="00C77187" w:rsidRDefault="00DF66FD" w:rsidP="00DF66FD">
            <w:pPr>
              <w:pStyle w:val="ListParagraph"/>
              <w:numPr>
                <w:ilvl w:val="0"/>
                <w:numId w:val="10"/>
              </w:numPr>
              <w:spacing w:after="0" w:line="240" w:lineRule="auto"/>
              <w:jc w:val="right"/>
              <w:rPr>
                <w:rFonts w:ascii="Times New Roman" w:eastAsia="Times New Roman" w:hAnsi="Times New Roman" w:cs="Times New Roman"/>
                <w:color w:val="000000"/>
                <w:szCs w:val="24"/>
                <w:lang w:eastAsia="en-IN"/>
              </w:rPr>
            </w:pPr>
          </w:p>
        </w:tc>
        <w:tc>
          <w:tcPr>
            <w:tcW w:w="1125" w:type="dxa"/>
            <w:tcBorders>
              <w:top w:val="single" w:sz="4" w:space="0" w:color="auto"/>
              <w:left w:val="nil"/>
              <w:bottom w:val="single" w:sz="4" w:space="0" w:color="auto"/>
              <w:right w:val="single" w:sz="4" w:space="0" w:color="auto"/>
            </w:tcBorders>
            <w:noWrap/>
          </w:tcPr>
          <w:p w14:paraId="4817A8EE" w14:textId="1CA622BA" w:rsidR="00DF66FD" w:rsidRPr="00C77187" w:rsidRDefault="00DF66FD" w:rsidP="00DF66FD">
            <w:pPr>
              <w:spacing w:after="0" w:line="240" w:lineRule="auto"/>
              <w:rPr>
                <w:rFonts w:ascii="Times New Roman" w:eastAsia="Times New Roman" w:hAnsi="Times New Roman" w:cs="Times New Roman"/>
                <w:color w:val="000000"/>
                <w:szCs w:val="24"/>
                <w:lang w:eastAsia="en-IN"/>
              </w:rPr>
            </w:pPr>
            <w:r w:rsidRPr="00C77187">
              <w:rPr>
                <w:rFonts w:ascii="Times New Roman" w:eastAsia="Times New Roman" w:hAnsi="Times New Roman" w:cs="Times New Roman"/>
                <w:color w:val="000000"/>
                <w:szCs w:val="24"/>
                <w:lang w:eastAsia="en-IN"/>
              </w:rPr>
              <w:t>AIF</w:t>
            </w:r>
          </w:p>
        </w:tc>
        <w:tc>
          <w:tcPr>
            <w:tcW w:w="1843" w:type="dxa"/>
            <w:tcBorders>
              <w:top w:val="single" w:sz="4" w:space="0" w:color="auto"/>
              <w:left w:val="nil"/>
              <w:bottom w:val="single" w:sz="4" w:space="0" w:color="auto"/>
              <w:right w:val="single" w:sz="4" w:space="0" w:color="auto"/>
            </w:tcBorders>
          </w:tcPr>
          <w:p w14:paraId="4EB89225" w14:textId="1198D82E"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111725030059</w:t>
            </w:r>
          </w:p>
        </w:tc>
        <w:tc>
          <w:tcPr>
            <w:tcW w:w="4349" w:type="dxa"/>
            <w:tcBorders>
              <w:top w:val="single" w:sz="4" w:space="0" w:color="auto"/>
              <w:left w:val="nil"/>
              <w:bottom w:val="single" w:sz="4" w:space="0" w:color="auto"/>
              <w:right w:val="single" w:sz="4" w:space="0" w:color="auto"/>
            </w:tcBorders>
          </w:tcPr>
          <w:p w14:paraId="19CB6D8F" w14:textId="2662C657"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Saharsh</w:t>
            </w:r>
          </w:p>
        </w:tc>
        <w:tc>
          <w:tcPr>
            <w:tcW w:w="992" w:type="dxa"/>
            <w:tcBorders>
              <w:top w:val="single" w:sz="4" w:space="0" w:color="auto"/>
              <w:left w:val="nil"/>
              <w:bottom w:val="single" w:sz="4" w:space="0" w:color="auto"/>
              <w:right w:val="single" w:sz="4" w:space="0" w:color="auto"/>
            </w:tcBorders>
          </w:tcPr>
          <w:p w14:paraId="2C36D1CE" w14:textId="7021703A" w:rsidR="00DF66FD" w:rsidRPr="00C77187" w:rsidRDefault="00DF66FD" w:rsidP="00DF66FD">
            <w:pPr>
              <w:spacing w:after="0" w:line="240" w:lineRule="auto"/>
              <w:rPr>
                <w:rFonts w:ascii="Times New Roman" w:hAnsi="Times New Roman" w:cs="Times New Roman"/>
              </w:rPr>
            </w:pPr>
            <w:r w:rsidRPr="00C77187">
              <w:rPr>
                <w:rFonts w:ascii="Times New Roman" w:hAnsi="Times New Roman" w:cs="Times New Roman"/>
              </w:rPr>
              <w:t>NPTEL</w:t>
            </w:r>
          </w:p>
        </w:tc>
        <w:tc>
          <w:tcPr>
            <w:tcW w:w="850" w:type="dxa"/>
            <w:tcBorders>
              <w:top w:val="single" w:sz="4" w:space="0" w:color="auto"/>
              <w:left w:val="nil"/>
              <w:bottom w:val="single" w:sz="4" w:space="0" w:color="auto"/>
              <w:right w:val="single" w:sz="4" w:space="0" w:color="auto"/>
            </w:tcBorders>
          </w:tcPr>
          <w:p w14:paraId="4E1B90EB" w14:textId="4DABED7A" w:rsidR="00DF66FD" w:rsidRPr="00C77187" w:rsidRDefault="00DF66FD" w:rsidP="00DF66FD">
            <w:pPr>
              <w:spacing w:after="0" w:line="240" w:lineRule="auto"/>
              <w:rPr>
                <w:rFonts w:ascii="Times New Roman" w:eastAsia="Times New Roman" w:hAnsi="Times New Roman" w:cs="Times New Roman"/>
                <w:color w:val="000000"/>
                <w:szCs w:val="24"/>
                <w:lang w:eastAsia="en-IN"/>
              </w:rPr>
            </w:pPr>
            <w:hyperlink r:id="rId181" w:history="1">
              <w:r w:rsidRPr="00C77187">
                <w:rPr>
                  <w:rStyle w:val="Hyperlink"/>
                  <w:rFonts w:ascii="Times New Roman" w:eastAsia="Times New Roman" w:hAnsi="Times New Roman" w:cs="Times New Roman"/>
                  <w:szCs w:val="24"/>
                  <w:u w:val="none"/>
                  <w:lang w:eastAsia="en-IN"/>
                </w:rPr>
                <w:t>Link</w:t>
              </w:r>
            </w:hyperlink>
          </w:p>
        </w:tc>
      </w:tr>
    </w:tbl>
    <w:p w14:paraId="6111F50E" w14:textId="3F71C992" w:rsidR="00170C15" w:rsidRPr="00C77187" w:rsidRDefault="00170C15" w:rsidP="00192503">
      <w:pPr>
        <w:rPr>
          <w:rFonts w:ascii="Times New Roman" w:hAnsi="Times New Roman" w:cs="Times New Roman"/>
        </w:rPr>
      </w:pPr>
    </w:p>
    <w:p w14:paraId="0B4EC37A" w14:textId="2B51A341" w:rsidR="00170C15" w:rsidRPr="00C77187" w:rsidRDefault="00170C15">
      <w:pPr>
        <w:rPr>
          <w:rFonts w:ascii="Times New Roman" w:hAnsi="Times New Roman" w:cs="Times New Roman"/>
        </w:rPr>
      </w:pPr>
    </w:p>
    <w:sectPr w:rsidR="00170C15" w:rsidRPr="00C77187" w:rsidSect="00E25BC5">
      <w:footerReference w:type="default" r:id="rId182"/>
      <w:pgSz w:w="12240" w:h="15840"/>
      <w:pgMar w:top="1440" w:right="1440" w:bottom="36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F688E" w14:textId="77777777" w:rsidR="00A319C8" w:rsidRDefault="00A319C8" w:rsidP="005743C8">
      <w:pPr>
        <w:spacing w:after="0" w:line="240" w:lineRule="auto"/>
      </w:pPr>
      <w:r>
        <w:separator/>
      </w:r>
    </w:p>
  </w:endnote>
  <w:endnote w:type="continuationSeparator" w:id="0">
    <w:p w14:paraId="300F5619" w14:textId="77777777" w:rsidR="00A319C8" w:rsidRDefault="00A319C8" w:rsidP="0057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nze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9431502"/>
      <w:docPartObj>
        <w:docPartGallery w:val="Page Numbers (Bottom of Page)"/>
        <w:docPartUnique/>
      </w:docPartObj>
    </w:sdtPr>
    <w:sdtEndPr>
      <w:rPr>
        <w:b/>
        <w:bCs/>
        <w:noProof/>
      </w:rPr>
    </w:sdtEndPr>
    <w:sdtContent>
      <w:p w14:paraId="59F5AE8E" w14:textId="49AABF14" w:rsidR="00E25BC5" w:rsidRPr="00E25BC5" w:rsidRDefault="00E25BC5">
        <w:pPr>
          <w:pStyle w:val="Footer"/>
          <w:jc w:val="right"/>
          <w:rPr>
            <w:b/>
            <w:bCs/>
          </w:rPr>
        </w:pPr>
        <w:r w:rsidRPr="00E25BC5">
          <w:rPr>
            <w:b/>
            <w:bCs/>
          </w:rPr>
          <w:fldChar w:fldCharType="begin"/>
        </w:r>
        <w:r w:rsidRPr="00E25BC5">
          <w:rPr>
            <w:b/>
            <w:bCs/>
          </w:rPr>
          <w:instrText xml:space="preserve"> PAGE   \* MERGEFORMAT </w:instrText>
        </w:r>
        <w:r w:rsidRPr="00E25BC5">
          <w:rPr>
            <w:b/>
            <w:bCs/>
          </w:rPr>
          <w:fldChar w:fldCharType="separate"/>
        </w:r>
        <w:r w:rsidRPr="00E25BC5">
          <w:rPr>
            <w:b/>
            <w:bCs/>
            <w:noProof/>
          </w:rPr>
          <w:t>2</w:t>
        </w:r>
        <w:r w:rsidRPr="00E25BC5">
          <w:rPr>
            <w:b/>
            <w:bCs/>
            <w:noProof/>
          </w:rPr>
          <w:fldChar w:fldCharType="end"/>
        </w:r>
      </w:p>
    </w:sdtContent>
  </w:sdt>
  <w:p w14:paraId="653F59C5" w14:textId="77777777" w:rsidR="00E25BC5" w:rsidRDefault="00E25BC5">
    <w:pPr>
      <w:pStyle w:val="Footer"/>
    </w:pPr>
  </w:p>
  <w:p w14:paraId="403A4A4B" w14:textId="77777777" w:rsidR="00E25BC5" w:rsidRDefault="00E25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2E53D" w14:textId="77777777" w:rsidR="00A319C8" w:rsidRDefault="00A319C8" w:rsidP="005743C8">
      <w:pPr>
        <w:spacing w:after="0" w:line="240" w:lineRule="auto"/>
      </w:pPr>
      <w:r>
        <w:separator/>
      </w:r>
    </w:p>
  </w:footnote>
  <w:footnote w:type="continuationSeparator" w:id="0">
    <w:p w14:paraId="245AE4BB" w14:textId="77777777" w:rsidR="00A319C8" w:rsidRDefault="00A319C8" w:rsidP="005743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F681B"/>
    <w:multiLevelType w:val="multilevel"/>
    <w:tmpl w:val="354AD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70478"/>
    <w:multiLevelType w:val="multilevel"/>
    <w:tmpl w:val="54745308"/>
    <w:lvl w:ilvl="0">
      <w:start w:val="1"/>
      <w:numFmt w:val="decimal"/>
      <w:lvlText w:val="%1."/>
      <w:lvlJc w:val="left"/>
      <w:pPr>
        <w:ind w:left="390" w:hanging="390"/>
      </w:pPr>
      <w:rPr>
        <w:rFonts w:eastAsia="Cinzel" w:hint="default"/>
        <w:color w:val="000000"/>
        <w:sz w:val="26"/>
      </w:rPr>
    </w:lvl>
    <w:lvl w:ilvl="1">
      <w:start w:val="1"/>
      <w:numFmt w:val="decimal"/>
      <w:lvlText w:val="%1.%2."/>
      <w:lvlJc w:val="left"/>
      <w:pPr>
        <w:ind w:left="390" w:hanging="390"/>
      </w:pPr>
      <w:rPr>
        <w:rFonts w:eastAsia="Cinzel" w:hint="default"/>
        <w:color w:val="000000"/>
        <w:sz w:val="26"/>
      </w:rPr>
    </w:lvl>
    <w:lvl w:ilvl="2">
      <w:start w:val="1"/>
      <w:numFmt w:val="decimal"/>
      <w:lvlText w:val="%1.%2.%3."/>
      <w:lvlJc w:val="left"/>
      <w:pPr>
        <w:ind w:left="720" w:hanging="720"/>
      </w:pPr>
      <w:rPr>
        <w:rFonts w:eastAsia="Cinzel" w:hint="default"/>
        <w:color w:val="000000"/>
        <w:sz w:val="26"/>
      </w:rPr>
    </w:lvl>
    <w:lvl w:ilvl="3">
      <w:start w:val="1"/>
      <w:numFmt w:val="decimal"/>
      <w:lvlText w:val="%1.%2.%3.%4."/>
      <w:lvlJc w:val="left"/>
      <w:pPr>
        <w:ind w:left="720" w:hanging="720"/>
      </w:pPr>
      <w:rPr>
        <w:rFonts w:eastAsia="Cinzel" w:hint="default"/>
        <w:color w:val="000000"/>
        <w:sz w:val="26"/>
      </w:rPr>
    </w:lvl>
    <w:lvl w:ilvl="4">
      <w:start w:val="1"/>
      <w:numFmt w:val="decimal"/>
      <w:lvlText w:val="%1.%2.%3.%4.%5."/>
      <w:lvlJc w:val="left"/>
      <w:pPr>
        <w:ind w:left="1080" w:hanging="1080"/>
      </w:pPr>
      <w:rPr>
        <w:rFonts w:eastAsia="Cinzel" w:hint="default"/>
        <w:color w:val="000000"/>
        <w:sz w:val="26"/>
      </w:rPr>
    </w:lvl>
    <w:lvl w:ilvl="5">
      <w:start w:val="1"/>
      <w:numFmt w:val="decimal"/>
      <w:lvlText w:val="%1.%2.%3.%4.%5.%6."/>
      <w:lvlJc w:val="left"/>
      <w:pPr>
        <w:ind w:left="1080" w:hanging="1080"/>
      </w:pPr>
      <w:rPr>
        <w:rFonts w:eastAsia="Cinzel" w:hint="default"/>
        <w:color w:val="000000"/>
        <w:sz w:val="26"/>
      </w:rPr>
    </w:lvl>
    <w:lvl w:ilvl="6">
      <w:start w:val="1"/>
      <w:numFmt w:val="decimal"/>
      <w:lvlText w:val="%1.%2.%3.%4.%5.%6.%7."/>
      <w:lvlJc w:val="left"/>
      <w:pPr>
        <w:ind w:left="1440" w:hanging="1440"/>
      </w:pPr>
      <w:rPr>
        <w:rFonts w:eastAsia="Cinzel" w:hint="default"/>
        <w:color w:val="000000"/>
        <w:sz w:val="26"/>
      </w:rPr>
    </w:lvl>
    <w:lvl w:ilvl="7">
      <w:start w:val="1"/>
      <w:numFmt w:val="decimal"/>
      <w:lvlText w:val="%1.%2.%3.%4.%5.%6.%7.%8."/>
      <w:lvlJc w:val="left"/>
      <w:pPr>
        <w:ind w:left="1440" w:hanging="1440"/>
      </w:pPr>
      <w:rPr>
        <w:rFonts w:eastAsia="Cinzel" w:hint="default"/>
        <w:color w:val="000000"/>
        <w:sz w:val="26"/>
      </w:rPr>
    </w:lvl>
    <w:lvl w:ilvl="8">
      <w:start w:val="1"/>
      <w:numFmt w:val="decimal"/>
      <w:lvlText w:val="%1.%2.%3.%4.%5.%6.%7.%8.%9."/>
      <w:lvlJc w:val="left"/>
      <w:pPr>
        <w:ind w:left="1800" w:hanging="1800"/>
      </w:pPr>
      <w:rPr>
        <w:rFonts w:eastAsia="Cinzel" w:hint="default"/>
        <w:color w:val="000000"/>
        <w:sz w:val="26"/>
      </w:rPr>
    </w:lvl>
  </w:abstractNum>
  <w:abstractNum w:abstractNumId="2" w15:restartNumberingAfterBreak="0">
    <w:nsid w:val="1E7B1CF3"/>
    <w:multiLevelType w:val="hybridMultilevel"/>
    <w:tmpl w:val="EE641C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993405"/>
    <w:multiLevelType w:val="multilevel"/>
    <w:tmpl w:val="AC001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D20A7"/>
    <w:multiLevelType w:val="multilevel"/>
    <w:tmpl w:val="C7EA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36C1D"/>
    <w:multiLevelType w:val="hybridMultilevel"/>
    <w:tmpl w:val="DABAB7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B055C5A"/>
    <w:multiLevelType w:val="multilevel"/>
    <w:tmpl w:val="7C42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54D17"/>
    <w:multiLevelType w:val="multilevel"/>
    <w:tmpl w:val="3BE410A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BE1369"/>
    <w:multiLevelType w:val="hybridMultilevel"/>
    <w:tmpl w:val="995E3E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03041D7"/>
    <w:multiLevelType w:val="multilevel"/>
    <w:tmpl w:val="25D6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3DDA1E"/>
    <w:multiLevelType w:val="hybridMultilevel"/>
    <w:tmpl w:val="65200A30"/>
    <w:lvl w:ilvl="0" w:tplc="1F94FB34">
      <w:start w:val="1"/>
      <w:numFmt w:val="decimal"/>
      <w:lvlText w:val="%1."/>
      <w:lvlJc w:val="left"/>
      <w:pPr>
        <w:ind w:left="720" w:hanging="360"/>
      </w:pPr>
    </w:lvl>
    <w:lvl w:ilvl="1" w:tplc="BAAC0B26">
      <w:start w:val="1"/>
      <w:numFmt w:val="lowerLetter"/>
      <w:lvlText w:val="%2."/>
      <w:lvlJc w:val="left"/>
      <w:pPr>
        <w:ind w:left="1440" w:hanging="360"/>
      </w:pPr>
    </w:lvl>
    <w:lvl w:ilvl="2" w:tplc="108E6CE0">
      <w:start w:val="1"/>
      <w:numFmt w:val="lowerRoman"/>
      <w:lvlText w:val="%3."/>
      <w:lvlJc w:val="right"/>
      <w:pPr>
        <w:ind w:left="2160" w:hanging="180"/>
      </w:pPr>
    </w:lvl>
    <w:lvl w:ilvl="3" w:tplc="63C4DAD0">
      <w:start w:val="1"/>
      <w:numFmt w:val="decimal"/>
      <w:lvlText w:val="%4."/>
      <w:lvlJc w:val="left"/>
      <w:pPr>
        <w:ind w:left="2880" w:hanging="360"/>
      </w:pPr>
    </w:lvl>
    <w:lvl w:ilvl="4" w:tplc="F9A6EE7E">
      <w:start w:val="1"/>
      <w:numFmt w:val="lowerLetter"/>
      <w:lvlText w:val="%5."/>
      <w:lvlJc w:val="left"/>
      <w:pPr>
        <w:ind w:left="3600" w:hanging="360"/>
      </w:pPr>
    </w:lvl>
    <w:lvl w:ilvl="5" w:tplc="F6B4FD36">
      <w:start w:val="1"/>
      <w:numFmt w:val="lowerRoman"/>
      <w:lvlText w:val="%6."/>
      <w:lvlJc w:val="right"/>
      <w:pPr>
        <w:ind w:left="4320" w:hanging="180"/>
      </w:pPr>
    </w:lvl>
    <w:lvl w:ilvl="6" w:tplc="9260E1BE">
      <w:start w:val="1"/>
      <w:numFmt w:val="decimal"/>
      <w:lvlText w:val="%7."/>
      <w:lvlJc w:val="left"/>
      <w:pPr>
        <w:ind w:left="5040" w:hanging="360"/>
      </w:pPr>
    </w:lvl>
    <w:lvl w:ilvl="7" w:tplc="D1B250C4">
      <w:start w:val="1"/>
      <w:numFmt w:val="lowerLetter"/>
      <w:lvlText w:val="%8."/>
      <w:lvlJc w:val="left"/>
      <w:pPr>
        <w:ind w:left="5760" w:hanging="360"/>
      </w:pPr>
    </w:lvl>
    <w:lvl w:ilvl="8" w:tplc="D8CEF22A">
      <w:start w:val="1"/>
      <w:numFmt w:val="lowerRoman"/>
      <w:lvlText w:val="%9."/>
      <w:lvlJc w:val="right"/>
      <w:pPr>
        <w:ind w:left="6480" w:hanging="180"/>
      </w:pPr>
    </w:lvl>
  </w:abstractNum>
  <w:abstractNum w:abstractNumId="11" w15:restartNumberingAfterBreak="0">
    <w:nsid w:val="48C56101"/>
    <w:multiLevelType w:val="hybridMultilevel"/>
    <w:tmpl w:val="EE641C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99B0C72"/>
    <w:multiLevelType w:val="multilevel"/>
    <w:tmpl w:val="4854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864A66"/>
    <w:multiLevelType w:val="hybridMultilevel"/>
    <w:tmpl w:val="EE641C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5752485"/>
    <w:multiLevelType w:val="multilevel"/>
    <w:tmpl w:val="6D4C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A467A5"/>
    <w:multiLevelType w:val="multilevel"/>
    <w:tmpl w:val="F1E4446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A287EB0"/>
    <w:multiLevelType w:val="hybridMultilevel"/>
    <w:tmpl w:val="AC607B0A"/>
    <w:lvl w:ilvl="0" w:tplc="46D61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8FD7C65"/>
    <w:multiLevelType w:val="hybridMultilevel"/>
    <w:tmpl w:val="08786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069B5"/>
    <w:multiLevelType w:val="multilevel"/>
    <w:tmpl w:val="37D66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0C6286"/>
    <w:multiLevelType w:val="hybridMultilevel"/>
    <w:tmpl w:val="A642E64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9657B"/>
    <w:multiLevelType w:val="multilevel"/>
    <w:tmpl w:val="DBB4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F1C928"/>
    <w:multiLevelType w:val="hybridMultilevel"/>
    <w:tmpl w:val="DDC0A15A"/>
    <w:lvl w:ilvl="0" w:tplc="A0F0AFBE">
      <w:start w:val="1"/>
      <w:numFmt w:val="decimal"/>
      <w:lvlText w:val="%1."/>
      <w:lvlJc w:val="left"/>
      <w:pPr>
        <w:ind w:left="720" w:hanging="360"/>
      </w:pPr>
    </w:lvl>
    <w:lvl w:ilvl="1" w:tplc="9170F57A">
      <w:start w:val="1"/>
      <w:numFmt w:val="lowerLetter"/>
      <w:lvlText w:val="%2."/>
      <w:lvlJc w:val="left"/>
      <w:pPr>
        <w:ind w:left="1440" w:hanging="360"/>
      </w:pPr>
    </w:lvl>
    <w:lvl w:ilvl="2" w:tplc="113C9074">
      <w:start w:val="1"/>
      <w:numFmt w:val="lowerRoman"/>
      <w:lvlText w:val="%3."/>
      <w:lvlJc w:val="right"/>
      <w:pPr>
        <w:ind w:left="2160" w:hanging="180"/>
      </w:pPr>
    </w:lvl>
    <w:lvl w:ilvl="3" w:tplc="13B8FCC0">
      <w:start w:val="1"/>
      <w:numFmt w:val="decimal"/>
      <w:lvlText w:val="%4."/>
      <w:lvlJc w:val="left"/>
      <w:pPr>
        <w:ind w:left="2880" w:hanging="360"/>
      </w:pPr>
    </w:lvl>
    <w:lvl w:ilvl="4" w:tplc="157A3F68">
      <w:start w:val="1"/>
      <w:numFmt w:val="lowerLetter"/>
      <w:lvlText w:val="%5."/>
      <w:lvlJc w:val="left"/>
      <w:pPr>
        <w:ind w:left="3600" w:hanging="360"/>
      </w:pPr>
    </w:lvl>
    <w:lvl w:ilvl="5" w:tplc="F5DA6BBA">
      <w:start w:val="1"/>
      <w:numFmt w:val="lowerRoman"/>
      <w:lvlText w:val="%6."/>
      <w:lvlJc w:val="right"/>
      <w:pPr>
        <w:ind w:left="4320" w:hanging="180"/>
      </w:pPr>
    </w:lvl>
    <w:lvl w:ilvl="6" w:tplc="51189F94">
      <w:start w:val="1"/>
      <w:numFmt w:val="decimal"/>
      <w:lvlText w:val="%7."/>
      <w:lvlJc w:val="left"/>
      <w:pPr>
        <w:ind w:left="5040" w:hanging="360"/>
      </w:pPr>
    </w:lvl>
    <w:lvl w:ilvl="7" w:tplc="7ACC82F8">
      <w:start w:val="1"/>
      <w:numFmt w:val="lowerLetter"/>
      <w:lvlText w:val="%8."/>
      <w:lvlJc w:val="left"/>
      <w:pPr>
        <w:ind w:left="5760" w:hanging="360"/>
      </w:pPr>
    </w:lvl>
    <w:lvl w:ilvl="8" w:tplc="DE5AE570">
      <w:start w:val="1"/>
      <w:numFmt w:val="lowerRoman"/>
      <w:lvlText w:val="%9."/>
      <w:lvlJc w:val="right"/>
      <w:pPr>
        <w:ind w:left="6480" w:hanging="180"/>
      </w:pPr>
    </w:lvl>
  </w:abstractNum>
  <w:abstractNum w:abstractNumId="22" w15:restartNumberingAfterBreak="0">
    <w:nsid w:val="7BF004D2"/>
    <w:multiLevelType w:val="hybridMultilevel"/>
    <w:tmpl w:val="573E5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538935">
    <w:abstractNumId w:val="17"/>
  </w:num>
  <w:num w:numId="2" w16cid:durableId="203105265">
    <w:abstractNumId w:val="1"/>
  </w:num>
  <w:num w:numId="3" w16cid:durableId="15556555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7098627">
    <w:abstractNumId w:val="13"/>
  </w:num>
  <w:num w:numId="5" w16cid:durableId="1105728307">
    <w:abstractNumId w:val="2"/>
  </w:num>
  <w:num w:numId="6" w16cid:durableId="1789547856">
    <w:abstractNumId w:val="5"/>
  </w:num>
  <w:num w:numId="7" w16cid:durableId="1875070281">
    <w:abstractNumId w:val="10"/>
  </w:num>
  <w:num w:numId="8" w16cid:durableId="95256023">
    <w:abstractNumId w:val="18"/>
  </w:num>
  <w:num w:numId="9" w16cid:durableId="1025788857">
    <w:abstractNumId w:val="11"/>
  </w:num>
  <w:num w:numId="10" w16cid:durableId="25836432">
    <w:abstractNumId w:val="8"/>
  </w:num>
  <w:num w:numId="11" w16cid:durableId="470170669">
    <w:abstractNumId w:val="3"/>
  </w:num>
  <w:num w:numId="12" w16cid:durableId="2117747780">
    <w:abstractNumId w:val="6"/>
  </w:num>
  <w:num w:numId="13" w16cid:durableId="1949383215">
    <w:abstractNumId w:val="19"/>
  </w:num>
  <w:num w:numId="14" w16cid:durableId="2094157934">
    <w:abstractNumId w:val="4"/>
  </w:num>
  <w:num w:numId="15" w16cid:durableId="166136674">
    <w:abstractNumId w:val="9"/>
  </w:num>
  <w:num w:numId="16" w16cid:durableId="1995718487">
    <w:abstractNumId w:val="14"/>
  </w:num>
  <w:num w:numId="17" w16cid:durableId="473450969">
    <w:abstractNumId w:val="15"/>
  </w:num>
  <w:num w:numId="18" w16cid:durableId="325479201">
    <w:abstractNumId w:val="22"/>
  </w:num>
  <w:num w:numId="19" w16cid:durableId="1351646080">
    <w:abstractNumId w:val="16"/>
  </w:num>
  <w:num w:numId="20" w16cid:durableId="1044790711">
    <w:abstractNumId w:val="0"/>
  </w:num>
  <w:num w:numId="21" w16cid:durableId="1663462262">
    <w:abstractNumId w:val="12"/>
  </w:num>
  <w:num w:numId="22" w16cid:durableId="1511487783">
    <w:abstractNumId w:val="20"/>
  </w:num>
  <w:num w:numId="23" w16cid:durableId="995576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6C2"/>
    <w:rsid w:val="000464C3"/>
    <w:rsid w:val="000D1246"/>
    <w:rsid w:val="000E66E9"/>
    <w:rsid w:val="00101AE3"/>
    <w:rsid w:val="00104BB3"/>
    <w:rsid w:val="00112A76"/>
    <w:rsid w:val="00126697"/>
    <w:rsid w:val="00144631"/>
    <w:rsid w:val="00161440"/>
    <w:rsid w:val="00170C15"/>
    <w:rsid w:val="00180AD5"/>
    <w:rsid w:val="0018564D"/>
    <w:rsid w:val="00192503"/>
    <w:rsid w:val="001B3007"/>
    <w:rsid w:val="001E32C8"/>
    <w:rsid w:val="00275478"/>
    <w:rsid w:val="0028727D"/>
    <w:rsid w:val="002A0D73"/>
    <w:rsid w:val="002A2922"/>
    <w:rsid w:val="002B6C51"/>
    <w:rsid w:val="002F4A82"/>
    <w:rsid w:val="00316BEB"/>
    <w:rsid w:val="003556A8"/>
    <w:rsid w:val="00357EEE"/>
    <w:rsid w:val="00384B17"/>
    <w:rsid w:val="003D51A7"/>
    <w:rsid w:val="0043629E"/>
    <w:rsid w:val="004F6AA8"/>
    <w:rsid w:val="005531A6"/>
    <w:rsid w:val="00563274"/>
    <w:rsid w:val="0056539B"/>
    <w:rsid w:val="005660A9"/>
    <w:rsid w:val="005743C8"/>
    <w:rsid w:val="005D5D41"/>
    <w:rsid w:val="00605352"/>
    <w:rsid w:val="00605E8E"/>
    <w:rsid w:val="00606202"/>
    <w:rsid w:val="006252A2"/>
    <w:rsid w:val="00665200"/>
    <w:rsid w:val="006A29EA"/>
    <w:rsid w:val="00722E27"/>
    <w:rsid w:val="007561BD"/>
    <w:rsid w:val="007A44D6"/>
    <w:rsid w:val="007B4A6B"/>
    <w:rsid w:val="007C5ACC"/>
    <w:rsid w:val="007D0C1F"/>
    <w:rsid w:val="007D45ED"/>
    <w:rsid w:val="00801847"/>
    <w:rsid w:val="00827004"/>
    <w:rsid w:val="0087743A"/>
    <w:rsid w:val="008E7D4A"/>
    <w:rsid w:val="008F54D8"/>
    <w:rsid w:val="00952FC8"/>
    <w:rsid w:val="009622E5"/>
    <w:rsid w:val="009668A7"/>
    <w:rsid w:val="00981F77"/>
    <w:rsid w:val="009A348C"/>
    <w:rsid w:val="00A04A99"/>
    <w:rsid w:val="00A1317C"/>
    <w:rsid w:val="00A319C8"/>
    <w:rsid w:val="00A35D23"/>
    <w:rsid w:val="00A54C91"/>
    <w:rsid w:val="00A57A95"/>
    <w:rsid w:val="00A760E2"/>
    <w:rsid w:val="00A8359D"/>
    <w:rsid w:val="00A9025F"/>
    <w:rsid w:val="00AB6D57"/>
    <w:rsid w:val="00AF126D"/>
    <w:rsid w:val="00B467A4"/>
    <w:rsid w:val="00B63062"/>
    <w:rsid w:val="00B826C2"/>
    <w:rsid w:val="00BC3FF8"/>
    <w:rsid w:val="00BF1D84"/>
    <w:rsid w:val="00C24C26"/>
    <w:rsid w:val="00C47228"/>
    <w:rsid w:val="00C77187"/>
    <w:rsid w:val="00C954F2"/>
    <w:rsid w:val="00CA7151"/>
    <w:rsid w:val="00CB4C17"/>
    <w:rsid w:val="00CB514E"/>
    <w:rsid w:val="00D13CDC"/>
    <w:rsid w:val="00D84550"/>
    <w:rsid w:val="00DF66FD"/>
    <w:rsid w:val="00E111AF"/>
    <w:rsid w:val="00E25BC5"/>
    <w:rsid w:val="00EA6B9F"/>
    <w:rsid w:val="00F03FAC"/>
    <w:rsid w:val="00F26FD1"/>
    <w:rsid w:val="00F447CD"/>
    <w:rsid w:val="00F551B6"/>
    <w:rsid w:val="00F62A46"/>
    <w:rsid w:val="00F743F2"/>
    <w:rsid w:val="00FA6886"/>
    <w:rsid w:val="00FC4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BFD2F"/>
  <w15:chartTrackingRefBased/>
  <w15:docId w15:val="{8A76D612-FD90-4C87-BBDC-F7D2CDFD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6C2"/>
    <w:rPr>
      <w:rFonts w:eastAsiaTheme="minorEastAsia" w:cs="Mangal"/>
      <w:szCs w:val="21"/>
      <w:lang w:val="en-IN" w:bidi="ne-NP"/>
      <w14:ligatures w14:val="none"/>
    </w:rPr>
  </w:style>
  <w:style w:type="paragraph" w:styleId="Heading1">
    <w:name w:val="heading 1"/>
    <w:basedOn w:val="Normal"/>
    <w:next w:val="Normal"/>
    <w:link w:val="Heading1Char"/>
    <w:uiPriority w:val="9"/>
    <w:qFormat/>
    <w:rsid w:val="00B826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26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26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26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26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26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26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26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26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6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26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26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26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26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26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26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26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26C2"/>
    <w:rPr>
      <w:rFonts w:eastAsiaTheme="majorEastAsia" w:cstheme="majorBidi"/>
      <w:color w:val="272727" w:themeColor="text1" w:themeTint="D8"/>
    </w:rPr>
  </w:style>
  <w:style w:type="paragraph" w:styleId="Title">
    <w:name w:val="Title"/>
    <w:basedOn w:val="Normal"/>
    <w:next w:val="Normal"/>
    <w:link w:val="TitleChar"/>
    <w:uiPriority w:val="10"/>
    <w:qFormat/>
    <w:rsid w:val="00B826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26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26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26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26C2"/>
    <w:pPr>
      <w:spacing w:before="160"/>
      <w:jc w:val="center"/>
    </w:pPr>
    <w:rPr>
      <w:i/>
      <w:iCs/>
      <w:color w:val="404040" w:themeColor="text1" w:themeTint="BF"/>
    </w:rPr>
  </w:style>
  <w:style w:type="character" w:customStyle="1" w:styleId="QuoteChar">
    <w:name w:val="Quote Char"/>
    <w:basedOn w:val="DefaultParagraphFont"/>
    <w:link w:val="Quote"/>
    <w:uiPriority w:val="29"/>
    <w:rsid w:val="00B826C2"/>
    <w:rPr>
      <w:i/>
      <w:iCs/>
      <w:color w:val="404040" w:themeColor="text1" w:themeTint="BF"/>
    </w:rPr>
  </w:style>
  <w:style w:type="paragraph" w:styleId="ListParagraph">
    <w:name w:val="List Paragraph"/>
    <w:basedOn w:val="Normal"/>
    <w:uiPriority w:val="34"/>
    <w:qFormat/>
    <w:rsid w:val="00B826C2"/>
    <w:pPr>
      <w:ind w:left="720"/>
      <w:contextualSpacing/>
    </w:pPr>
  </w:style>
  <w:style w:type="character" w:styleId="IntenseEmphasis">
    <w:name w:val="Intense Emphasis"/>
    <w:basedOn w:val="DefaultParagraphFont"/>
    <w:uiPriority w:val="21"/>
    <w:qFormat/>
    <w:rsid w:val="00B826C2"/>
    <w:rPr>
      <w:i/>
      <w:iCs/>
      <w:color w:val="2F5496" w:themeColor="accent1" w:themeShade="BF"/>
    </w:rPr>
  </w:style>
  <w:style w:type="paragraph" w:styleId="IntenseQuote">
    <w:name w:val="Intense Quote"/>
    <w:basedOn w:val="Normal"/>
    <w:next w:val="Normal"/>
    <w:link w:val="IntenseQuoteChar"/>
    <w:uiPriority w:val="30"/>
    <w:qFormat/>
    <w:rsid w:val="00B826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26C2"/>
    <w:rPr>
      <w:i/>
      <w:iCs/>
      <w:color w:val="2F5496" w:themeColor="accent1" w:themeShade="BF"/>
    </w:rPr>
  </w:style>
  <w:style w:type="character" w:styleId="IntenseReference">
    <w:name w:val="Intense Reference"/>
    <w:basedOn w:val="DefaultParagraphFont"/>
    <w:uiPriority w:val="32"/>
    <w:qFormat/>
    <w:rsid w:val="00B826C2"/>
    <w:rPr>
      <w:b/>
      <w:bCs/>
      <w:smallCaps/>
      <w:color w:val="2F5496" w:themeColor="accent1" w:themeShade="BF"/>
      <w:spacing w:val="5"/>
    </w:rPr>
  </w:style>
  <w:style w:type="character" w:styleId="Hyperlink">
    <w:name w:val="Hyperlink"/>
    <w:basedOn w:val="DefaultParagraphFont"/>
    <w:uiPriority w:val="99"/>
    <w:unhideWhenUsed/>
    <w:rsid w:val="00B826C2"/>
    <w:rPr>
      <w:color w:val="0563C1" w:themeColor="hyperlink"/>
      <w:u w:val="single"/>
    </w:rPr>
  </w:style>
  <w:style w:type="paragraph" w:styleId="BodyText">
    <w:name w:val="Body Text"/>
    <w:basedOn w:val="Normal"/>
    <w:link w:val="BodyTextChar"/>
    <w:uiPriority w:val="1"/>
    <w:qFormat/>
    <w:rsid w:val="00B826C2"/>
    <w:pPr>
      <w:widowControl w:val="0"/>
      <w:autoSpaceDE w:val="0"/>
      <w:autoSpaceDN w:val="0"/>
      <w:spacing w:after="0" w:line="240" w:lineRule="auto"/>
    </w:pPr>
    <w:rPr>
      <w:rFonts w:ascii="Times New Roman" w:eastAsia="Times New Roman" w:hAnsi="Times New Roman" w:cs="Times New Roman"/>
      <w:kern w:val="0"/>
      <w:szCs w:val="24"/>
      <w:lang w:val="en-US" w:bidi="ar-SA"/>
    </w:rPr>
  </w:style>
  <w:style w:type="character" w:customStyle="1" w:styleId="BodyTextChar">
    <w:name w:val="Body Text Char"/>
    <w:basedOn w:val="DefaultParagraphFont"/>
    <w:link w:val="BodyText"/>
    <w:uiPriority w:val="1"/>
    <w:rsid w:val="00B826C2"/>
    <w:rPr>
      <w:rFonts w:ascii="Times New Roman" w:eastAsia="Times New Roman" w:hAnsi="Times New Roman" w:cs="Times New Roman"/>
      <w:kern w:val="0"/>
      <w14:ligatures w14:val="none"/>
    </w:rPr>
  </w:style>
  <w:style w:type="table" w:styleId="TableGrid">
    <w:name w:val="Table Grid"/>
    <w:basedOn w:val="TableNormal"/>
    <w:uiPriority w:val="39"/>
    <w:rsid w:val="00B826C2"/>
    <w:pPr>
      <w:spacing w:after="0" w:line="240" w:lineRule="auto"/>
    </w:pPr>
    <w:rPr>
      <w:rFonts w:ascii="Times New Roman" w:hAnsi="Times New Roman" w:cs="Times New Roman"/>
      <w:b/>
      <w:bCs/>
      <w:kern w:val="0"/>
      <w:u w:val="singl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826C2"/>
    <w:pPr>
      <w:spacing w:after="0" w:line="240" w:lineRule="auto"/>
    </w:pPr>
    <w:rPr>
      <w:rFonts w:eastAsia="Calibr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826C2"/>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6B9F"/>
    <w:rPr>
      <w:b/>
      <w:bCs/>
    </w:rPr>
  </w:style>
  <w:style w:type="character" w:styleId="UnresolvedMention">
    <w:name w:val="Unresolved Mention"/>
    <w:basedOn w:val="DefaultParagraphFont"/>
    <w:uiPriority w:val="99"/>
    <w:semiHidden/>
    <w:unhideWhenUsed/>
    <w:rsid w:val="009622E5"/>
    <w:rPr>
      <w:color w:val="605E5C"/>
      <w:shd w:val="clear" w:color="auto" w:fill="E1DFDD"/>
    </w:rPr>
  </w:style>
  <w:style w:type="character" w:styleId="FollowedHyperlink">
    <w:name w:val="FollowedHyperlink"/>
    <w:basedOn w:val="DefaultParagraphFont"/>
    <w:uiPriority w:val="99"/>
    <w:semiHidden/>
    <w:unhideWhenUsed/>
    <w:rsid w:val="009622E5"/>
    <w:rPr>
      <w:color w:val="954F72" w:themeColor="followedHyperlink"/>
      <w:u w:val="single"/>
    </w:rPr>
  </w:style>
  <w:style w:type="paragraph" w:styleId="NoSpacing">
    <w:name w:val="No Spacing"/>
    <w:uiPriority w:val="1"/>
    <w:qFormat/>
    <w:rsid w:val="00A9025F"/>
    <w:pPr>
      <w:spacing w:after="0" w:line="240" w:lineRule="auto"/>
    </w:pPr>
    <w:rPr>
      <w:kern w:val="0"/>
      <w:sz w:val="22"/>
      <w:szCs w:val="22"/>
      <w14:ligatures w14:val="none"/>
    </w:rPr>
  </w:style>
  <w:style w:type="paragraph" w:styleId="Header">
    <w:name w:val="header"/>
    <w:basedOn w:val="Normal"/>
    <w:link w:val="HeaderChar"/>
    <w:uiPriority w:val="99"/>
    <w:unhideWhenUsed/>
    <w:rsid w:val="00574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43C8"/>
    <w:rPr>
      <w:rFonts w:eastAsiaTheme="minorEastAsia" w:cs="Mangal"/>
      <w:szCs w:val="21"/>
      <w:lang w:val="en-IN" w:bidi="ne-NP"/>
      <w14:ligatures w14:val="none"/>
    </w:rPr>
  </w:style>
  <w:style w:type="paragraph" w:styleId="Footer">
    <w:name w:val="footer"/>
    <w:basedOn w:val="Normal"/>
    <w:link w:val="FooterChar"/>
    <w:uiPriority w:val="99"/>
    <w:unhideWhenUsed/>
    <w:rsid w:val="00574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3C8"/>
    <w:rPr>
      <w:rFonts w:eastAsiaTheme="minorEastAsia" w:cs="Mangal"/>
      <w:szCs w:val="21"/>
      <w:lang w:val="en-IN" w:bidi="ne-NP"/>
      <w14:ligatures w14:val="none"/>
    </w:rPr>
  </w:style>
  <w:style w:type="paragraph" w:styleId="NormalWeb">
    <w:name w:val="Normal (Web)"/>
    <w:basedOn w:val="Normal"/>
    <w:uiPriority w:val="99"/>
    <w:unhideWhenUsed/>
    <w:rsid w:val="000D1246"/>
    <w:pPr>
      <w:spacing w:before="100" w:beforeAutospacing="1" w:after="100" w:afterAutospacing="1" w:line="240" w:lineRule="auto"/>
    </w:pPr>
    <w:rPr>
      <w:rFonts w:ascii="Times New Roman" w:eastAsia="Times New Roman" w:hAnsi="Times New Roman" w:cs="Times New Roman"/>
      <w:kern w:val="0"/>
      <w:szCs w:val="24"/>
      <w:lang w:eastAsia="en-IN" w:bidi="ar-SA"/>
    </w:rPr>
  </w:style>
  <w:style w:type="character" w:styleId="Emphasis">
    <w:name w:val="Emphasis"/>
    <w:basedOn w:val="DefaultParagraphFont"/>
    <w:uiPriority w:val="20"/>
    <w:qFormat/>
    <w:rsid w:val="000D12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6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WwIrBJYchVy5jlq_L8DLvnQDC0Os0eWH" TargetMode="External"/><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hyperlink" Target="https://drive.google.com/open?id=1QbVXAvca0I043w2n5OStwx2ppEWVlhE_" TargetMode="External"/><Relationship Id="rId159" Type="http://schemas.openxmlformats.org/officeDocument/2006/relationships/hyperlink" Target="https://drive.google.com/open?id=1StOwh-DcLMWyj2OarZpLkwWTVoz5pzFn" TargetMode="External"/><Relationship Id="rId170" Type="http://schemas.openxmlformats.org/officeDocument/2006/relationships/hyperlink" Target="https://drive.google.com/open?id=1dV0SJntQLWGirzvXkfQOi_xVfEByW3I8" TargetMode="External"/><Relationship Id="rId107" Type="http://schemas.openxmlformats.org/officeDocument/2006/relationships/hyperlink" Target="https://drive.google.com/open?id=1iuNyIvmQ9fFtDeLJFvUK6rbReiFRst88" TargetMode="External"/><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hyperlink" Target="https://drive.google.com/open?id=1KYQxw8Ak8Sw0kBi-NAwQLWXlgSoYY6DF" TargetMode="External"/><Relationship Id="rId149" Type="http://schemas.openxmlformats.org/officeDocument/2006/relationships/hyperlink" Target="https://drive.google.com/open?id=1ZxfumMrsg6P-ioA1J7QnRgib-KmnJ8UN" TargetMode="External"/><Relationship Id="rId5" Type="http://schemas.openxmlformats.org/officeDocument/2006/relationships/webSettings" Target="webSettings.xml"/><Relationship Id="rId95" Type="http://schemas.openxmlformats.org/officeDocument/2006/relationships/hyperlink" Target="https://drive.google.com/open?id=1ju2Bqwr-65lED5hDIyXfRDngJeJyzDT7" TargetMode="External"/><Relationship Id="rId160" Type="http://schemas.openxmlformats.org/officeDocument/2006/relationships/hyperlink" Target="https://drive.google.com/open?id=1KtHnN5kfE52kB3XgGY8itwKRxgvHuvaa" TargetMode="External"/><Relationship Id="rId181" Type="http://schemas.openxmlformats.org/officeDocument/2006/relationships/hyperlink" Target="https://drive.google.com/open?id=1XAWQWecM7X2tYxBgsUZh70SoTp9jBRZV" TargetMode="External"/><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hyperlink" Target="https://drive.google.com/open?id=1ItAj-XOIB6Q_u7dImZ_WRR3Zf4gotu7k" TargetMode="External"/><Relationship Id="rId139" Type="http://schemas.openxmlformats.org/officeDocument/2006/relationships/hyperlink" Target="https://drive.google.com/open?id=1IfnHdKbZGJIIrXQ1KnJ76dbYYwHFNDyp" TargetMode="External"/><Relationship Id="rId85" Type="http://schemas.openxmlformats.org/officeDocument/2006/relationships/image" Target="media/image76.jpeg"/><Relationship Id="rId150" Type="http://schemas.openxmlformats.org/officeDocument/2006/relationships/hyperlink" Target="https://drive.google.com/open?id=1zmTbRXnZP0Z1hrIJUbzLlqT4QG9Pu0rd" TargetMode="External"/><Relationship Id="rId171" Type="http://schemas.openxmlformats.org/officeDocument/2006/relationships/hyperlink" Target="https://drive.google.com/open?id=1rUTErnrHeBJMuLv6tax5srh5ilU1URVl" TargetMode="External"/><Relationship Id="rId12" Type="http://schemas.openxmlformats.org/officeDocument/2006/relationships/image" Target="media/image3.jpeg"/><Relationship Id="rId33" Type="http://schemas.openxmlformats.org/officeDocument/2006/relationships/image" Target="media/image24.jpeg"/><Relationship Id="rId108" Type="http://schemas.openxmlformats.org/officeDocument/2006/relationships/hyperlink" Target="https://drive.google.com/open?id=1pjiQskf9fhRslZ9YUSUSibHUXzebspiI" TargetMode="External"/><Relationship Id="rId129" Type="http://schemas.openxmlformats.org/officeDocument/2006/relationships/hyperlink" Target="https://drive.google.com/open?id=1OWqoedMcI3SzwmxFkud-E9jM0ROJsObr" TargetMode="External"/><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hyperlink" Target="https://drive.google.com/open?id=1Dqrs6jHlx2W0OSAi-zaBG6VzOb1N4pqx" TargetMode="External"/><Relationship Id="rId140" Type="http://schemas.openxmlformats.org/officeDocument/2006/relationships/hyperlink" Target="https://drive.google.com/open?id=1rz_aSXhGKar3oDEsTFzSxrqJxQdsWzCW" TargetMode="External"/><Relationship Id="rId161" Type="http://schemas.openxmlformats.org/officeDocument/2006/relationships/hyperlink" Target="https://drive.google.com/open?id=1Dj85CfRxkTlPdOO7hmHyKqxKw8aj8KRV" TargetMode="External"/><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hyperlink" Target="https://drive.google.com/open?id=15mcjhT_sWHlXIo2th3arwPtXNVSeN-BQ" TargetMode="External"/><Relationship Id="rId44" Type="http://schemas.openxmlformats.org/officeDocument/2006/relationships/image" Target="media/image35.jpeg"/><Relationship Id="rId60" Type="http://schemas.openxmlformats.org/officeDocument/2006/relationships/image" Target="media/image51.jp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hyperlink" Target="https://drive.google.com/open?id=1wg1zZ64Ko2-KEHDdCZeg6UvmTjO876iD" TargetMode="External"/><Relationship Id="rId135" Type="http://schemas.openxmlformats.org/officeDocument/2006/relationships/hyperlink" Target="https://drive.google.com/open?id=1Vk6IPL0luo9W1yFBM_DOAs_3prRQ0zbp" TargetMode="External"/><Relationship Id="rId151" Type="http://schemas.openxmlformats.org/officeDocument/2006/relationships/hyperlink" Target="https://drive.google.com/open?id=1yqKBT5-j9i1ie0AAKQ-XxstzTYcd-Rsx" TargetMode="External"/><Relationship Id="rId156" Type="http://schemas.openxmlformats.org/officeDocument/2006/relationships/hyperlink" Target="https://drive.google.com/open?id=15T1eD2n1X99JV_wc4GPwWbnO3eEtxi0t" TargetMode="External"/><Relationship Id="rId177" Type="http://schemas.openxmlformats.org/officeDocument/2006/relationships/hyperlink" Target="https://drive.google.com/open?id=13pFRYwN72yLh5uIkg2PS9jt7ojmrHET2" TargetMode="External"/><Relationship Id="rId172" Type="http://schemas.openxmlformats.org/officeDocument/2006/relationships/hyperlink" Target="https://drive.google.com/open?id=1-ENA8gSEgLzj1VNhLpD_Ki2faViaghAW"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hyperlink" Target="https://drive.google.com/open?id=1CC6rMX29p1THNLbbzt83uaKopSD4HVCs"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hyperlink" Target="https://drive.google.com/open?id=1G009N7_KZlbRfPD8_REd5pwxxSKrZlmz" TargetMode="External"/><Relationship Id="rId104" Type="http://schemas.openxmlformats.org/officeDocument/2006/relationships/hyperlink" Target="https://drive.google.com/open?id=1llOoc8i9aYXwaFYX5D0E-_2JwI8M1Jop" TargetMode="External"/><Relationship Id="rId120" Type="http://schemas.openxmlformats.org/officeDocument/2006/relationships/hyperlink" Target="https://drive.google.com/open?id=1nYXbfAyolXL377W7_0A7zsJqTzGE3f2x" TargetMode="External"/><Relationship Id="rId125" Type="http://schemas.openxmlformats.org/officeDocument/2006/relationships/hyperlink" Target="https://drive.google.com/open?id=1SxE39QfELHbke-tP_Ffdpeac9xkElK3y" TargetMode="External"/><Relationship Id="rId141" Type="http://schemas.openxmlformats.org/officeDocument/2006/relationships/hyperlink" Target="https://drive.google.com/open?id=14FknDN1v0AaH2IGc7zorbTweQxrITpnr" TargetMode="External"/><Relationship Id="rId146" Type="http://schemas.openxmlformats.org/officeDocument/2006/relationships/hyperlink" Target="https://drive.google.com/open?id=12Rk2RAxRSV76TjtNj4b9ktuOp5VZERo3" TargetMode="External"/><Relationship Id="rId167" Type="http://schemas.openxmlformats.org/officeDocument/2006/relationships/hyperlink" Target="https://drive.google.com/open?id=1gO8pry9m_ThFKejVvMLdUr2kcjQElhjL"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https://drive.google.com/open?id=18SBoqhwrv3S-95kBOgvMHaOJ9mhnSkPk" TargetMode="External"/><Relationship Id="rId162" Type="http://schemas.openxmlformats.org/officeDocument/2006/relationships/hyperlink" Target="https://drive.google.com/open?id=1KBXO7ywGNqEdXTLvYGXW4H_aZb6aTdCs"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hyperlink" Target="https://drive.google.com/open?id=1SsVkUxVtC39ma98fzFVsGqKa73HLhQ1L" TargetMode="External"/><Relationship Id="rId115" Type="http://schemas.openxmlformats.org/officeDocument/2006/relationships/hyperlink" Target="https://drive.google.com/open?id=1lbq2O5jh7QCEpfsPQl5BrP-cl1nYrgi2" TargetMode="External"/><Relationship Id="rId131" Type="http://schemas.openxmlformats.org/officeDocument/2006/relationships/hyperlink" Target="https://drive.google.com/open?id=14azc1aaJirXURwR2RizxzDuPJkI5-Njg" TargetMode="External"/><Relationship Id="rId136" Type="http://schemas.openxmlformats.org/officeDocument/2006/relationships/hyperlink" Target="https://drive.google.com/open?id=14A8yo3thrG-hAUtVGUwjFLUAhF8qRn9o" TargetMode="External"/><Relationship Id="rId157" Type="http://schemas.openxmlformats.org/officeDocument/2006/relationships/hyperlink" Target="https://drive.google.com/open?id=1wyzqb1Nw5rj0CCrmMyu1-cmzoWNWuzFP" TargetMode="External"/><Relationship Id="rId178" Type="http://schemas.openxmlformats.org/officeDocument/2006/relationships/hyperlink" Target="https://drive.google.com/open?id=1yDG2bfFwOf8yHMotTMiEkxps7sBJPEH7" TargetMode="External"/><Relationship Id="rId61" Type="http://schemas.openxmlformats.org/officeDocument/2006/relationships/image" Target="media/image52.jpg"/><Relationship Id="rId82" Type="http://schemas.openxmlformats.org/officeDocument/2006/relationships/image" Target="media/image73.jpeg"/><Relationship Id="rId152" Type="http://schemas.openxmlformats.org/officeDocument/2006/relationships/hyperlink" Target="https://drive.google.com/open?id=1Bl1cqLcWtwXS7rbSUO_yv2tiQF1vnESh" TargetMode="External"/><Relationship Id="rId173" Type="http://schemas.openxmlformats.org/officeDocument/2006/relationships/hyperlink" Target="https://drive.google.com/open?id=1csPb0AwetDdeWb_-9KhwkQ0L791yNdSy"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hyperlink" Target="https://drive.google.com/open?id=18NpEEGBulhz-dpBaVmEywu0UzZG8FM3C" TargetMode="External"/><Relationship Id="rId105" Type="http://schemas.openxmlformats.org/officeDocument/2006/relationships/hyperlink" Target="https://drive.google.com/open?id=1MJHzh_XTxGFBQ4FATe1glqQ1t6gUb6fs" TargetMode="External"/><Relationship Id="rId126" Type="http://schemas.openxmlformats.org/officeDocument/2006/relationships/hyperlink" Target="https://drive.google.com/open?id=1f1ILrC-gGVYcMs_3MeTfonizALtXa7ld" TargetMode="External"/><Relationship Id="rId147" Type="http://schemas.openxmlformats.org/officeDocument/2006/relationships/hyperlink" Target="https://drive.google.com/open?id=1ten4vFE8l7fZpKV7sqQli11Kc_k2GDE4" TargetMode="External"/><Relationship Id="rId168" Type="http://schemas.openxmlformats.org/officeDocument/2006/relationships/hyperlink" Target="https://drive.google.com/open?id=1o16CUer4zDf4d6Si3v4vQtrOOvwfBDPu" TargetMode="Externa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hyperlink" Target="https://drive.google.com/open?id=1QTV8immKQSiItStCeSuIsXcjLdxEXo6t" TargetMode="External"/><Relationship Id="rId98" Type="http://schemas.openxmlformats.org/officeDocument/2006/relationships/hyperlink" Target="https://drive.google.com/open?id=1eZCViKd6vwJXQ6CVr_Zk9MM6dvb8YqLF" TargetMode="External"/><Relationship Id="rId121" Type="http://schemas.openxmlformats.org/officeDocument/2006/relationships/hyperlink" Target="https://drive.google.com/open?id=13c4Yh_sL51xSG7PtPtHsTzKr_1oZyhlN" TargetMode="External"/><Relationship Id="rId142" Type="http://schemas.openxmlformats.org/officeDocument/2006/relationships/hyperlink" Target="https://drive.google.com/open?id=1l9okVuZGWetpBKMGJU4tcJMDo0bYS4NE" TargetMode="External"/><Relationship Id="rId163" Type="http://schemas.openxmlformats.org/officeDocument/2006/relationships/hyperlink" Target="https://drive.google.com/open?id=18bgYBdZNDt9NA2WtRd_xfwNpzMSOWr3q"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hyperlink" Target="https://drive.google.com/open?id=1CRFq0Gh0vFpvnubJtK3Vwk39bAw7YXKk" TargetMode="External"/><Relationship Id="rId137" Type="http://schemas.openxmlformats.org/officeDocument/2006/relationships/hyperlink" Target="https://drive.google.com/open?id=1uBWyNBu-FL9JIX_Y0HT6PujGiY5zIdCe" TargetMode="External"/><Relationship Id="rId158" Type="http://schemas.openxmlformats.org/officeDocument/2006/relationships/hyperlink" Target="https://drive.google.com/open?id=1mYC1YQHO3Yh4lkHAvRx0HbONQhm0swW1" TargetMode="External"/><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hyperlink" Target="https://drive.google.com/open?id=1uNaMnxvM42ANRrAAqdMDIMhFUYbl12uv" TargetMode="External"/><Relationship Id="rId132" Type="http://schemas.openxmlformats.org/officeDocument/2006/relationships/hyperlink" Target="https://drive.google.com/open?id=1TSfRKA20zJ3vHrdVFXfbzX5JOTcAIUUV" TargetMode="External"/><Relationship Id="rId153" Type="http://schemas.openxmlformats.org/officeDocument/2006/relationships/hyperlink" Target="https://drive.google.com/open?id=1PzxaUM9cl5AmKNBkQ8gXJzZm7wXBG3z0" TargetMode="External"/><Relationship Id="rId174" Type="http://schemas.openxmlformats.org/officeDocument/2006/relationships/hyperlink" Target="https://drive.google.com/open?id=14XjY0q-a-LG7sI7r3rV3fhZTriO6_EgJ" TargetMode="External"/><Relationship Id="rId179" Type="http://schemas.openxmlformats.org/officeDocument/2006/relationships/hyperlink" Target="https://drive.google.com/open?id=1PWDBLjTdp70z8xe05btf4ibdDafPUAfG" TargetMode="Externa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hyperlink" Target="https://drive.google.com/open?id=1iuNyIvmQ9fFtDeLJFvUK6rbReiFRst88" TargetMode="External"/><Relationship Id="rId127" Type="http://schemas.openxmlformats.org/officeDocument/2006/relationships/hyperlink" Target="https://drive.google.com/open?id=1f1ILrC-gGVYcMs_3MeTfonizALtXa7ld" TargetMode="External"/><Relationship Id="rId10" Type="http://schemas.openxmlformats.org/officeDocument/2006/relationships/hyperlink" Target="http://www.loyolaacademyugpg.ac.in" TargetMode="External"/><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hyperlink" Target="https://drive.google.com/open?id=1B3jeMIQkcVCEhTjwhjslAvhXB_0xjniF" TargetMode="External"/><Relationship Id="rId99" Type="http://schemas.openxmlformats.org/officeDocument/2006/relationships/hyperlink" Target="https://drive.google.com/open?id=1Gg59GeWkvQtXorMpV4AA0a59dbGOtXqp" TargetMode="External"/><Relationship Id="rId101" Type="http://schemas.openxmlformats.org/officeDocument/2006/relationships/hyperlink" Target="https://drive.google.com/open?id=17DLfYCGrN4tYdA66Ysyo5eJSOYGQ7--y" TargetMode="External"/><Relationship Id="rId122" Type="http://schemas.openxmlformats.org/officeDocument/2006/relationships/hyperlink" Target="https://drive.google.com/open?id=1NK13rtBc26LVmywBDIq1JJjPjmhl7vff" TargetMode="External"/><Relationship Id="rId143" Type="http://schemas.openxmlformats.org/officeDocument/2006/relationships/hyperlink" Target="https://drive.google.com/open?id=1CraMg96tDLvAxX-nVkKZz7TPwOOzctgS" TargetMode="External"/><Relationship Id="rId148" Type="http://schemas.openxmlformats.org/officeDocument/2006/relationships/hyperlink" Target="https://drive.google.com/open?id=1BYKBOCGrUl90nF5xKaInwTvP_DZI5yb8" TargetMode="External"/><Relationship Id="rId164" Type="http://schemas.openxmlformats.org/officeDocument/2006/relationships/hyperlink" Target="https://drive.google.com/open?id=1a7BJimnlpUErOIQn_mOhXZL49zAeQkAX" TargetMode="External"/><Relationship Id="rId169" Type="http://schemas.openxmlformats.org/officeDocument/2006/relationships/hyperlink" Target="https://drive.google.com/open?id=1A-raCr_cBNRLF3SLi6Pv9g3ATeF8wkBx" TargetMode="External"/><Relationship Id="rId4" Type="http://schemas.openxmlformats.org/officeDocument/2006/relationships/settings" Target="settings.xml"/><Relationship Id="rId9" Type="http://schemas.openxmlformats.org/officeDocument/2006/relationships/image" Target="media/image10.png"/><Relationship Id="rId180" Type="http://schemas.openxmlformats.org/officeDocument/2006/relationships/hyperlink" Target="https://drive.google.com/open?id=16MiLmSCDHUXLf639b9gCOjUPwwt8Nuxu" TargetMode="External"/><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hyperlink" Target="https://drive.google.com/open?id=1GZb_sa8itZQd2oQwQBJe3oovibIqCv4U" TargetMode="External"/><Relationship Id="rId112" Type="http://schemas.openxmlformats.org/officeDocument/2006/relationships/hyperlink" Target="https://drive.google.com/open?id=1VUjesytBQbE57L_BxQ_x8BjYQHL5-goT" TargetMode="External"/><Relationship Id="rId133" Type="http://schemas.openxmlformats.org/officeDocument/2006/relationships/hyperlink" Target="https://drive.google.com/open?id=1Zw_kqEun5NM_whtbfdUJ7jl4YKBivMd8" TargetMode="External"/><Relationship Id="rId154" Type="http://schemas.openxmlformats.org/officeDocument/2006/relationships/hyperlink" Target="https://drive.google.com/open?id=1wrUo4nacwohMpLMzrv9YgC7UkpCnxlUf" TargetMode="External"/><Relationship Id="rId175" Type="http://schemas.openxmlformats.org/officeDocument/2006/relationships/hyperlink" Target="https://drive.google.com/open?id=1pUXk5E8GDpqE1DX8yk-25HKrlQrh7u4m" TargetMode="External"/><Relationship Id="rId16" Type="http://schemas.openxmlformats.org/officeDocument/2006/relationships/image" Target="media/image7.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hyperlink" Target="https://drive.google.com/open?id=18b8L2_Ee5qDkm_GKvdaNkJA0ddrwaUYu" TargetMode="External"/><Relationship Id="rId123" Type="http://schemas.openxmlformats.org/officeDocument/2006/relationships/hyperlink" Target="https://drive.google.com/open?id=1kVGLtmqp5D5FXY3PPpTCpbpjSByCz9lh" TargetMode="External"/><Relationship Id="rId144" Type="http://schemas.openxmlformats.org/officeDocument/2006/relationships/hyperlink" Target="https://drive.google.com/open?id=1DPcEoNIqN9chhDj9xAOZccgpnQkr7_Ln" TargetMode="External"/><Relationship Id="rId90" Type="http://schemas.openxmlformats.org/officeDocument/2006/relationships/hyperlink" Target="https://drive.google.com/open?id=1GZb_sa8itZQd2oQwQBJe3oovibIqCv4U" TargetMode="External"/><Relationship Id="rId165" Type="http://schemas.openxmlformats.org/officeDocument/2006/relationships/hyperlink" Target="https://drive.google.com/open?id=1xOdDFF_JXvlaQyKuqJb_IqdethEUEhhz" TargetMode="External"/><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hyperlink" Target="https://drive.google.com/open?id=1Z350WpZuDGagVe6iX72vMXWOrgwWsv_f" TargetMode="External"/><Relationship Id="rId134" Type="http://schemas.openxmlformats.org/officeDocument/2006/relationships/hyperlink" Target="https://drive.google.com/open?id=1m5Z5te9BL4iwdrGC3IaIsGpY-FEO0qkc" TargetMode="External"/><Relationship Id="rId80" Type="http://schemas.openxmlformats.org/officeDocument/2006/relationships/image" Target="media/image71.jpeg"/><Relationship Id="rId155" Type="http://schemas.openxmlformats.org/officeDocument/2006/relationships/hyperlink" Target="https://drive.google.com/open?id=1BYKBOCGrUl90nF5xKaInwTvP_DZI5yb8" TargetMode="External"/><Relationship Id="rId176" Type="http://schemas.openxmlformats.org/officeDocument/2006/relationships/hyperlink" Target="https://drive.google.com/open?id=1uaKejIN3fv-c5vuVtbFZsu5E01lUV-DS" TargetMode="External"/><Relationship Id="rId17" Type="http://schemas.openxmlformats.org/officeDocument/2006/relationships/image" Target="media/image8.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hyperlink" Target="https://drive.google.com/open?id=1K_vrT-rnG8R7ouEK488EqNDqLlXSR3U3" TargetMode="External"/><Relationship Id="rId124" Type="http://schemas.openxmlformats.org/officeDocument/2006/relationships/hyperlink" Target="https://drive.google.com/open?id=1CB_EiNAXx-gACBgPlSsMVPKP7Z-q2Ua-" TargetMode="External"/><Relationship Id="rId70" Type="http://schemas.openxmlformats.org/officeDocument/2006/relationships/image" Target="media/image61.jpeg"/><Relationship Id="rId91" Type="http://schemas.openxmlformats.org/officeDocument/2006/relationships/hyperlink" Target="https://drive.google.com/open?id=1o3kjGNYStmBh49_tvQzWC_Kn79_A95CC" TargetMode="External"/><Relationship Id="rId145" Type="http://schemas.openxmlformats.org/officeDocument/2006/relationships/hyperlink" Target="https://drive.google.com/open?id=1g6FTUM6fZ27UZVQdYQ1lunFjUcH4E0h7" TargetMode="External"/><Relationship Id="rId166" Type="http://schemas.openxmlformats.org/officeDocument/2006/relationships/hyperlink" Target="https://drive.google.com/open?id=1VMqj6XUle8R_61ey92MJCmXftnLYd1NZ" TargetMode="External"/><Relationship Id="rId1" Type="http://schemas.openxmlformats.org/officeDocument/2006/relationships/customXml" Target="../customXml/item1.xml"/><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hyperlink" Target="https://drive.google.com/open?id=1cPJuOha00p56NREoLpVSFjPDcyw0UX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A5533-15C0-4C3D-9235-23F7221FD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54</Pages>
  <Words>12809</Words>
  <Characters>73012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Adithya D</dc:creator>
  <cp:keywords/>
  <dc:description/>
  <cp:lastModifiedBy>B COM INTERNATIONAL ACCOUNTING AND FINANCE</cp:lastModifiedBy>
  <cp:revision>6</cp:revision>
  <dcterms:created xsi:type="dcterms:W3CDTF">2026-02-23T07:57:00Z</dcterms:created>
  <dcterms:modified xsi:type="dcterms:W3CDTF">2026-03-04T05:39:00Z</dcterms:modified>
</cp:coreProperties>
</file>